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39" w:rsidRPr="00A604B0" w:rsidRDefault="00A25E39" w:rsidP="00A25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B0">
        <w:rPr>
          <w:rFonts w:ascii="Times New Roman" w:hAnsi="Times New Roman" w:cs="Times New Roman"/>
          <w:b/>
          <w:sz w:val="28"/>
          <w:szCs w:val="28"/>
        </w:rPr>
        <w:t>Гражданская оборона</w:t>
      </w:r>
    </w:p>
    <w:p w:rsidR="00A25E39" w:rsidRPr="00A604B0" w:rsidRDefault="00A25E39" w:rsidP="00A25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B0"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</w:p>
    <w:p w:rsidR="00A25E39" w:rsidRPr="00A25E39" w:rsidRDefault="00A25E39" w:rsidP="00A25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E39" w:rsidRPr="00A25E39" w:rsidRDefault="00A25E39" w:rsidP="00A6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B0">
        <w:rPr>
          <w:rFonts w:ascii="Times New Roman" w:hAnsi="Times New Roman" w:cs="Times New Roman"/>
          <w:b/>
          <w:sz w:val="28"/>
          <w:szCs w:val="28"/>
        </w:rPr>
        <w:t>Гражданская оборона</w:t>
      </w:r>
      <w:r w:rsidRPr="00A25E39">
        <w:rPr>
          <w:rFonts w:ascii="Times New Roman" w:hAnsi="Times New Roman" w:cs="Times New Roman"/>
          <w:sz w:val="28"/>
          <w:szCs w:val="28"/>
        </w:rPr>
        <w:t xml:space="preserve"> -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 xml:space="preserve">система мероприятий по </w:t>
      </w:r>
      <w:proofErr w:type="spellStart"/>
      <w:r w:rsidRPr="00A25E39">
        <w:rPr>
          <w:rFonts w:ascii="Times New Roman" w:hAnsi="Times New Roman" w:cs="Times New Roman"/>
          <w:sz w:val="28"/>
          <w:szCs w:val="28"/>
        </w:rPr>
        <w:t>подготовкек</w:t>
      </w:r>
      <w:proofErr w:type="spellEnd"/>
      <w:r w:rsidRPr="00A25E39">
        <w:rPr>
          <w:rFonts w:ascii="Times New Roman" w:hAnsi="Times New Roman" w:cs="Times New Roman"/>
          <w:sz w:val="28"/>
          <w:szCs w:val="28"/>
        </w:rPr>
        <w:t xml:space="preserve"> защите и по защите населения,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материальных и культурных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ценностей на территории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от опасностей, возникающих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 xml:space="preserve">при военных </w:t>
      </w:r>
      <w:proofErr w:type="spellStart"/>
      <w:r w:rsidRPr="00A25E39">
        <w:rPr>
          <w:rFonts w:ascii="Times New Roman" w:hAnsi="Times New Roman" w:cs="Times New Roman"/>
          <w:sz w:val="28"/>
          <w:szCs w:val="28"/>
        </w:rPr>
        <w:t>конфликтахили</w:t>
      </w:r>
      <w:proofErr w:type="spellEnd"/>
      <w:r w:rsidRPr="00A25E39">
        <w:rPr>
          <w:rFonts w:ascii="Times New Roman" w:hAnsi="Times New Roman" w:cs="Times New Roman"/>
          <w:sz w:val="28"/>
          <w:szCs w:val="28"/>
        </w:rPr>
        <w:t xml:space="preserve"> вследствие этих конфликтов,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а также при чрезвычайных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 xml:space="preserve">ситуациях </w:t>
      </w:r>
      <w:proofErr w:type="spellStart"/>
      <w:r w:rsidRPr="00A25E39">
        <w:rPr>
          <w:rFonts w:ascii="Times New Roman" w:hAnsi="Times New Roman" w:cs="Times New Roman"/>
          <w:sz w:val="28"/>
          <w:szCs w:val="28"/>
        </w:rPr>
        <w:t>природногои</w:t>
      </w:r>
      <w:proofErr w:type="spellEnd"/>
      <w:r w:rsidRPr="00A25E39">
        <w:rPr>
          <w:rFonts w:ascii="Times New Roman" w:hAnsi="Times New Roman" w:cs="Times New Roman"/>
          <w:sz w:val="28"/>
          <w:szCs w:val="28"/>
        </w:rPr>
        <w:t xml:space="preserve"> техногенного характера</w:t>
      </w:r>
    </w:p>
    <w:p w:rsidR="00A25E39" w:rsidRPr="00A25E39" w:rsidRDefault="00A25E39" w:rsidP="00A6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E39">
        <w:rPr>
          <w:rFonts w:ascii="Times New Roman" w:hAnsi="Times New Roman" w:cs="Times New Roman"/>
          <w:sz w:val="28"/>
          <w:szCs w:val="28"/>
        </w:rPr>
        <w:t>(Федеральный закон</w:t>
      </w:r>
      <w:proofErr w:type="gramEnd"/>
    </w:p>
    <w:p w:rsidR="00A25E39" w:rsidRPr="00A25E39" w:rsidRDefault="00A25E39" w:rsidP="00A6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 xml:space="preserve">от 12.02.1998 г. </w:t>
      </w:r>
      <w:proofErr w:type="spellStart"/>
      <w:r w:rsidRPr="00A25E3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25E39">
        <w:rPr>
          <w:rFonts w:ascii="Times New Roman" w:hAnsi="Times New Roman" w:cs="Times New Roman"/>
          <w:sz w:val="28"/>
          <w:szCs w:val="28"/>
        </w:rPr>
        <w:t xml:space="preserve"> 28-ФЗ).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Из истории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Система гражданской обороны имеет весьма обширную и интересную историю. Она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ведет отсчет от 4 октября 1932 года, когда была образована так называемая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местная противовоздушная оборона как составная часть общегосударственных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оборонных мероприятий. К 1932 году в Советской России насчитывалось более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3 тысяч различных формирований, занимающихся защитой населения, и почти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полмиллиона рабочих и служащих были обучены мерам противовоздушной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и противохимической защиты.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Основными задачами в области гражданской обороны являются: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подготовка населения в области гражданской обороны;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оповещение населения об опасностях, возникающих при военных конфликтах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или вследствие этих конфликтов, а также при чрезвычайных ситуациях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природного и техногенного характера;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 xml:space="preserve"> эвакуация населения, материальных и культурных ценностей </w:t>
      </w:r>
      <w:proofErr w:type="gramStart"/>
      <w:r w:rsidRPr="00A25E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E39">
        <w:rPr>
          <w:rFonts w:ascii="Times New Roman" w:hAnsi="Times New Roman" w:cs="Times New Roman"/>
          <w:sz w:val="28"/>
          <w:szCs w:val="28"/>
        </w:rPr>
        <w:t xml:space="preserve"> безопасные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районы;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предоставление населению средств индивидуальной и коллективной защиты;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проведение мероприятий по световой маскировке и другим видам маскировки;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проведение аварийно-спасательных и других неотложных работ в случае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возникновения опасностей для населения при военных конфликтах или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вследствие этих конфликтов, а также при чрезвычайных ситуациях природного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и техногенного характера;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первоочередное жизнеобеспечение населения, пострадавшего при военных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 xml:space="preserve">конфликтах или вследствие этих конфликтов, а также </w:t>
      </w:r>
      <w:proofErr w:type="gramStart"/>
      <w:r w:rsidRPr="00A25E3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25E39">
        <w:rPr>
          <w:rFonts w:ascii="Times New Roman" w:hAnsi="Times New Roman" w:cs="Times New Roman"/>
          <w:sz w:val="28"/>
          <w:szCs w:val="28"/>
        </w:rPr>
        <w:t xml:space="preserve"> чрезвычайных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E39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A25E39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борьба с пожарами, возникшими при военных конфликтах или вследствие этих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конфликтов;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 xml:space="preserve"> обнаружение и обозначение районов, подвергшихся </w:t>
      </w:r>
      <w:proofErr w:type="gramStart"/>
      <w:r w:rsidRPr="00A25E39">
        <w:rPr>
          <w:rFonts w:ascii="Times New Roman" w:hAnsi="Times New Roman" w:cs="Times New Roman"/>
          <w:sz w:val="28"/>
          <w:szCs w:val="28"/>
        </w:rPr>
        <w:t>радиоактивному</w:t>
      </w:r>
      <w:proofErr w:type="gramEnd"/>
      <w:r w:rsidRPr="00A25E39">
        <w:rPr>
          <w:rFonts w:ascii="Times New Roman" w:hAnsi="Times New Roman" w:cs="Times New Roman"/>
          <w:sz w:val="28"/>
          <w:szCs w:val="28"/>
        </w:rPr>
        <w:t>,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химическому, биологическому или иному заражению;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санитарная обработка населения, обеззараживание зданий и сооружений,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специальная обработка техники и территорий;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lastRenderedPageBreak/>
        <w:t> восстановление и поддержание порядка в районах, пострадавших при военных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конфликтах или вследствие этих конфликтов, а также при чрезвычайных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ситуациях природного и техногенного характера;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срочное восстановление функционирования необходимых коммунальных служб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в военное время;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срочное захоронение трупов в военное время;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обеспечение устойчивости функционирования организаций, необходимых для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 xml:space="preserve">выживания населения при военных конфликтах или вследствие </w:t>
      </w:r>
      <w:proofErr w:type="spellStart"/>
      <w:r w:rsidRPr="00A25E39">
        <w:rPr>
          <w:rFonts w:ascii="Times New Roman" w:hAnsi="Times New Roman" w:cs="Times New Roman"/>
          <w:sz w:val="28"/>
          <w:szCs w:val="28"/>
        </w:rPr>
        <w:t>этихконфликтов</w:t>
      </w:r>
      <w:proofErr w:type="spellEnd"/>
      <w:r w:rsidRPr="00A25E39">
        <w:rPr>
          <w:rFonts w:ascii="Times New Roman" w:hAnsi="Times New Roman" w:cs="Times New Roman"/>
          <w:sz w:val="28"/>
          <w:szCs w:val="28"/>
        </w:rPr>
        <w:t>, а также при чрезвычайных ситуациях природного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и техногенного характера;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обеспечение постоянной готовности сил и сре</w:t>
      </w:r>
      <w:proofErr w:type="gramStart"/>
      <w:r w:rsidRPr="00A25E3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25E39">
        <w:rPr>
          <w:rFonts w:ascii="Times New Roman" w:hAnsi="Times New Roman" w:cs="Times New Roman"/>
          <w:sz w:val="28"/>
          <w:szCs w:val="28"/>
        </w:rPr>
        <w:t>ажданской обороны.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Из истории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 течение 1940 года на фабриках и заводах, в учреждениях и совхозах была проведена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181 тысяча тренировок на длительность пребывания в противогазах. В тренировках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25E39">
        <w:rPr>
          <w:rFonts w:ascii="Times New Roman" w:hAnsi="Times New Roman" w:cs="Times New Roman"/>
          <w:sz w:val="28"/>
          <w:szCs w:val="28"/>
        </w:rPr>
        <w:t>участвовало 10 миллионов человек.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 1961 МПВО была реорганизована в Гражданскую оборону (ГО) СССР. Важной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частью в системе ГО являлось добровольное общество содействия армии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и флоту (ДОСААФ), которое проводило обучение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молодёжи стрельбе, плаванию, вождению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автомобиля, парашютизму, пилотированию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самолётов и радиокоммуникации.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 60-х годах при строительстве жилых домов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в городах стало обязательным наличие подвалов,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чтобы в случае необходимости обеспечить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население убежищами. Для защиты сельского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населения от радиоактивных осадков должны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были использоваться погреба, хранилища, другие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заглубленные сооружения.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 1967 году принято решение задействовать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в качестве защитных сооружений от оружия массового поражения горные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выработки и метрополитены.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12 октября 1967 г. Законом «О всеобщей воинской обязанности» в школах и ПТУ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вводится начальная военная подготовка для учащейся молодежи. В этом же году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в Москве было открыто первое в стране и единственное в мире училище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гражданской обороны.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Мероприятия по гражданской обороне — организационные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и специальные действия, осуществляемые в области гражданской обороны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и иными нормативными правовыми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актами Российской Федерации.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Территория, отнесённая к группе по гражданской обороне — территория,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 xml:space="preserve">на которой расположен город или иной населённый пункт, имеющий </w:t>
      </w:r>
      <w:proofErr w:type="gramStart"/>
      <w:r w:rsidRPr="00A25E39">
        <w:rPr>
          <w:rFonts w:ascii="Times New Roman" w:hAnsi="Times New Roman" w:cs="Times New Roman"/>
          <w:sz w:val="28"/>
          <w:szCs w:val="28"/>
        </w:rPr>
        <w:t>важное</w:t>
      </w:r>
      <w:proofErr w:type="gramEnd"/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оборонное и экономическое значение, с находящимися в нём объектами,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E39">
        <w:rPr>
          <w:rFonts w:ascii="Times New Roman" w:hAnsi="Times New Roman" w:cs="Times New Roman"/>
          <w:sz w:val="28"/>
          <w:szCs w:val="28"/>
        </w:rPr>
        <w:t>представляющий</w:t>
      </w:r>
      <w:proofErr w:type="gramEnd"/>
      <w:r w:rsidRPr="00A25E39">
        <w:rPr>
          <w:rFonts w:ascii="Times New Roman" w:hAnsi="Times New Roman" w:cs="Times New Roman"/>
          <w:sz w:val="28"/>
          <w:szCs w:val="28"/>
        </w:rPr>
        <w:t xml:space="preserve"> высокую степень опасности возникновения чрезвычайных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ситуаций в военное и мирное время.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Руководство гражданской обороной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Руководство гражданской обороной в Российской Федерации осуществляет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Правительство Российской Федерации.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lastRenderedPageBreak/>
        <w:t> Руководство гражданской обороной в федеральных органах исполнительной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власти и организациях осуществляют их руководители.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Руководство гражданской обороной на территориях субъектов Российской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Федерации и муниципальных образований осуществляют соответственно главы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Российской Федерации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и руководители органов местного самоуправления.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 Руководители федеральных органов исполнительной власти, органов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Федерации, органов местного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самоуправления и организаций несут персональную ответственность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за организацию и проведение мероприятий по гражданской обороне и защите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населения.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Из истории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 марте 1976 г. Правительством СССР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было принято постановление о создании научно-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исследовательского института гражданской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обороны. И всего за несколько лет размах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научных исследований в области ГО достиг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внушительных показателей.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E39">
        <w:rPr>
          <w:rFonts w:ascii="Times New Roman" w:hAnsi="Times New Roman" w:cs="Times New Roman"/>
          <w:sz w:val="28"/>
          <w:szCs w:val="28"/>
        </w:rPr>
        <w:t>Ежегодновыполнялось</w:t>
      </w:r>
      <w:proofErr w:type="spellEnd"/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до 1000 исследовательских работ по вопросам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защиты населения, над которыми работало около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800 научных коллективов.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С середины 70-х годов в школах обучение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гражданской обороне начиналось со вторых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классов. Основной целью подготовки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E39">
        <w:rPr>
          <w:rFonts w:ascii="Times New Roman" w:hAnsi="Times New Roman" w:cs="Times New Roman"/>
          <w:sz w:val="28"/>
          <w:szCs w:val="28"/>
        </w:rPr>
        <w:t>младшеклассников</w:t>
      </w:r>
      <w:proofErr w:type="spellEnd"/>
      <w:r w:rsidRPr="00A25E39">
        <w:rPr>
          <w:rFonts w:ascii="Times New Roman" w:hAnsi="Times New Roman" w:cs="Times New Roman"/>
          <w:sz w:val="28"/>
          <w:szCs w:val="28"/>
        </w:rPr>
        <w:t xml:space="preserve"> являлось ознакомление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их с правилами поведения по сигналам «Воздушная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тревога» и «Отбой воздушной тревоги», а также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с устройством и правилами пользования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противогазом и респиратором.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Схема управления гражданской обороной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в Российской Федерации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Основы государственной политики Российской Федерации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в области гражданской обороны на период до 2030 года, утверждённые Указом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20 декабря 2016 года </w:t>
      </w:r>
      <w:proofErr w:type="spellStart"/>
      <w:r w:rsidRPr="00A25E3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25E39">
        <w:rPr>
          <w:rFonts w:ascii="Times New Roman" w:hAnsi="Times New Roman" w:cs="Times New Roman"/>
          <w:sz w:val="28"/>
          <w:szCs w:val="28"/>
        </w:rPr>
        <w:t xml:space="preserve"> 696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Целью государственной политики в области гражданской обороны является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 xml:space="preserve">обеспечение необходимого уровня защищенности населения, </w:t>
      </w:r>
      <w:proofErr w:type="gramStart"/>
      <w:r w:rsidRPr="00A25E39"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и культурных ценностей от опасностей, возникающих при военных конфликтах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и чрезвычайных ситуациях.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Задачами государственной политики в области гражданской обороны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являются: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а) совершенствование с учетом современных требований нормативно-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правовой и нормативно-технической базы в области гражданской обороны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 части, касающейся защиты населения, материальных и культурных ценностей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от опасностей, возникающих при военных конфликтах и чрезвычайных ситуациях;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б) завершение реконструкции систем оповещения и информирования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населения об опасностях, возникающих при военных конфликтах и чрезвычайных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ситуациях, и создание в установленном порядке локальных систем оповещения;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в) повышение качества подготовки должностных лиц федеральных органов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органов исполнительной власти субъектов Российской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Федерации, органов местного самоуправления и организаций к выполнению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мероприятий по гражданской обороне;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г) координация деятельности федеральных органов исполнительной власти,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Российской Федерации, органов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местного самоуправления и организаций в области гражданской обороны;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 xml:space="preserve">д) обеспечение эффективного функционирования сил и средств </w:t>
      </w:r>
      <w:proofErr w:type="gramStart"/>
      <w:r w:rsidRPr="00A25E39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обороны, поддержание необходимого уровня их готовности к использованию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 xml:space="preserve">по предназначению, оснащение их современным вооружением и </w:t>
      </w:r>
      <w:proofErr w:type="gramStart"/>
      <w:r w:rsidRPr="00A25E39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техникой;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е) формирование условий для дальнейшего развития системы обеспечения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выполнения мероприятий по гражданской обороне с учетом экономических,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географических и других особенностей регионов;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ж) оптимизация мероприятий по защите населения, материальных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и культурных ценностей от опасностей, возникающих при военных конфликтах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и чрезвычайных ситуациях, а также повышение эффективности их выполнения;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з) внедрение современных технологий защиты населения, материальных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и культурных ценностей от опасностей, возникающих при военных конфликтах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и чрезвычайных ситуациях, с использованием технических средств, созданных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отечественными производителями;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и) своевременный учет тенденций изменения характера современных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вооруженных конфликтов и проявлений экстремизма;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к) формирование новых подходов к организации и ведению гражданской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 xml:space="preserve">обороны, </w:t>
      </w:r>
      <w:proofErr w:type="gramStart"/>
      <w:r w:rsidRPr="00A25E39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A25E39">
        <w:rPr>
          <w:rFonts w:ascii="Times New Roman" w:hAnsi="Times New Roman" w:cs="Times New Roman"/>
          <w:sz w:val="28"/>
          <w:szCs w:val="28"/>
        </w:rPr>
        <w:t xml:space="preserve"> необходимый уровень защищенности населения,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материальных и культурных ценностей от опасностей, характерных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для определенных территорий Российской Федерации, при минимальном уровне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финансовых и материальных затрат.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Приоритетными направлениями государственной политики в области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гражданской обороны являются: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 xml:space="preserve">а) совершенствование </w:t>
      </w:r>
      <w:proofErr w:type="gramStart"/>
      <w:r w:rsidRPr="00A25E39">
        <w:rPr>
          <w:rFonts w:ascii="Times New Roman" w:hAnsi="Times New Roman" w:cs="Times New Roman"/>
          <w:sz w:val="28"/>
          <w:szCs w:val="28"/>
        </w:rPr>
        <w:t>нормативно-правовой</w:t>
      </w:r>
      <w:proofErr w:type="gramEnd"/>
      <w:r w:rsidRPr="00A25E39">
        <w:rPr>
          <w:rFonts w:ascii="Times New Roman" w:hAnsi="Times New Roman" w:cs="Times New Roman"/>
          <w:sz w:val="28"/>
          <w:szCs w:val="28"/>
        </w:rPr>
        <w:t>, нормативно-технической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и методической базы в области гражданской обороны с учетом изменений,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E39">
        <w:rPr>
          <w:rFonts w:ascii="Times New Roman" w:hAnsi="Times New Roman" w:cs="Times New Roman"/>
          <w:sz w:val="28"/>
          <w:szCs w:val="28"/>
        </w:rPr>
        <w:t>вносимых</w:t>
      </w:r>
      <w:proofErr w:type="gramEnd"/>
      <w:r w:rsidRPr="00A25E39">
        <w:rPr>
          <w:rFonts w:ascii="Times New Roman" w:hAnsi="Times New Roman" w:cs="Times New Roman"/>
          <w:sz w:val="28"/>
          <w:szCs w:val="28"/>
        </w:rPr>
        <w:t xml:space="preserve"> в законодательные акты Российской Федерации, и внедрения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 Российской Федерации системы стратегического планирования;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б) совершенствование системы управления гражданской обороной, систем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 xml:space="preserve">оповещения и информирования населения об опасностях, возникающих </w:t>
      </w:r>
      <w:proofErr w:type="gramStart"/>
      <w:r w:rsidRPr="00A25E3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военных конфликтах и чрезвычайных ситуациях;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в) совершенствование методов и способов защиты населения, материальных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и культурных ценностей от опасностей, возникающих при военных конфликтах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и чрезвычайных ситуациях;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г) развитие сил гражданской обороны путем совершенствования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их организации и подготовки к использованию по предназначению, а также путем</w:t>
      </w:r>
      <w:r w:rsidR="00A604B0">
        <w:rPr>
          <w:rFonts w:ascii="Times New Roman" w:hAnsi="Times New Roman" w:cs="Times New Roman"/>
          <w:sz w:val="28"/>
          <w:szCs w:val="28"/>
        </w:rPr>
        <w:t xml:space="preserve"> </w:t>
      </w:r>
      <w:r w:rsidRPr="00A25E39">
        <w:rPr>
          <w:rFonts w:ascii="Times New Roman" w:hAnsi="Times New Roman" w:cs="Times New Roman"/>
          <w:sz w:val="28"/>
          <w:szCs w:val="28"/>
        </w:rPr>
        <w:t>повышения уровня их оснащенности современной специальной техникой;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д) повышение качества подготовки населения в области гражданской</w:t>
      </w:r>
    </w:p>
    <w:p w:rsidR="00A25E39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lastRenderedPageBreak/>
        <w:t>обороны;</w:t>
      </w:r>
    </w:p>
    <w:p w:rsidR="00A15D2C" w:rsidRPr="00A25E39" w:rsidRDefault="00A25E39" w:rsidP="00A2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9">
        <w:rPr>
          <w:rFonts w:ascii="Times New Roman" w:hAnsi="Times New Roman" w:cs="Times New Roman"/>
          <w:sz w:val="28"/>
          <w:szCs w:val="28"/>
        </w:rPr>
        <w:t>е) развитие международного сотрудничества в области гражданской обороны.</w:t>
      </w:r>
    </w:p>
    <w:sectPr w:rsidR="00A15D2C" w:rsidRPr="00A2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49"/>
    <w:rsid w:val="006E6DAD"/>
    <w:rsid w:val="00A15D2C"/>
    <w:rsid w:val="00A25E39"/>
    <w:rsid w:val="00A604B0"/>
    <w:rsid w:val="00C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6D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AD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Normal (Web)"/>
    <w:basedOn w:val="a"/>
    <w:unhideWhenUsed/>
    <w:rsid w:val="006E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rsid w:val="006E6DAD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6E6DAD"/>
    <w:rPr>
      <w:b/>
      <w:bCs/>
      <w:color w:val="106BBE"/>
      <w:sz w:val="26"/>
      <w:szCs w:val="26"/>
    </w:rPr>
  </w:style>
  <w:style w:type="paragraph" w:customStyle="1" w:styleId="ConsNormal">
    <w:name w:val="ConsNormal"/>
    <w:rsid w:val="006E6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E6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E6DA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6E6D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6E6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6D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AD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Normal (Web)"/>
    <w:basedOn w:val="a"/>
    <w:unhideWhenUsed/>
    <w:rsid w:val="006E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rsid w:val="006E6DAD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6E6DAD"/>
    <w:rPr>
      <w:b/>
      <w:bCs/>
      <w:color w:val="106BBE"/>
      <w:sz w:val="26"/>
      <w:szCs w:val="26"/>
    </w:rPr>
  </w:style>
  <w:style w:type="paragraph" w:customStyle="1" w:styleId="ConsNormal">
    <w:name w:val="ConsNormal"/>
    <w:rsid w:val="006E6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E6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E6DA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6E6D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6E6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1461</Words>
  <Characters>8333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8</cp:revision>
  <dcterms:created xsi:type="dcterms:W3CDTF">2022-02-03T03:55:00Z</dcterms:created>
  <dcterms:modified xsi:type="dcterms:W3CDTF">2023-02-06T11:21:00Z</dcterms:modified>
</cp:coreProperties>
</file>