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921C1" w14:textId="77777777" w:rsidR="006F043C" w:rsidRPr="006F043C" w:rsidRDefault="006F043C" w:rsidP="00C37DC1">
      <w:pPr>
        <w:ind w:left="550" w:right="448"/>
        <w:jc w:val="center"/>
        <w:rPr>
          <w:sz w:val="22"/>
          <w:szCs w:val="22"/>
          <w:lang w:val="ru-RU"/>
        </w:rPr>
      </w:pPr>
    </w:p>
    <w:p w14:paraId="684B4ACC" w14:textId="6F2B5993" w:rsidR="006F043C" w:rsidRPr="006F043C" w:rsidRDefault="006F043C" w:rsidP="006F043C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6F043C">
        <w:rPr>
          <w:rFonts w:ascii="Times New Roman" w:hAnsi="Times New Roman" w:cs="Times New Roman"/>
          <w:sz w:val="22"/>
          <w:szCs w:val="22"/>
        </w:rPr>
        <w:t>Приложение № 4</w:t>
      </w:r>
    </w:p>
    <w:p w14:paraId="2B815FB5" w14:textId="77777777" w:rsidR="006F043C" w:rsidRPr="006F043C" w:rsidRDefault="006F043C" w:rsidP="006F043C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6F043C">
        <w:rPr>
          <w:rFonts w:ascii="Times New Roman" w:hAnsi="Times New Roman" w:cs="Times New Roman"/>
          <w:sz w:val="22"/>
          <w:szCs w:val="22"/>
        </w:rPr>
        <w:t>к муниципальной программе «Развитие экономического</w:t>
      </w:r>
    </w:p>
    <w:p w14:paraId="1D41764D" w14:textId="77777777" w:rsidR="006F043C" w:rsidRPr="006F043C" w:rsidRDefault="006F043C" w:rsidP="006F043C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6F043C">
        <w:rPr>
          <w:rFonts w:ascii="Times New Roman" w:hAnsi="Times New Roman" w:cs="Times New Roman"/>
          <w:sz w:val="22"/>
          <w:szCs w:val="22"/>
        </w:rPr>
        <w:t>потенциала Тюкалинского муниципального района Омской области.</w:t>
      </w:r>
    </w:p>
    <w:p w14:paraId="70A32941" w14:textId="77777777" w:rsidR="006F043C" w:rsidRPr="006F043C" w:rsidRDefault="006F043C" w:rsidP="006F043C">
      <w:pPr>
        <w:ind w:right="448"/>
        <w:rPr>
          <w:sz w:val="22"/>
          <w:szCs w:val="22"/>
          <w:lang w:val="ru-RU"/>
        </w:rPr>
      </w:pPr>
    </w:p>
    <w:p w14:paraId="4EB1DF89" w14:textId="77777777" w:rsidR="006F043C" w:rsidRPr="006F043C" w:rsidRDefault="006F043C" w:rsidP="00C37DC1">
      <w:pPr>
        <w:ind w:left="550" w:right="448"/>
        <w:jc w:val="center"/>
        <w:rPr>
          <w:sz w:val="22"/>
          <w:szCs w:val="22"/>
          <w:lang w:val="ru-RU"/>
        </w:rPr>
      </w:pPr>
    </w:p>
    <w:p w14:paraId="09ADBAD9" w14:textId="3E72A1B1" w:rsidR="00C37DC1" w:rsidRPr="006F043C" w:rsidRDefault="00EE437C" w:rsidP="00C37DC1">
      <w:pPr>
        <w:ind w:left="550" w:right="448"/>
        <w:jc w:val="center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Р</w:t>
      </w:r>
      <w:r w:rsidR="00C37DC1" w:rsidRPr="006F043C">
        <w:rPr>
          <w:sz w:val="22"/>
          <w:szCs w:val="22"/>
          <w:lang w:val="ru-RU"/>
        </w:rPr>
        <w:t>аздел 1. ПАСПОРТ</w:t>
      </w:r>
    </w:p>
    <w:p w14:paraId="68E5C403" w14:textId="764374D4" w:rsidR="00C37DC1" w:rsidRPr="006F043C" w:rsidRDefault="00C37DC1" w:rsidP="00C37DC1">
      <w:pPr>
        <w:pStyle w:val="ConsPlusNonformat"/>
        <w:ind w:left="660" w:right="448" w:hanging="660"/>
        <w:jc w:val="center"/>
        <w:rPr>
          <w:rFonts w:ascii="Times New Roman" w:hAnsi="Times New Roman" w:cs="Times New Roman"/>
          <w:sz w:val="22"/>
          <w:szCs w:val="22"/>
        </w:rPr>
      </w:pPr>
      <w:r w:rsidRPr="006F043C">
        <w:rPr>
          <w:rFonts w:ascii="Times New Roman" w:hAnsi="Times New Roman" w:cs="Times New Roman"/>
          <w:sz w:val="22"/>
          <w:szCs w:val="22"/>
        </w:rPr>
        <w:t>Подпрограмма 3.  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 муниципальной программы «Развитие экономического потенциала Тюкалинского муниципального района Омской области»</w:t>
      </w:r>
    </w:p>
    <w:p w14:paraId="519D953C" w14:textId="77777777" w:rsidR="00C37DC1" w:rsidRPr="006F043C" w:rsidRDefault="00C37DC1" w:rsidP="00C37DC1">
      <w:pPr>
        <w:pStyle w:val="ConsPlusNonformat"/>
        <w:ind w:left="660" w:right="448" w:hanging="66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7"/>
        <w:gridCol w:w="5670"/>
      </w:tblGrid>
      <w:tr w:rsidR="00C37DC1" w:rsidRPr="00070D3D" w14:paraId="64ED9732" w14:textId="77777777" w:rsidTr="00C9608C">
        <w:tc>
          <w:tcPr>
            <w:tcW w:w="4537" w:type="dxa"/>
            <w:vAlign w:val="center"/>
          </w:tcPr>
          <w:p w14:paraId="2572F916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14:paraId="46CA961C" w14:textId="5FDD8EA3" w:rsidR="00C37DC1" w:rsidRPr="006F043C" w:rsidRDefault="00C37DC1" w:rsidP="00C9608C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Тюкалинского муниципального района Омской области»</w:t>
            </w:r>
          </w:p>
        </w:tc>
      </w:tr>
      <w:tr w:rsidR="00C37DC1" w:rsidRPr="00070D3D" w14:paraId="313D4117" w14:textId="77777777" w:rsidTr="00C9608C">
        <w:tc>
          <w:tcPr>
            <w:tcW w:w="4537" w:type="dxa"/>
            <w:vAlign w:val="center"/>
          </w:tcPr>
          <w:p w14:paraId="09CE5001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14:paraId="4ADFECFC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</w:rPr>
            </w:pPr>
            <w:r w:rsidRPr="006F043C">
              <w:rPr>
                <w:sz w:val="22"/>
                <w:szCs w:val="22"/>
              </w:rPr>
              <w:t>(</w:t>
            </w:r>
            <w:proofErr w:type="spellStart"/>
            <w:r w:rsidRPr="006F043C">
              <w:rPr>
                <w:sz w:val="22"/>
                <w:szCs w:val="22"/>
              </w:rPr>
              <w:t>далее</w:t>
            </w:r>
            <w:proofErr w:type="spellEnd"/>
            <w:r w:rsidRPr="006F043C">
              <w:rPr>
                <w:sz w:val="22"/>
                <w:szCs w:val="22"/>
              </w:rPr>
              <w:t xml:space="preserve"> </w:t>
            </w:r>
            <w:proofErr w:type="gramStart"/>
            <w:r w:rsidRPr="006F043C">
              <w:rPr>
                <w:sz w:val="22"/>
                <w:szCs w:val="22"/>
              </w:rPr>
              <w:t xml:space="preserve">–  </w:t>
            </w:r>
            <w:proofErr w:type="spellStart"/>
            <w:r w:rsidRPr="006F043C">
              <w:rPr>
                <w:sz w:val="22"/>
                <w:szCs w:val="22"/>
              </w:rPr>
              <w:t>подпрограмма</w:t>
            </w:r>
            <w:proofErr w:type="spellEnd"/>
            <w:proofErr w:type="gramEnd"/>
            <w:r w:rsidRPr="006F043C"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  <w:vAlign w:val="center"/>
          </w:tcPr>
          <w:p w14:paraId="0B936959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</w:t>
            </w:r>
          </w:p>
        </w:tc>
      </w:tr>
      <w:tr w:rsidR="00C37DC1" w:rsidRPr="006F043C" w14:paraId="064A4F1F" w14:textId="77777777" w:rsidTr="00C9608C">
        <w:tc>
          <w:tcPr>
            <w:tcW w:w="4537" w:type="dxa"/>
          </w:tcPr>
          <w:p w14:paraId="15F6ED52" w14:textId="77777777" w:rsidR="00C37DC1" w:rsidRPr="006F043C" w:rsidRDefault="00C37DC1" w:rsidP="00C9608C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670" w:type="dxa"/>
          </w:tcPr>
          <w:p w14:paraId="3CFB0DB9" w14:textId="0676F710" w:rsidR="00C37DC1" w:rsidRPr="006F043C" w:rsidRDefault="00C37DC1" w:rsidP="00C9608C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сельского хозяйства </w:t>
            </w:r>
          </w:p>
        </w:tc>
      </w:tr>
      <w:tr w:rsidR="00C37DC1" w:rsidRPr="006F043C" w14:paraId="4626F04C" w14:textId="77777777" w:rsidTr="00C9608C">
        <w:tc>
          <w:tcPr>
            <w:tcW w:w="4537" w:type="dxa"/>
          </w:tcPr>
          <w:p w14:paraId="6BCA14BA" w14:textId="77777777" w:rsidR="00C37DC1" w:rsidRPr="006F043C" w:rsidRDefault="00C37DC1" w:rsidP="00C9608C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14:paraId="428A13D0" w14:textId="1CF0D0FE" w:rsidR="00C37DC1" w:rsidRPr="006F043C" w:rsidRDefault="00C37DC1" w:rsidP="00C9608C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сельского хозяйства </w:t>
            </w:r>
          </w:p>
        </w:tc>
      </w:tr>
      <w:tr w:rsidR="00C37DC1" w:rsidRPr="006F043C" w14:paraId="76059C27" w14:textId="77777777" w:rsidTr="00C9608C">
        <w:tc>
          <w:tcPr>
            <w:tcW w:w="4537" w:type="dxa"/>
          </w:tcPr>
          <w:p w14:paraId="5EDD765D" w14:textId="77777777" w:rsidR="00C37DC1" w:rsidRPr="006F043C" w:rsidRDefault="00C37DC1" w:rsidP="00C9608C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670" w:type="dxa"/>
          </w:tcPr>
          <w:p w14:paraId="7112B70F" w14:textId="5D8E723E" w:rsidR="00C37DC1" w:rsidRPr="006F043C" w:rsidRDefault="00C37DC1" w:rsidP="00C9608C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сельского хозяйства </w:t>
            </w:r>
          </w:p>
        </w:tc>
      </w:tr>
      <w:tr w:rsidR="00C37DC1" w:rsidRPr="00070D3D" w14:paraId="0B70B636" w14:textId="77777777" w:rsidTr="00C9608C">
        <w:trPr>
          <w:trHeight w:val="553"/>
        </w:trPr>
        <w:tc>
          <w:tcPr>
            <w:tcW w:w="4537" w:type="dxa"/>
          </w:tcPr>
          <w:p w14:paraId="50447EFA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</w:rPr>
            </w:pPr>
            <w:r w:rsidRPr="006F043C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670" w:type="dxa"/>
          </w:tcPr>
          <w:p w14:paraId="6EC80B91" w14:textId="281B8537" w:rsidR="00C37DC1" w:rsidRPr="006F043C" w:rsidRDefault="00C37DC1" w:rsidP="00297A6A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</w:t>
            </w:r>
            <w:r w:rsidR="00297A6A">
              <w:rPr>
                <w:sz w:val="22"/>
                <w:szCs w:val="22"/>
                <w:lang w:val="ru-RU"/>
              </w:rPr>
              <w:t>21</w:t>
            </w:r>
            <w:r w:rsidRPr="006F043C">
              <w:rPr>
                <w:sz w:val="22"/>
                <w:szCs w:val="22"/>
                <w:lang w:val="ru-RU"/>
              </w:rPr>
              <w:t>-202</w:t>
            </w:r>
            <w:r w:rsidR="00297A6A">
              <w:rPr>
                <w:sz w:val="22"/>
                <w:szCs w:val="22"/>
                <w:lang w:val="ru-RU"/>
              </w:rPr>
              <w:t>6</w:t>
            </w:r>
            <w:r w:rsidRPr="006F043C">
              <w:rPr>
                <w:sz w:val="22"/>
                <w:szCs w:val="22"/>
                <w:lang w:val="ru-RU"/>
              </w:rPr>
              <w:t xml:space="preserve"> годы. Выделение отдельных этапов реализации не предполагается.</w:t>
            </w:r>
          </w:p>
        </w:tc>
      </w:tr>
      <w:tr w:rsidR="00C37DC1" w:rsidRPr="00070D3D" w14:paraId="1BFD1EFE" w14:textId="77777777" w:rsidTr="00C9608C">
        <w:trPr>
          <w:trHeight w:val="463"/>
        </w:trPr>
        <w:tc>
          <w:tcPr>
            <w:tcW w:w="4537" w:type="dxa"/>
          </w:tcPr>
          <w:p w14:paraId="7E0AE4E5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670" w:type="dxa"/>
          </w:tcPr>
          <w:p w14:paraId="02FC16A3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 xml:space="preserve">Создание благоприятных условий для развития агропромышленного комплекса на территории Тюкалинского муниципального района Омской области. </w:t>
            </w:r>
          </w:p>
        </w:tc>
      </w:tr>
      <w:tr w:rsidR="00C37DC1" w:rsidRPr="00070D3D" w14:paraId="70E7EE1C" w14:textId="77777777" w:rsidTr="00C9608C">
        <w:trPr>
          <w:trHeight w:val="412"/>
        </w:trPr>
        <w:tc>
          <w:tcPr>
            <w:tcW w:w="4537" w:type="dxa"/>
          </w:tcPr>
          <w:p w14:paraId="589ABD75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</w:rPr>
            </w:pPr>
            <w:proofErr w:type="spellStart"/>
            <w:r w:rsidRPr="006F043C">
              <w:rPr>
                <w:sz w:val="22"/>
                <w:szCs w:val="22"/>
              </w:rPr>
              <w:t>Задачи</w:t>
            </w:r>
            <w:proofErr w:type="spellEnd"/>
            <w:r w:rsidRPr="006F043C">
              <w:rPr>
                <w:sz w:val="22"/>
                <w:szCs w:val="22"/>
              </w:rPr>
              <w:t xml:space="preserve"> </w:t>
            </w:r>
            <w:proofErr w:type="spellStart"/>
            <w:r w:rsidRPr="006F043C">
              <w:rPr>
                <w:sz w:val="22"/>
                <w:szCs w:val="22"/>
              </w:rPr>
              <w:t>подпрограммы</w:t>
            </w:r>
            <w:proofErr w:type="spellEnd"/>
          </w:p>
        </w:tc>
        <w:tc>
          <w:tcPr>
            <w:tcW w:w="5670" w:type="dxa"/>
          </w:tcPr>
          <w:p w14:paraId="4363116A" w14:textId="77777777" w:rsidR="00C37DC1" w:rsidRPr="006F043C" w:rsidRDefault="00C37DC1" w:rsidP="00C37DC1">
            <w:pPr>
              <w:numPr>
                <w:ilvl w:val="0"/>
                <w:numId w:val="1"/>
              </w:numPr>
              <w:ind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Осуществление развития приоритетных подотраслей сельского хозяйства Тюкалинского муниципального района Омской области.</w:t>
            </w:r>
          </w:p>
          <w:p w14:paraId="4A9FD62A" w14:textId="77777777" w:rsidR="00C37DC1" w:rsidRPr="006F043C" w:rsidRDefault="00C37DC1" w:rsidP="00C37DC1">
            <w:pPr>
              <w:numPr>
                <w:ilvl w:val="0"/>
                <w:numId w:val="1"/>
              </w:numPr>
              <w:ind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Осуществление мер социальной поддержки гражданам, заключившим договоры о целевом обучении.</w:t>
            </w:r>
          </w:p>
        </w:tc>
      </w:tr>
      <w:tr w:rsidR="00C37DC1" w:rsidRPr="00070D3D" w14:paraId="1E45DA3E" w14:textId="77777777" w:rsidTr="00C9608C">
        <w:trPr>
          <w:trHeight w:val="419"/>
        </w:trPr>
        <w:tc>
          <w:tcPr>
            <w:tcW w:w="4537" w:type="dxa"/>
          </w:tcPr>
          <w:p w14:paraId="0CA694BF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Перечень основных мероприятий</w:t>
            </w:r>
          </w:p>
        </w:tc>
        <w:tc>
          <w:tcPr>
            <w:tcW w:w="5670" w:type="dxa"/>
          </w:tcPr>
          <w:p w14:paraId="6DA51E81" w14:textId="77777777" w:rsidR="00C37DC1" w:rsidRPr="006F043C" w:rsidRDefault="00C37DC1" w:rsidP="00C37DC1">
            <w:pPr>
              <w:pStyle w:val="ConsPlusCell"/>
              <w:numPr>
                <w:ilvl w:val="0"/>
                <w:numId w:val="2"/>
              </w:numPr>
              <w:ind w:right="-108"/>
              <w:rPr>
                <w:sz w:val="22"/>
                <w:szCs w:val="22"/>
              </w:rPr>
            </w:pPr>
            <w:r w:rsidRPr="006F043C">
              <w:rPr>
                <w:sz w:val="22"/>
                <w:szCs w:val="22"/>
              </w:rPr>
              <w:t xml:space="preserve">Создание условий для развития и функционирования сельского хозяйства. </w:t>
            </w:r>
          </w:p>
          <w:p w14:paraId="729020C3" w14:textId="77777777" w:rsidR="00C37DC1" w:rsidRPr="006F043C" w:rsidRDefault="00C37DC1" w:rsidP="00C37DC1">
            <w:pPr>
              <w:pStyle w:val="ConsPlusCell"/>
              <w:numPr>
                <w:ilvl w:val="0"/>
                <w:numId w:val="2"/>
              </w:numPr>
              <w:ind w:right="-108"/>
              <w:rPr>
                <w:sz w:val="22"/>
                <w:szCs w:val="22"/>
              </w:rPr>
            </w:pPr>
            <w:r w:rsidRPr="006F043C">
              <w:rPr>
                <w:sz w:val="22"/>
                <w:szCs w:val="22"/>
              </w:rPr>
              <w:t>Меры социальной поддержки гражданам, заключившим договоры о целевом обучении по программам высшего образования по очной форме обучения.</w:t>
            </w:r>
          </w:p>
        </w:tc>
      </w:tr>
      <w:tr w:rsidR="00C37DC1" w:rsidRPr="00070D3D" w14:paraId="7D0777C4" w14:textId="77777777" w:rsidTr="00C9608C">
        <w:trPr>
          <w:trHeight w:val="350"/>
        </w:trPr>
        <w:tc>
          <w:tcPr>
            <w:tcW w:w="4537" w:type="dxa"/>
          </w:tcPr>
          <w:p w14:paraId="78D24AAC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proofErr w:type="spellStart"/>
            <w:r w:rsidRPr="006F043C">
              <w:rPr>
                <w:sz w:val="22"/>
                <w:szCs w:val="22"/>
                <w:lang w:val="ru-RU"/>
              </w:rPr>
              <w:t>Объемы</w:t>
            </w:r>
            <w:proofErr w:type="spellEnd"/>
            <w:r w:rsidRPr="006F043C">
              <w:rPr>
                <w:sz w:val="22"/>
                <w:szCs w:val="22"/>
                <w:lang w:val="ru-RU"/>
              </w:rPr>
              <w:t xml:space="preserve"> и источники финансирования подпрограммы в целом и по годам ее реализации</w:t>
            </w:r>
          </w:p>
        </w:tc>
        <w:tc>
          <w:tcPr>
            <w:tcW w:w="5670" w:type="dxa"/>
          </w:tcPr>
          <w:p w14:paraId="048F13F6" w14:textId="77777777" w:rsidR="00B87770" w:rsidRPr="006F043C" w:rsidRDefault="00C37DC1" w:rsidP="00B87770">
            <w:pPr>
              <w:snapToGrid w:val="0"/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 xml:space="preserve">   Всего по подпрограмме </w:t>
            </w:r>
            <w:r w:rsidR="00B87770">
              <w:rPr>
                <w:sz w:val="22"/>
                <w:szCs w:val="22"/>
                <w:lang w:val="ru-RU"/>
              </w:rPr>
              <w:t xml:space="preserve">47 203 095,05 </w:t>
            </w:r>
            <w:r w:rsidR="00B87770" w:rsidRPr="006F043C">
              <w:rPr>
                <w:sz w:val="22"/>
                <w:szCs w:val="22"/>
                <w:lang w:val="ru-RU"/>
              </w:rPr>
              <w:t>руб.:</w:t>
            </w:r>
          </w:p>
          <w:p w14:paraId="7FFD6DF3" w14:textId="77777777" w:rsidR="00B87770" w:rsidRPr="006D22C7" w:rsidRDefault="00B87770" w:rsidP="00B87770">
            <w:pPr>
              <w:snapToGrid w:val="0"/>
              <w:ind w:left="-108" w:right="-108"/>
              <w:rPr>
                <w:sz w:val="22"/>
                <w:szCs w:val="22"/>
                <w:lang w:val="ru-RU"/>
              </w:rPr>
            </w:pPr>
            <w:r w:rsidRPr="006D22C7">
              <w:rPr>
                <w:sz w:val="22"/>
                <w:szCs w:val="22"/>
                <w:lang w:val="ru-RU"/>
              </w:rPr>
              <w:t xml:space="preserve">2021 год – </w:t>
            </w:r>
            <w:r>
              <w:rPr>
                <w:sz w:val="22"/>
                <w:szCs w:val="22"/>
                <w:lang w:val="ru-RU"/>
              </w:rPr>
              <w:t>9 466 465,52</w:t>
            </w:r>
            <w:r w:rsidRPr="006D22C7">
              <w:rPr>
                <w:sz w:val="22"/>
                <w:szCs w:val="22"/>
                <w:lang w:val="ru-RU"/>
              </w:rPr>
              <w:t xml:space="preserve"> руб.;</w:t>
            </w:r>
          </w:p>
          <w:p w14:paraId="386FFC36" w14:textId="77777777" w:rsidR="00B87770" w:rsidRPr="006D22C7" w:rsidRDefault="00B87770" w:rsidP="00B87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6D22C7">
              <w:rPr>
                <w:sz w:val="22"/>
                <w:szCs w:val="22"/>
                <w:lang w:val="ru-RU"/>
              </w:rPr>
              <w:t>2022 год – 9 529 490,53 руб.;</w:t>
            </w:r>
          </w:p>
          <w:p w14:paraId="3B2B840D" w14:textId="77777777" w:rsidR="00B87770" w:rsidRPr="006D22C7" w:rsidRDefault="00B87770" w:rsidP="00B87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6D22C7">
              <w:rPr>
                <w:sz w:val="22"/>
                <w:szCs w:val="22"/>
                <w:lang w:val="ru-RU"/>
              </w:rPr>
              <w:t>2023 год – 9 108 265,97 руб.;</w:t>
            </w:r>
          </w:p>
          <w:p w14:paraId="0F75B7CC" w14:textId="77777777" w:rsidR="00B87770" w:rsidRPr="006D22C7" w:rsidRDefault="00B87770" w:rsidP="00B87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6D22C7">
              <w:rPr>
                <w:sz w:val="22"/>
                <w:szCs w:val="22"/>
                <w:lang w:val="ru-RU"/>
              </w:rPr>
              <w:t xml:space="preserve">2024 год – </w:t>
            </w:r>
            <w:r>
              <w:rPr>
                <w:sz w:val="22"/>
                <w:szCs w:val="22"/>
                <w:lang w:val="ru-RU"/>
              </w:rPr>
              <w:t>10 099 102,83</w:t>
            </w:r>
            <w:r w:rsidRPr="006D22C7">
              <w:rPr>
                <w:sz w:val="22"/>
                <w:szCs w:val="22"/>
                <w:lang w:val="ru-RU"/>
              </w:rPr>
              <w:t xml:space="preserve"> руб.;</w:t>
            </w:r>
          </w:p>
          <w:p w14:paraId="3218D51E" w14:textId="77777777" w:rsidR="00B87770" w:rsidRPr="006D22C7" w:rsidRDefault="00B87770" w:rsidP="00B87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6D22C7">
              <w:rPr>
                <w:sz w:val="22"/>
                <w:szCs w:val="22"/>
                <w:lang w:val="ru-RU"/>
              </w:rPr>
              <w:t xml:space="preserve">2025 год – </w:t>
            </w:r>
            <w:r>
              <w:rPr>
                <w:sz w:val="22"/>
                <w:szCs w:val="22"/>
                <w:lang w:val="ru-RU"/>
              </w:rPr>
              <w:t xml:space="preserve">4 315 216,60 </w:t>
            </w:r>
            <w:r w:rsidRPr="006D22C7">
              <w:rPr>
                <w:sz w:val="22"/>
                <w:szCs w:val="22"/>
                <w:lang w:val="ru-RU"/>
              </w:rPr>
              <w:t>руб.;</w:t>
            </w:r>
          </w:p>
          <w:p w14:paraId="7DB4A8BA" w14:textId="77777777" w:rsidR="00B87770" w:rsidRPr="006F043C" w:rsidRDefault="00B87770" w:rsidP="00B87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6D22C7">
              <w:rPr>
                <w:sz w:val="22"/>
                <w:szCs w:val="22"/>
                <w:lang w:val="ru-RU"/>
              </w:rPr>
              <w:t>2026 год – 4 684 553,60 руб.</w:t>
            </w:r>
          </w:p>
          <w:p w14:paraId="4A1404C3" w14:textId="16B9D6B1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C37DC1" w:rsidRPr="00AB05BC" w14:paraId="1C67A9A8" w14:textId="77777777" w:rsidTr="00C9608C">
        <w:trPr>
          <w:trHeight w:val="168"/>
        </w:trPr>
        <w:tc>
          <w:tcPr>
            <w:tcW w:w="4537" w:type="dxa"/>
          </w:tcPr>
          <w:p w14:paraId="228A8C9F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670" w:type="dxa"/>
          </w:tcPr>
          <w:p w14:paraId="38417153" w14:textId="77777777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1. Развитие приоритетных отраслей животноводства</w:t>
            </w:r>
            <w:proofErr w:type="gramStart"/>
            <w:r w:rsidRPr="006F043C">
              <w:rPr>
                <w:sz w:val="22"/>
                <w:szCs w:val="22"/>
                <w:lang w:val="ru-RU"/>
              </w:rPr>
              <w:t xml:space="preserve">   (</w:t>
            </w:r>
            <w:proofErr w:type="gramEnd"/>
            <w:r w:rsidRPr="006F043C">
              <w:rPr>
                <w:sz w:val="22"/>
                <w:szCs w:val="22"/>
                <w:lang w:val="ru-RU"/>
              </w:rPr>
              <w:t>литров молока)</w:t>
            </w:r>
          </w:p>
          <w:p w14:paraId="41A55485" w14:textId="011C4F1C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</w:t>
            </w:r>
            <w:r w:rsidR="00297A6A">
              <w:rPr>
                <w:sz w:val="22"/>
                <w:szCs w:val="22"/>
                <w:lang w:val="ru-RU"/>
              </w:rPr>
              <w:t>21</w:t>
            </w:r>
            <w:r w:rsidRPr="006F043C">
              <w:rPr>
                <w:sz w:val="22"/>
                <w:szCs w:val="22"/>
                <w:lang w:val="ru-RU"/>
              </w:rPr>
              <w:t xml:space="preserve"> год – </w:t>
            </w:r>
            <w:r w:rsidR="00DC62C3">
              <w:rPr>
                <w:sz w:val="22"/>
                <w:szCs w:val="22"/>
                <w:lang w:val="ru-RU"/>
              </w:rPr>
              <w:t>1956</w:t>
            </w:r>
            <w:r w:rsidRPr="006F043C">
              <w:rPr>
                <w:sz w:val="22"/>
                <w:szCs w:val="22"/>
                <w:lang w:val="ru-RU"/>
              </w:rPr>
              <w:t xml:space="preserve"> литров;</w:t>
            </w:r>
          </w:p>
          <w:p w14:paraId="7EA84436" w14:textId="3B66C383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202</w:t>
            </w:r>
            <w:r w:rsidR="00297A6A">
              <w:rPr>
                <w:sz w:val="22"/>
                <w:szCs w:val="22"/>
                <w:lang w:val="ru-RU"/>
              </w:rPr>
              <w:t>2</w:t>
            </w:r>
            <w:r w:rsidRPr="006F043C">
              <w:rPr>
                <w:sz w:val="22"/>
                <w:szCs w:val="22"/>
                <w:lang w:val="ru-RU"/>
              </w:rPr>
              <w:t xml:space="preserve"> год – </w:t>
            </w:r>
            <w:r w:rsidR="00DC62C3">
              <w:rPr>
                <w:sz w:val="22"/>
                <w:szCs w:val="22"/>
                <w:lang w:val="ru-RU"/>
              </w:rPr>
              <w:t>1761</w:t>
            </w:r>
            <w:r w:rsidRPr="006F043C">
              <w:rPr>
                <w:sz w:val="22"/>
                <w:szCs w:val="22"/>
                <w:lang w:val="ru-RU"/>
              </w:rPr>
              <w:t xml:space="preserve"> литров;</w:t>
            </w:r>
          </w:p>
          <w:p w14:paraId="184DB9EA" w14:textId="4CE035B2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202</w:t>
            </w:r>
            <w:r w:rsidR="00297A6A">
              <w:rPr>
                <w:sz w:val="22"/>
                <w:szCs w:val="22"/>
                <w:lang w:val="ru-RU"/>
              </w:rPr>
              <w:t>3</w:t>
            </w:r>
            <w:r w:rsidRPr="006F043C">
              <w:rPr>
                <w:sz w:val="22"/>
                <w:szCs w:val="22"/>
                <w:lang w:val="ru-RU"/>
              </w:rPr>
              <w:t xml:space="preserve"> год – </w:t>
            </w:r>
            <w:r w:rsidR="00DC62C3">
              <w:rPr>
                <w:sz w:val="22"/>
                <w:szCs w:val="22"/>
                <w:lang w:val="ru-RU"/>
              </w:rPr>
              <w:t>1378</w:t>
            </w:r>
            <w:r w:rsidRPr="006F043C">
              <w:rPr>
                <w:sz w:val="22"/>
                <w:szCs w:val="22"/>
                <w:lang w:val="ru-RU"/>
              </w:rPr>
              <w:t xml:space="preserve"> литров;</w:t>
            </w:r>
          </w:p>
          <w:p w14:paraId="6EF42D6C" w14:textId="77777777" w:rsidR="00070D3D" w:rsidRPr="00070D3D" w:rsidRDefault="00C37DC1" w:rsidP="00070D3D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202</w:t>
            </w:r>
            <w:r w:rsidR="00297A6A">
              <w:rPr>
                <w:sz w:val="22"/>
                <w:szCs w:val="22"/>
                <w:lang w:val="ru-RU"/>
              </w:rPr>
              <w:t>4</w:t>
            </w:r>
            <w:r w:rsidRPr="006F043C">
              <w:rPr>
                <w:sz w:val="22"/>
                <w:szCs w:val="22"/>
                <w:lang w:val="ru-RU"/>
              </w:rPr>
              <w:t xml:space="preserve"> год </w:t>
            </w:r>
            <w:r w:rsidRPr="00070D3D">
              <w:rPr>
                <w:sz w:val="22"/>
                <w:szCs w:val="22"/>
                <w:lang w:val="ru-RU"/>
              </w:rPr>
              <w:t xml:space="preserve">– </w:t>
            </w:r>
            <w:r w:rsidR="00070D3D" w:rsidRPr="00070D3D">
              <w:rPr>
                <w:sz w:val="22"/>
                <w:szCs w:val="22"/>
                <w:lang w:val="ru-RU"/>
              </w:rPr>
              <w:t>1072 литров;</w:t>
            </w:r>
          </w:p>
          <w:p w14:paraId="287F8D16" w14:textId="77777777" w:rsidR="00070D3D" w:rsidRPr="00070D3D" w:rsidRDefault="00070D3D" w:rsidP="00070D3D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070D3D">
              <w:rPr>
                <w:sz w:val="22"/>
                <w:szCs w:val="22"/>
                <w:lang w:val="ru-RU"/>
              </w:rPr>
              <w:t>2025 год – 561 литров;</w:t>
            </w:r>
          </w:p>
          <w:p w14:paraId="40543A6B" w14:textId="77777777" w:rsidR="00070D3D" w:rsidRPr="006F043C" w:rsidRDefault="00070D3D" w:rsidP="00070D3D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070D3D">
              <w:rPr>
                <w:sz w:val="22"/>
                <w:szCs w:val="22"/>
                <w:lang w:val="ru-RU"/>
              </w:rPr>
              <w:t>2026 год – 561 литров.</w:t>
            </w:r>
          </w:p>
          <w:p w14:paraId="27F5E1B2" w14:textId="7A51E1E6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2. Руководство и управление в сфере установленных функций</w:t>
            </w:r>
          </w:p>
          <w:p w14:paraId="1EE03B90" w14:textId="790BBE1D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</w:t>
            </w:r>
            <w:r w:rsidR="001F4C36">
              <w:rPr>
                <w:sz w:val="22"/>
                <w:szCs w:val="22"/>
                <w:lang w:val="ru-RU"/>
              </w:rPr>
              <w:t>2</w:t>
            </w:r>
            <w:r w:rsidR="00297A6A">
              <w:rPr>
                <w:sz w:val="22"/>
                <w:szCs w:val="22"/>
                <w:lang w:val="ru-RU"/>
              </w:rPr>
              <w:t>1</w:t>
            </w:r>
            <w:r w:rsidRPr="006F043C">
              <w:rPr>
                <w:sz w:val="22"/>
                <w:szCs w:val="22"/>
                <w:lang w:val="ru-RU"/>
              </w:rPr>
              <w:t xml:space="preserve"> год - 100 %;</w:t>
            </w:r>
          </w:p>
          <w:p w14:paraId="1B59CB3F" w14:textId="68F14FA9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202</w:t>
            </w:r>
            <w:r w:rsidR="00297A6A">
              <w:rPr>
                <w:sz w:val="22"/>
                <w:szCs w:val="22"/>
                <w:lang w:val="ru-RU"/>
              </w:rPr>
              <w:t>2</w:t>
            </w:r>
            <w:r w:rsidRPr="006F043C">
              <w:rPr>
                <w:sz w:val="22"/>
                <w:szCs w:val="22"/>
                <w:lang w:val="ru-RU"/>
              </w:rPr>
              <w:t xml:space="preserve"> год - 100 %;</w:t>
            </w:r>
          </w:p>
          <w:p w14:paraId="5ED6F1BF" w14:textId="23B389B5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202</w:t>
            </w:r>
            <w:r w:rsidR="00297A6A">
              <w:rPr>
                <w:sz w:val="22"/>
                <w:szCs w:val="22"/>
                <w:lang w:val="ru-RU"/>
              </w:rPr>
              <w:t>3</w:t>
            </w:r>
            <w:r w:rsidRPr="006F043C">
              <w:rPr>
                <w:sz w:val="22"/>
                <w:szCs w:val="22"/>
                <w:lang w:val="ru-RU"/>
              </w:rPr>
              <w:t xml:space="preserve"> год - 100 %;</w:t>
            </w:r>
          </w:p>
          <w:p w14:paraId="77051FA0" w14:textId="308CF7FB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202</w:t>
            </w:r>
            <w:r w:rsidR="00297A6A">
              <w:rPr>
                <w:sz w:val="22"/>
                <w:szCs w:val="22"/>
                <w:lang w:val="ru-RU"/>
              </w:rPr>
              <w:t>4</w:t>
            </w:r>
            <w:r w:rsidRPr="006F043C">
              <w:rPr>
                <w:sz w:val="22"/>
                <w:szCs w:val="22"/>
                <w:lang w:val="ru-RU"/>
              </w:rPr>
              <w:t xml:space="preserve"> год - 100 %;</w:t>
            </w:r>
          </w:p>
          <w:p w14:paraId="1A9B24E7" w14:textId="7318ED3B" w:rsidR="00C37DC1" w:rsidRPr="006F043C" w:rsidRDefault="00C37DC1" w:rsidP="00C9608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202</w:t>
            </w:r>
            <w:r w:rsidR="00297A6A">
              <w:rPr>
                <w:sz w:val="22"/>
                <w:szCs w:val="22"/>
                <w:lang w:val="ru-RU"/>
              </w:rPr>
              <w:t>5</w:t>
            </w:r>
            <w:r w:rsidRPr="006F043C">
              <w:rPr>
                <w:sz w:val="22"/>
                <w:szCs w:val="22"/>
                <w:lang w:val="ru-RU"/>
              </w:rPr>
              <w:t xml:space="preserve"> год - 100 %;</w:t>
            </w:r>
          </w:p>
          <w:p w14:paraId="68624115" w14:textId="1FBE18A6" w:rsidR="00C37DC1" w:rsidRPr="006F043C" w:rsidRDefault="00C37DC1" w:rsidP="00AB05BC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202</w:t>
            </w:r>
            <w:r w:rsidR="00297A6A">
              <w:rPr>
                <w:sz w:val="22"/>
                <w:szCs w:val="22"/>
                <w:lang w:val="ru-RU"/>
              </w:rPr>
              <w:t>6</w:t>
            </w:r>
            <w:r w:rsidRPr="006F043C">
              <w:rPr>
                <w:sz w:val="22"/>
                <w:szCs w:val="22"/>
                <w:lang w:val="ru-RU"/>
              </w:rPr>
              <w:t xml:space="preserve"> год - 100 %.</w:t>
            </w:r>
          </w:p>
        </w:tc>
      </w:tr>
    </w:tbl>
    <w:p w14:paraId="4FE46281" w14:textId="77777777" w:rsidR="00C37DC1" w:rsidRPr="006F043C" w:rsidRDefault="00C37DC1" w:rsidP="00C37DC1">
      <w:pPr>
        <w:rPr>
          <w:sz w:val="22"/>
          <w:szCs w:val="22"/>
          <w:lang w:val="ru-RU"/>
        </w:rPr>
      </w:pPr>
    </w:p>
    <w:p w14:paraId="07A3CBDA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Раздел 2. Сфера социально-экономического развития Тюкалинского муниципального района </w:t>
      </w:r>
    </w:p>
    <w:p w14:paraId="31D02DA2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Омской области, в </w:t>
      </w:r>
      <w:proofErr w:type="gramStart"/>
      <w:r w:rsidRPr="006F043C">
        <w:rPr>
          <w:sz w:val="22"/>
          <w:szCs w:val="22"/>
          <w:lang w:val="ru-RU"/>
        </w:rPr>
        <w:t>рамках  которой</w:t>
      </w:r>
      <w:proofErr w:type="gramEnd"/>
      <w:r w:rsidRPr="006F043C">
        <w:rPr>
          <w:sz w:val="22"/>
          <w:szCs w:val="22"/>
          <w:lang w:val="ru-RU"/>
        </w:rPr>
        <w:t xml:space="preserve"> предполагается реализация подпрограммы, основные проблемы,  оценка причин их возникновения и прогноз её развития</w:t>
      </w:r>
    </w:p>
    <w:p w14:paraId="1A73659D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</w:p>
    <w:p w14:paraId="580DEFA1" w14:textId="77777777" w:rsidR="00C37DC1" w:rsidRPr="006F043C" w:rsidRDefault="00C37DC1" w:rsidP="00C37DC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ab/>
        <w:t>АПК - один из ведущих секторов экономики муниципального района. За последние годы возросшее внимание к развитию сельского хозяйства и оказываемая государственная поддержка дали положительные результаты.</w:t>
      </w:r>
    </w:p>
    <w:p w14:paraId="29AEEB27" w14:textId="77777777" w:rsidR="00C37DC1" w:rsidRPr="006F043C" w:rsidRDefault="00C37DC1" w:rsidP="00C37DC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ab/>
        <w:t>В сельскохозяйственном производстве муниципального района существует ряд проблем, в том числе связанных с резким падением объемов производства продукции животноводства и растениеводства.</w:t>
      </w:r>
    </w:p>
    <w:p w14:paraId="367FEDB7" w14:textId="77777777" w:rsidR="00C37DC1" w:rsidRPr="006F043C" w:rsidRDefault="00C37DC1" w:rsidP="00C37DC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ab/>
        <w:t xml:space="preserve">Замедление экономического роста в сельском хозяйстве, отсутствие условий для альтернативной занятости на </w:t>
      </w:r>
      <w:proofErr w:type="gramStart"/>
      <w:r w:rsidRPr="006F043C">
        <w:rPr>
          <w:rFonts w:ascii="Times New Roman" w:hAnsi="Times New Roman" w:cs="Times New Roman"/>
        </w:rPr>
        <w:t>селе,  исторически</w:t>
      </w:r>
      <w:proofErr w:type="gramEnd"/>
      <w:r w:rsidRPr="006F043C">
        <w:rPr>
          <w:rFonts w:ascii="Times New Roman" w:hAnsi="Times New Roman" w:cs="Times New Roman"/>
        </w:rPr>
        <w:t xml:space="preserve"> сложившийся низкий уровень развития социальной и инженерной инфраструктуры в сельской местности обусловили обострение социальных проблем села.</w:t>
      </w:r>
    </w:p>
    <w:p w14:paraId="64CF684F" w14:textId="77777777" w:rsidR="00C37DC1" w:rsidRPr="006F043C" w:rsidRDefault="00C37DC1" w:rsidP="00C37DC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 xml:space="preserve">  </w:t>
      </w:r>
      <w:r w:rsidRPr="006F043C">
        <w:rPr>
          <w:rFonts w:ascii="Times New Roman" w:hAnsi="Times New Roman" w:cs="Times New Roman"/>
        </w:rPr>
        <w:tab/>
        <w:t xml:space="preserve"> Основными причинами замедления развития отрасли сельского хозяйства Тюкалинского муниципального района Омской области являются:</w:t>
      </w:r>
    </w:p>
    <w:p w14:paraId="03E18EF2" w14:textId="77777777" w:rsidR="00C37DC1" w:rsidRPr="006F043C" w:rsidRDefault="00C37DC1" w:rsidP="00C37DC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 xml:space="preserve"> - 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14:paraId="7F359122" w14:textId="77777777" w:rsidR="00C37DC1" w:rsidRPr="006F043C" w:rsidRDefault="00C37DC1" w:rsidP="00C37DC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 xml:space="preserve"> 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СХТП к рынкам финансовых, материально-технических и информационных ресурсов, готовой продукции;</w:t>
      </w:r>
    </w:p>
    <w:p w14:paraId="450DC089" w14:textId="77777777" w:rsidR="00C37DC1" w:rsidRPr="006F043C" w:rsidRDefault="00C37DC1" w:rsidP="00C37DC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 xml:space="preserve"> - 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14:paraId="49F09EBC" w14:textId="2BA57B46" w:rsidR="00C37DC1" w:rsidRPr="006F043C" w:rsidRDefault="00C37DC1" w:rsidP="00C21937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 xml:space="preserve"> - 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14:paraId="2F0668C4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</w:p>
    <w:p w14:paraId="23EDF235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Раздел 3. Цель и задачи подпрограммы</w:t>
      </w:r>
    </w:p>
    <w:p w14:paraId="7A71AE45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</w:p>
    <w:p w14:paraId="76379728" w14:textId="77777777" w:rsidR="00C37DC1" w:rsidRPr="006F043C" w:rsidRDefault="00C37DC1" w:rsidP="00C37DC1">
      <w:pPr>
        <w:autoSpaceDE w:val="0"/>
        <w:autoSpaceDN w:val="0"/>
        <w:adjustRightInd w:val="0"/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ab/>
        <w:t>Целью Подпрограммы является создание благоприятных условий для развития агропромышленного комплекса на территории Тюкалинского муниципального района Омской области. Достижение поставленной цели будет осуществляться в течение всего периода реализации Подпрограммы. Для ее достижения необходимо решение следующих задач:</w:t>
      </w:r>
    </w:p>
    <w:p w14:paraId="4DAED0BE" w14:textId="77777777" w:rsidR="00C37DC1" w:rsidRPr="006F043C" w:rsidRDefault="00C37DC1" w:rsidP="00C37DC1">
      <w:pPr>
        <w:pStyle w:val="ConsPlusNormal"/>
        <w:widowControl/>
        <w:numPr>
          <w:ilvl w:val="0"/>
          <w:numId w:val="3"/>
        </w:numPr>
        <w:ind w:right="-1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>Осуществление развития приоритетных подотраслей сельского хозяйства Тюкалинского муниципального района Омской области.</w:t>
      </w:r>
    </w:p>
    <w:p w14:paraId="468AE290" w14:textId="77777777" w:rsidR="00C37DC1" w:rsidRPr="006F043C" w:rsidRDefault="00C37DC1" w:rsidP="00C37DC1">
      <w:pPr>
        <w:pStyle w:val="ConsPlusNormal"/>
        <w:widowControl/>
        <w:numPr>
          <w:ilvl w:val="0"/>
          <w:numId w:val="3"/>
        </w:numPr>
        <w:ind w:right="-1"/>
        <w:jc w:val="both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>Осуществление мер социальной поддержки гражданам, заключившим договоры о целевом обучении.</w:t>
      </w:r>
    </w:p>
    <w:p w14:paraId="59228A79" w14:textId="77777777" w:rsidR="00C37DC1" w:rsidRPr="006F043C" w:rsidRDefault="00C37DC1" w:rsidP="00C37DC1">
      <w:pPr>
        <w:pStyle w:val="ConsPlusNormal"/>
        <w:widowControl/>
        <w:ind w:left="360" w:right="-1" w:firstLine="0"/>
        <w:jc w:val="both"/>
        <w:rPr>
          <w:rFonts w:ascii="Times New Roman" w:hAnsi="Times New Roman" w:cs="Times New Roman"/>
        </w:rPr>
      </w:pPr>
    </w:p>
    <w:p w14:paraId="1D272DD5" w14:textId="77777777" w:rsidR="00C37DC1" w:rsidRPr="006F043C" w:rsidRDefault="00C37DC1" w:rsidP="00C37DC1">
      <w:pPr>
        <w:pStyle w:val="ConsPlusNormal"/>
        <w:ind w:right="-1" w:firstLine="0"/>
        <w:jc w:val="center"/>
        <w:rPr>
          <w:rFonts w:ascii="Times New Roman" w:hAnsi="Times New Roman" w:cs="Times New Roman"/>
        </w:rPr>
      </w:pPr>
      <w:r w:rsidRPr="006F043C">
        <w:rPr>
          <w:rFonts w:ascii="Times New Roman" w:hAnsi="Times New Roman" w:cs="Times New Roman"/>
        </w:rPr>
        <w:t>Раздел 4.  Сроки реализации подпрограммы.</w:t>
      </w:r>
    </w:p>
    <w:p w14:paraId="0316111C" w14:textId="77777777" w:rsidR="00C37DC1" w:rsidRPr="006F043C" w:rsidRDefault="00C37DC1" w:rsidP="00C37DC1">
      <w:pPr>
        <w:pStyle w:val="ConsPlusNormal"/>
        <w:ind w:right="-1" w:firstLine="0"/>
        <w:jc w:val="center"/>
        <w:rPr>
          <w:rFonts w:ascii="Times New Roman" w:hAnsi="Times New Roman" w:cs="Times New Roman"/>
        </w:rPr>
      </w:pPr>
    </w:p>
    <w:p w14:paraId="009B12A7" w14:textId="36317823" w:rsidR="00C37DC1" w:rsidRPr="006F043C" w:rsidRDefault="00C37DC1" w:rsidP="00C37DC1">
      <w:pPr>
        <w:autoSpaceDE w:val="0"/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          Реализация Программы будет осуществляться в течение 20</w:t>
      </w:r>
      <w:r w:rsidR="00297A6A">
        <w:rPr>
          <w:sz w:val="22"/>
          <w:szCs w:val="22"/>
          <w:lang w:val="ru-RU"/>
        </w:rPr>
        <w:t>21</w:t>
      </w:r>
      <w:r w:rsidRPr="006F043C">
        <w:rPr>
          <w:sz w:val="22"/>
          <w:szCs w:val="22"/>
          <w:lang w:val="ru-RU"/>
        </w:rPr>
        <w:t xml:space="preserve"> - 202</w:t>
      </w:r>
      <w:r w:rsidR="00297A6A">
        <w:rPr>
          <w:sz w:val="22"/>
          <w:szCs w:val="22"/>
          <w:lang w:val="ru-RU"/>
        </w:rPr>
        <w:t>6</w:t>
      </w:r>
      <w:r w:rsidRPr="006F043C">
        <w:rPr>
          <w:sz w:val="22"/>
          <w:szCs w:val="22"/>
          <w:lang w:val="ru-RU"/>
        </w:rPr>
        <w:t xml:space="preserve"> годов. Выделение отдельных этапов реализации не предполагается.</w:t>
      </w:r>
    </w:p>
    <w:p w14:paraId="58273BFA" w14:textId="77777777" w:rsidR="00C37DC1" w:rsidRPr="006F043C" w:rsidRDefault="00C37DC1" w:rsidP="00C37DC1">
      <w:pPr>
        <w:autoSpaceDE w:val="0"/>
        <w:ind w:right="-1"/>
        <w:jc w:val="center"/>
        <w:rPr>
          <w:sz w:val="22"/>
          <w:szCs w:val="22"/>
          <w:lang w:val="ru-RU"/>
        </w:rPr>
      </w:pPr>
    </w:p>
    <w:p w14:paraId="3C02D6A2" w14:textId="77777777" w:rsidR="00AB05BC" w:rsidRDefault="00AB05BC" w:rsidP="00C37DC1">
      <w:pPr>
        <w:autoSpaceDE w:val="0"/>
        <w:ind w:right="-1"/>
        <w:jc w:val="center"/>
        <w:rPr>
          <w:sz w:val="22"/>
          <w:szCs w:val="22"/>
          <w:lang w:val="ru-RU"/>
        </w:rPr>
      </w:pPr>
    </w:p>
    <w:p w14:paraId="7434D634" w14:textId="5AC46927" w:rsidR="00C37DC1" w:rsidRPr="006F043C" w:rsidRDefault="00C37DC1" w:rsidP="00C37DC1">
      <w:pPr>
        <w:autoSpaceDE w:val="0"/>
        <w:ind w:right="-1"/>
        <w:jc w:val="center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lastRenderedPageBreak/>
        <w:t xml:space="preserve">Раздел 5. Описание входящих в состав подпрограммы основных мероприятий. </w:t>
      </w:r>
    </w:p>
    <w:p w14:paraId="2A0A87AC" w14:textId="77777777" w:rsidR="00C37DC1" w:rsidRPr="006F043C" w:rsidRDefault="00C37DC1" w:rsidP="00C37DC1">
      <w:pPr>
        <w:autoSpaceDE w:val="0"/>
        <w:ind w:right="-1"/>
        <w:jc w:val="center"/>
        <w:rPr>
          <w:sz w:val="22"/>
          <w:szCs w:val="22"/>
          <w:lang w:val="ru-RU"/>
        </w:rPr>
      </w:pPr>
    </w:p>
    <w:p w14:paraId="710391D8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В целях решения задач подпрограммы в её составе реализуются мероприятия. Задачам подпрограммы соответствуют мероприятия. </w:t>
      </w:r>
    </w:p>
    <w:p w14:paraId="30FF0CCC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</w:p>
    <w:p w14:paraId="439AB55E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Задаче 1 соответствует основное мероприятие: "Создание условий для развития и функционирования сельского хозяйства".</w:t>
      </w:r>
    </w:p>
    <w:p w14:paraId="212CA706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Задаче 2 соответствует основное мероприятие: «Меры социальной поддержки гражданам, заключившим договоры о целевом обучении по программам высшего образования по очной форме обучения».</w:t>
      </w:r>
    </w:p>
    <w:p w14:paraId="49105CC8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</w:p>
    <w:p w14:paraId="13C44910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Раздел 6. Описание мероприятий и целевых индикаторов их выполнения.</w:t>
      </w:r>
    </w:p>
    <w:p w14:paraId="6C33AD92" w14:textId="77777777" w:rsidR="00C37DC1" w:rsidRPr="006F043C" w:rsidRDefault="00C37DC1" w:rsidP="00C37DC1">
      <w:pPr>
        <w:ind w:right="-1"/>
        <w:jc w:val="center"/>
        <w:rPr>
          <w:sz w:val="22"/>
          <w:szCs w:val="22"/>
          <w:lang w:val="ru-RU"/>
        </w:rPr>
      </w:pPr>
    </w:p>
    <w:p w14:paraId="1596B42D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    </w:t>
      </w:r>
      <w:r w:rsidRPr="006F043C">
        <w:rPr>
          <w:sz w:val="22"/>
          <w:szCs w:val="22"/>
          <w:lang w:val="ru-RU"/>
        </w:rPr>
        <w:tab/>
        <w:t>В рамках исполнения основного мероприятия - Создание условий для развития и функционирования сельского хозяйства - выделяются следующие мероприятия:</w:t>
      </w:r>
    </w:p>
    <w:p w14:paraId="518AD8D2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</w:p>
    <w:p w14:paraId="56ACCC26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1. Предоставление субсидий на возмещение части затрат по производству молока. </w:t>
      </w:r>
    </w:p>
    <w:p w14:paraId="09C5C8D6" w14:textId="5885653C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Целевой индикатор мероприятия - развитие приоритетных отраслей животноводства 20</w:t>
      </w:r>
      <w:r w:rsidR="00297A6A">
        <w:rPr>
          <w:sz w:val="22"/>
          <w:szCs w:val="22"/>
          <w:lang w:val="ru-RU"/>
        </w:rPr>
        <w:t>21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 xml:space="preserve">2 </w:t>
      </w:r>
      <w:r w:rsidRPr="006F043C">
        <w:rPr>
          <w:sz w:val="22"/>
          <w:szCs w:val="22"/>
          <w:lang w:val="ru-RU"/>
        </w:rPr>
        <w:t>год – 100%; 202</w:t>
      </w:r>
      <w:r w:rsidR="00297A6A">
        <w:rPr>
          <w:sz w:val="22"/>
          <w:szCs w:val="22"/>
          <w:lang w:val="ru-RU"/>
        </w:rPr>
        <w:t>3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4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5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6</w:t>
      </w:r>
      <w:r w:rsidRPr="006F043C">
        <w:rPr>
          <w:sz w:val="22"/>
          <w:szCs w:val="22"/>
          <w:lang w:val="ru-RU"/>
        </w:rPr>
        <w:t xml:space="preserve"> год – 100%.</w:t>
      </w:r>
    </w:p>
    <w:p w14:paraId="03B66BB9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2. Руководство и управление в сфере установленных функций. </w:t>
      </w:r>
    </w:p>
    <w:p w14:paraId="65FA6007" w14:textId="01969D89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Целевой индикатор мероприятия - обеспечение деятельности Управления сельского хозяйства 20</w:t>
      </w:r>
      <w:r w:rsidR="00297A6A">
        <w:rPr>
          <w:sz w:val="22"/>
          <w:szCs w:val="22"/>
          <w:lang w:val="ru-RU"/>
        </w:rPr>
        <w:t>21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2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3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4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5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6</w:t>
      </w:r>
      <w:r w:rsidRPr="006F043C">
        <w:rPr>
          <w:sz w:val="22"/>
          <w:szCs w:val="22"/>
          <w:lang w:val="ru-RU"/>
        </w:rPr>
        <w:t xml:space="preserve"> год – 100%.</w:t>
      </w:r>
    </w:p>
    <w:p w14:paraId="5142D9A3" w14:textId="3C714754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3. Проведение культурно-массовых мероприятий.</w:t>
      </w:r>
    </w:p>
    <w:p w14:paraId="1186F7B9" w14:textId="3708BD64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Целевой индикатор мероприятия – увеличение количества проведенных культурно-массовых мероприятий  20</w:t>
      </w:r>
      <w:r w:rsidR="00297A6A">
        <w:rPr>
          <w:sz w:val="22"/>
          <w:szCs w:val="22"/>
          <w:lang w:val="ru-RU"/>
        </w:rPr>
        <w:t>21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2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3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4</w:t>
      </w:r>
      <w:r w:rsidRPr="006F043C">
        <w:rPr>
          <w:sz w:val="22"/>
          <w:szCs w:val="22"/>
          <w:lang w:val="ru-RU"/>
        </w:rPr>
        <w:t xml:space="preserve"> год - 100%; 202</w:t>
      </w:r>
      <w:r w:rsidR="00297A6A">
        <w:rPr>
          <w:sz w:val="22"/>
          <w:szCs w:val="22"/>
          <w:lang w:val="ru-RU"/>
        </w:rPr>
        <w:t>5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6</w:t>
      </w:r>
      <w:r w:rsidRPr="006F043C">
        <w:rPr>
          <w:sz w:val="22"/>
          <w:szCs w:val="22"/>
          <w:lang w:val="ru-RU"/>
        </w:rPr>
        <w:t xml:space="preserve"> год – 100%.</w:t>
      </w:r>
    </w:p>
    <w:p w14:paraId="01DA2FA1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4. Проведение и участие в смотрах, конкурсах, соревнованиях по направлениям сельскохозяйственного производства, а также награждений по результатам трудовой деятельности в агропромышленном комплексе.</w:t>
      </w:r>
    </w:p>
    <w:p w14:paraId="0922C0B1" w14:textId="2657D788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Целевой индикатор мероприятия – количество смотров, конкурсов, соревнований 20</w:t>
      </w:r>
      <w:r w:rsidR="00297A6A">
        <w:rPr>
          <w:sz w:val="22"/>
          <w:szCs w:val="22"/>
          <w:lang w:val="ru-RU"/>
        </w:rPr>
        <w:t>21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2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3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4</w:t>
      </w:r>
      <w:r w:rsidRPr="006F043C">
        <w:rPr>
          <w:sz w:val="22"/>
          <w:szCs w:val="22"/>
          <w:lang w:val="ru-RU"/>
        </w:rPr>
        <w:t xml:space="preserve"> год - 100%; 202</w:t>
      </w:r>
      <w:r w:rsidR="00297A6A">
        <w:rPr>
          <w:sz w:val="22"/>
          <w:szCs w:val="22"/>
          <w:lang w:val="ru-RU"/>
        </w:rPr>
        <w:t>5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6</w:t>
      </w:r>
      <w:r w:rsidRPr="006F043C">
        <w:rPr>
          <w:sz w:val="22"/>
          <w:szCs w:val="22"/>
          <w:lang w:val="ru-RU"/>
        </w:rPr>
        <w:t xml:space="preserve"> год – 100%.</w:t>
      </w:r>
    </w:p>
    <w:p w14:paraId="7EDDB6EF" w14:textId="37E123E5" w:rsidR="00C37DC1" w:rsidRPr="006F043C" w:rsidRDefault="009C5B6E" w:rsidP="00C37DC1">
      <w:pPr>
        <w:ind w:right="-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5</w:t>
      </w:r>
      <w:r w:rsidR="00C37DC1" w:rsidRPr="006F043C">
        <w:rPr>
          <w:sz w:val="22"/>
          <w:szCs w:val="22"/>
          <w:lang w:val="ru-RU"/>
        </w:rPr>
        <w:t>. Обязательства по выполнению функций органами местного самоуправления.</w:t>
      </w:r>
    </w:p>
    <w:p w14:paraId="1ABFE8A9" w14:textId="1F870486" w:rsidR="00C37DC1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Целевой индикатор мероприятия – создание условий для обеспечения деятельности Управления сельского хозяйства 20</w:t>
      </w:r>
      <w:r w:rsidR="00297A6A">
        <w:rPr>
          <w:sz w:val="22"/>
          <w:szCs w:val="22"/>
          <w:lang w:val="ru-RU"/>
        </w:rPr>
        <w:t>21</w:t>
      </w:r>
      <w:r w:rsidRPr="006F043C">
        <w:rPr>
          <w:sz w:val="22"/>
          <w:szCs w:val="22"/>
          <w:lang w:val="ru-RU"/>
        </w:rPr>
        <w:t xml:space="preserve"> год – 0%; 202</w:t>
      </w:r>
      <w:r w:rsidR="00297A6A">
        <w:rPr>
          <w:sz w:val="22"/>
          <w:szCs w:val="22"/>
          <w:lang w:val="ru-RU"/>
        </w:rPr>
        <w:t>2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3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4</w:t>
      </w:r>
      <w:r w:rsidRPr="006F043C">
        <w:rPr>
          <w:sz w:val="22"/>
          <w:szCs w:val="22"/>
          <w:lang w:val="ru-RU"/>
        </w:rPr>
        <w:t xml:space="preserve"> год - 100%; 202</w:t>
      </w:r>
      <w:r w:rsidR="00297A6A">
        <w:rPr>
          <w:sz w:val="22"/>
          <w:szCs w:val="22"/>
          <w:lang w:val="ru-RU"/>
        </w:rPr>
        <w:t>5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6</w:t>
      </w:r>
      <w:r w:rsidRPr="006F043C">
        <w:rPr>
          <w:sz w:val="22"/>
          <w:szCs w:val="22"/>
          <w:lang w:val="ru-RU"/>
        </w:rPr>
        <w:t xml:space="preserve"> год – 100%.</w:t>
      </w:r>
    </w:p>
    <w:p w14:paraId="6B2CDCF9" w14:textId="77777777" w:rsidR="00070D3D" w:rsidRDefault="009C5B6E" w:rsidP="00070D3D">
      <w:pPr>
        <w:ind w:right="-1"/>
        <w:jc w:val="both"/>
        <w:rPr>
          <w:sz w:val="22"/>
          <w:szCs w:val="22"/>
          <w:lang w:val="ru-RU"/>
        </w:rPr>
      </w:pPr>
      <w:r w:rsidRPr="009C5B6E">
        <w:rPr>
          <w:sz w:val="22"/>
          <w:szCs w:val="22"/>
          <w:lang w:val="ru-RU"/>
        </w:rPr>
        <w:t>6</w:t>
      </w:r>
      <w:r w:rsidR="001B07AF" w:rsidRPr="009C5B6E">
        <w:rPr>
          <w:sz w:val="22"/>
          <w:szCs w:val="22"/>
          <w:lang w:val="ru-RU"/>
        </w:rPr>
        <w:t>.</w:t>
      </w:r>
      <w:r w:rsidR="00A32995" w:rsidRPr="009C5B6E">
        <w:rPr>
          <w:lang w:val="ru-RU"/>
        </w:rPr>
        <w:t xml:space="preserve"> </w:t>
      </w:r>
      <w:r w:rsidR="006829C1" w:rsidRPr="006829C1">
        <w:rPr>
          <w:sz w:val="22"/>
          <w:szCs w:val="22"/>
          <w:lang w:val="ru-RU"/>
        </w:rPr>
        <w:t>Предоставление субсидий на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производства»</w:t>
      </w:r>
      <w:r w:rsidR="00070D3D">
        <w:rPr>
          <w:sz w:val="22"/>
          <w:szCs w:val="22"/>
          <w:lang w:val="ru-RU"/>
        </w:rPr>
        <w:t>.</w:t>
      </w:r>
    </w:p>
    <w:p w14:paraId="6D8F7530" w14:textId="1E6227D6" w:rsidR="00070D3D" w:rsidRPr="006829C1" w:rsidRDefault="00070D3D" w:rsidP="00070D3D">
      <w:pPr>
        <w:ind w:right="-1"/>
        <w:jc w:val="both"/>
        <w:rPr>
          <w:color w:val="FF0000"/>
          <w:sz w:val="22"/>
          <w:szCs w:val="22"/>
          <w:lang w:val="ru-RU"/>
        </w:rPr>
      </w:pPr>
      <w:r w:rsidRPr="00070D3D">
        <w:rPr>
          <w:sz w:val="22"/>
          <w:szCs w:val="22"/>
          <w:lang w:val="ru-RU"/>
        </w:rPr>
        <w:t>Целевой индикатор - Количество руководителей, специалистов и рабочих массовых профессий организаций и индивидуальных предпринимателей, осуществляющих переработку и (или)производств сельскохозяйственной продукции, прошедших переподготовку и повышение квалификации 2021 год – 0 чел; 2022 год – 0 чел; 2023 год – 0 чел; 2024 год – 1 чел; 2025 год – 1 чел; 2026 год – 0 чел.</w:t>
      </w:r>
    </w:p>
    <w:p w14:paraId="65B1ED22" w14:textId="338FAB26" w:rsidR="001B07AF" w:rsidRPr="006829C1" w:rsidRDefault="001B07AF" w:rsidP="00C37DC1">
      <w:pPr>
        <w:ind w:right="-1"/>
        <w:jc w:val="both"/>
        <w:rPr>
          <w:color w:val="FF0000"/>
          <w:sz w:val="22"/>
          <w:szCs w:val="22"/>
          <w:lang w:val="ru-RU"/>
        </w:rPr>
      </w:pPr>
    </w:p>
    <w:p w14:paraId="4F4D5C5B" w14:textId="77777777" w:rsidR="00C37DC1" w:rsidRPr="006F043C" w:rsidRDefault="00C37DC1" w:rsidP="00C37DC1">
      <w:pPr>
        <w:ind w:right="-1" w:firstLine="708"/>
        <w:jc w:val="both"/>
        <w:rPr>
          <w:sz w:val="22"/>
          <w:szCs w:val="22"/>
          <w:highlight w:val="yellow"/>
          <w:lang w:val="ru-RU"/>
        </w:rPr>
      </w:pPr>
    </w:p>
    <w:p w14:paraId="65DCFB67" w14:textId="77777777" w:rsidR="00C37DC1" w:rsidRPr="006F043C" w:rsidRDefault="00C37DC1" w:rsidP="00C37DC1">
      <w:pPr>
        <w:ind w:right="-1" w:firstLine="708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В рамках исполнения основного мероприятия – Меры социальной поддержки гражданам, заключившим договоры о целевом обучении по программам высшего образования по очной форме обучения - выделяются следующие мероприятия:</w:t>
      </w:r>
    </w:p>
    <w:p w14:paraId="69A59148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</w:p>
    <w:p w14:paraId="0FC36275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1. Денежное поощрение граждан, заключивших договоры о целевом обучении, при сдаче сессии на «отлично».</w:t>
      </w:r>
    </w:p>
    <w:p w14:paraId="3052C89D" w14:textId="2B55E011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Целевой индикатор мероприятия – количество граждан, сдавших сессию на «отлично» 20</w:t>
      </w:r>
      <w:r w:rsidR="00297A6A">
        <w:rPr>
          <w:sz w:val="22"/>
          <w:szCs w:val="22"/>
          <w:lang w:val="ru-RU"/>
        </w:rPr>
        <w:t>21</w:t>
      </w:r>
      <w:r w:rsidRPr="006F043C">
        <w:rPr>
          <w:sz w:val="22"/>
          <w:szCs w:val="22"/>
          <w:lang w:val="ru-RU"/>
        </w:rPr>
        <w:t xml:space="preserve"> год – 0%; 202</w:t>
      </w:r>
      <w:r w:rsidR="00297A6A">
        <w:rPr>
          <w:sz w:val="22"/>
          <w:szCs w:val="22"/>
          <w:lang w:val="ru-RU"/>
        </w:rPr>
        <w:t>2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3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4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5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6</w:t>
      </w:r>
      <w:r w:rsidRPr="006F043C">
        <w:rPr>
          <w:sz w:val="22"/>
          <w:szCs w:val="22"/>
          <w:lang w:val="ru-RU"/>
        </w:rPr>
        <w:t xml:space="preserve"> год – 100%.</w:t>
      </w:r>
    </w:p>
    <w:p w14:paraId="72E707D3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2. Денежное поощрение граждан, заключивших договоры о целевом обучении при окончании высшего учебного заведения с красным дипломом. </w:t>
      </w:r>
    </w:p>
    <w:p w14:paraId="24240CDC" w14:textId="19F532FD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Целевой индикатор мероприятия – количество граждан, окончивших высшее учебное заведение с красным дипломом 20</w:t>
      </w:r>
      <w:r w:rsidR="00297A6A">
        <w:rPr>
          <w:sz w:val="22"/>
          <w:szCs w:val="22"/>
          <w:lang w:val="ru-RU"/>
        </w:rPr>
        <w:t>21</w:t>
      </w:r>
      <w:r w:rsidRPr="006F043C">
        <w:rPr>
          <w:sz w:val="22"/>
          <w:szCs w:val="22"/>
          <w:lang w:val="ru-RU"/>
        </w:rPr>
        <w:t xml:space="preserve"> год – 0%; 202</w:t>
      </w:r>
      <w:r w:rsidR="00297A6A">
        <w:rPr>
          <w:sz w:val="22"/>
          <w:szCs w:val="22"/>
          <w:lang w:val="ru-RU"/>
        </w:rPr>
        <w:t>2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3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4</w:t>
      </w:r>
      <w:r w:rsidRPr="006F043C">
        <w:rPr>
          <w:sz w:val="22"/>
          <w:szCs w:val="22"/>
          <w:lang w:val="ru-RU"/>
        </w:rPr>
        <w:t>год – 100%; 202</w:t>
      </w:r>
      <w:r w:rsidR="00297A6A">
        <w:rPr>
          <w:sz w:val="22"/>
          <w:szCs w:val="22"/>
          <w:lang w:val="ru-RU"/>
        </w:rPr>
        <w:t>5</w:t>
      </w:r>
      <w:r w:rsidRPr="006F043C">
        <w:rPr>
          <w:sz w:val="22"/>
          <w:szCs w:val="22"/>
          <w:lang w:val="ru-RU"/>
        </w:rPr>
        <w:t xml:space="preserve"> год – 100%; 202</w:t>
      </w:r>
      <w:r w:rsidR="00297A6A">
        <w:rPr>
          <w:sz w:val="22"/>
          <w:szCs w:val="22"/>
          <w:lang w:val="ru-RU"/>
        </w:rPr>
        <w:t>6</w:t>
      </w:r>
      <w:r w:rsidRPr="006F043C">
        <w:rPr>
          <w:sz w:val="22"/>
          <w:szCs w:val="22"/>
          <w:lang w:val="ru-RU"/>
        </w:rPr>
        <w:t xml:space="preserve"> год – 100%.</w:t>
      </w:r>
    </w:p>
    <w:p w14:paraId="160E1A48" w14:textId="77777777" w:rsidR="00C37DC1" w:rsidRPr="006F043C" w:rsidRDefault="00C37DC1" w:rsidP="00C37DC1">
      <w:pPr>
        <w:ind w:right="-1"/>
        <w:jc w:val="both"/>
        <w:rPr>
          <w:sz w:val="22"/>
          <w:szCs w:val="22"/>
          <w:lang w:val="ru-RU"/>
        </w:rPr>
      </w:pPr>
    </w:p>
    <w:p w14:paraId="175E654A" w14:textId="77777777" w:rsidR="00A32995" w:rsidRDefault="00A32995" w:rsidP="00C37DC1">
      <w:pPr>
        <w:pStyle w:val="a3"/>
        <w:snapToGrid w:val="0"/>
        <w:ind w:left="550" w:right="338"/>
        <w:jc w:val="center"/>
        <w:rPr>
          <w:sz w:val="22"/>
          <w:szCs w:val="22"/>
        </w:rPr>
      </w:pPr>
    </w:p>
    <w:p w14:paraId="36130523" w14:textId="1B3690D1" w:rsidR="00C37DC1" w:rsidRPr="006F043C" w:rsidRDefault="00C37DC1" w:rsidP="00C37DC1">
      <w:pPr>
        <w:pStyle w:val="a3"/>
        <w:snapToGrid w:val="0"/>
        <w:ind w:left="550" w:right="338"/>
        <w:jc w:val="center"/>
        <w:rPr>
          <w:sz w:val="22"/>
          <w:szCs w:val="22"/>
        </w:rPr>
      </w:pPr>
      <w:r w:rsidRPr="006F043C">
        <w:rPr>
          <w:sz w:val="22"/>
          <w:szCs w:val="22"/>
        </w:rPr>
        <w:t>Раздел 7. Объём финансовых ресурсов, необходимых для реализации</w:t>
      </w:r>
    </w:p>
    <w:p w14:paraId="12B8E669" w14:textId="77777777" w:rsidR="00C37DC1" w:rsidRPr="006F043C" w:rsidRDefault="00C37DC1" w:rsidP="00C37DC1">
      <w:pPr>
        <w:pStyle w:val="a3"/>
        <w:snapToGrid w:val="0"/>
        <w:ind w:left="550" w:right="338"/>
        <w:jc w:val="center"/>
        <w:rPr>
          <w:sz w:val="22"/>
          <w:szCs w:val="22"/>
        </w:rPr>
      </w:pPr>
      <w:r w:rsidRPr="006F043C">
        <w:rPr>
          <w:sz w:val="22"/>
          <w:szCs w:val="22"/>
        </w:rPr>
        <w:t>подпрограммы в целом и по источникам финансирования</w:t>
      </w:r>
    </w:p>
    <w:p w14:paraId="5A6C03B0" w14:textId="77777777" w:rsidR="00C37DC1" w:rsidRPr="006F043C" w:rsidRDefault="00C37DC1" w:rsidP="00C37DC1">
      <w:pPr>
        <w:pStyle w:val="a3"/>
        <w:snapToGrid w:val="0"/>
        <w:ind w:left="550" w:right="338"/>
        <w:jc w:val="center"/>
        <w:rPr>
          <w:sz w:val="22"/>
          <w:szCs w:val="22"/>
        </w:rPr>
      </w:pPr>
    </w:p>
    <w:p w14:paraId="27555F0F" w14:textId="77777777" w:rsidR="00B87770" w:rsidRPr="006F043C" w:rsidRDefault="00C37DC1" w:rsidP="00B87770">
      <w:pPr>
        <w:snapToGrid w:val="0"/>
        <w:ind w:left="-108" w:right="-108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ab/>
        <w:t xml:space="preserve">Всего по </w:t>
      </w:r>
      <w:r w:rsidR="00EE437C" w:rsidRPr="006F043C">
        <w:rPr>
          <w:sz w:val="22"/>
          <w:szCs w:val="22"/>
          <w:lang w:val="ru-RU"/>
        </w:rPr>
        <w:t xml:space="preserve">годам реализации </w:t>
      </w:r>
      <w:r w:rsidR="00B87770">
        <w:rPr>
          <w:sz w:val="22"/>
          <w:szCs w:val="22"/>
          <w:lang w:val="ru-RU"/>
        </w:rPr>
        <w:t xml:space="preserve">47 203 095,05 </w:t>
      </w:r>
      <w:r w:rsidR="00B87770" w:rsidRPr="006F043C">
        <w:rPr>
          <w:sz w:val="22"/>
          <w:szCs w:val="22"/>
          <w:lang w:val="ru-RU"/>
        </w:rPr>
        <w:t>руб.:</w:t>
      </w:r>
    </w:p>
    <w:p w14:paraId="112C91CD" w14:textId="77777777" w:rsidR="00B87770" w:rsidRPr="006D22C7" w:rsidRDefault="00B87770" w:rsidP="00B87770">
      <w:pPr>
        <w:snapToGrid w:val="0"/>
        <w:ind w:left="-108" w:right="-108"/>
        <w:rPr>
          <w:sz w:val="22"/>
          <w:szCs w:val="22"/>
          <w:lang w:val="ru-RU"/>
        </w:rPr>
      </w:pPr>
      <w:r w:rsidRPr="006D22C7">
        <w:rPr>
          <w:sz w:val="22"/>
          <w:szCs w:val="22"/>
          <w:lang w:val="ru-RU"/>
        </w:rPr>
        <w:lastRenderedPageBreak/>
        <w:t xml:space="preserve">2021 год – </w:t>
      </w:r>
      <w:r>
        <w:rPr>
          <w:sz w:val="22"/>
          <w:szCs w:val="22"/>
          <w:lang w:val="ru-RU"/>
        </w:rPr>
        <w:t>9 466 465,52</w:t>
      </w:r>
      <w:r w:rsidRPr="006D22C7">
        <w:rPr>
          <w:sz w:val="22"/>
          <w:szCs w:val="22"/>
          <w:lang w:val="ru-RU"/>
        </w:rPr>
        <w:t xml:space="preserve"> руб.;</w:t>
      </w:r>
    </w:p>
    <w:p w14:paraId="75E226A8" w14:textId="77777777" w:rsidR="00B87770" w:rsidRPr="006D22C7" w:rsidRDefault="00B87770" w:rsidP="00B877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6D22C7">
        <w:rPr>
          <w:sz w:val="22"/>
          <w:szCs w:val="22"/>
          <w:lang w:val="ru-RU"/>
        </w:rPr>
        <w:t>2022 год – 9 529 490,53 руб.;</w:t>
      </w:r>
    </w:p>
    <w:p w14:paraId="7FF1FC47" w14:textId="77777777" w:rsidR="00B87770" w:rsidRPr="006D22C7" w:rsidRDefault="00B87770" w:rsidP="00B877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6D22C7">
        <w:rPr>
          <w:sz w:val="22"/>
          <w:szCs w:val="22"/>
          <w:lang w:val="ru-RU"/>
        </w:rPr>
        <w:t>2023 год – 9 108 265,97 руб.;</w:t>
      </w:r>
    </w:p>
    <w:p w14:paraId="01683CBD" w14:textId="77777777" w:rsidR="00B87770" w:rsidRPr="006D22C7" w:rsidRDefault="00B87770" w:rsidP="00B877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6D22C7">
        <w:rPr>
          <w:sz w:val="22"/>
          <w:szCs w:val="22"/>
          <w:lang w:val="ru-RU"/>
        </w:rPr>
        <w:t xml:space="preserve">2024 год – </w:t>
      </w:r>
      <w:r>
        <w:rPr>
          <w:sz w:val="22"/>
          <w:szCs w:val="22"/>
          <w:lang w:val="ru-RU"/>
        </w:rPr>
        <w:t>10 099 102,83</w:t>
      </w:r>
      <w:r w:rsidRPr="006D22C7">
        <w:rPr>
          <w:sz w:val="22"/>
          <w:szCs w:val="22"/>
          <w:lang w:val="ru-RU"/>
        </w:rPr>
        <w:t xml:space="preserve"> руб.;</w:t>
      </w:r>
    </w:p>
    <w:p w14:paraId="16EEC567" w14:textId="77777777" w:rsidR="00B87770" w:rsidRPr="006D22C7" w:rsidRDefault="00B87770" w:rsidP="00B877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6D22C7">
        <w:rPr>
          <w:sz w:val="22"/>
          <w:szCs w:val="22"/>
          <w:lang w:val="ru-RU"/>
        </w:rPr>
        <w:t xml:space="preserve">2025 год – </w:t>
      </w:r>
      <w:r>
        <w:rPr>
          <w:sz w:val="22"/>
          <w:szCs w:val="22"/>
          <w:lang w:val="ru-RU"/>
        </w:rPr>
        <w:t xml:space="preserve">4 315 216,60 </w:t>
      </w:r>
      <w:r w:rsidRPr="006D22C7">
        <w:rPr>
          <w:sz w:val="22"/>
          <w:szCs w:val="22"/>
          <w:lang w:val="ru-RU"/>
        </w:rPr>
        <w:t>руб.;</w:t>
      </w:r>
    </w:p>
    <w:p w14:paraId="6117B05F" w14:textId="77777777" w:rsidR="00B87770" w:rsidRPr="006F043C" w:rsidRDefault="00B87770" w:rsidP="00B877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6D22C7">
        <w:rPr>
          <w:sz w:val="22"/>
          <w:szCs w:val="22"/>
          <w:lang w:val="ru-RU"/>
        </w:rPr>
        <w:t>2026 год – 4 684 553,60 руб.</w:t>
      </w:r>
    </w:p>
    <w:p w14:paraId="0580F222" w14:textId="64D61B71" w:rsidR="00C37DC1" w:rsidRPr="006F043C" w:rsidRDefault="00C37DC1" w:rsidP="00B87770">
      <w:pPr>
        <w:snapToGrid w:val="0"/>
        <w:ind w:left="-108" w:right="-108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14:paraId="3ED5B527" w14:textId="77777777" w:rsidR="00C37DC1" w:rsidRPr="006F043C" w:rsidRDefault="00C37DC1" w:rsidP="00C37DC1">
      <w:pPr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279378DA" w14:textId="77777777" w:rsidR="00C37DC1" w:rsidRPr="006F043C" w:rsidRDefault="00C37DC1" w:rsidP="00C37DC1">
      <w:pPr>
        <w:ind w:firstLine="708"/>
        <w:jc w:val="center"/>
        <w:rPr>
          <w:sz w:val="22"/>
          <w:szCs w:val="22"/>
          <w:lang w:val="ru-RU"/>
        </w:rPr>
      </w:pPr>
      <w:bookmarkStart w:id="0" w:name="_Hlk531249784"/>
      <w:r w:rsidRPr="006F043C">
        <w:rPr>
          <w:sz w:val="22"/>
          <w:szCs w:val="22"/>
          <w:lang w:val="ru-RU"/>
        </w:rPr>
        <w:t>Раздел 8. Ожидаемые итоги реализации подпрограммы</w:t>
      </w:r>
    </w:p>
    <w:p w14:paraId="5F901B4F" w14:textId="77777777" w:rsidR="00C37DC1" w:rsidRPr="006F043C" w:rsidRDefault="00C37DC1" w:rsidP="00C37DC1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 xml:space="preserve">Ожидаемые результаты реализации подпрограммы единицы их измерения и значения приведены в таблице. </w:t>
      </w:r>
    </w:p>
    <w:p w14:paraId="367496EB" w14:textId="77777777" w:rsidR="00C37DC1" w:rsidRPr="006F043C" w:rsidRDefault="00C37DC1" w:rsidP="00C37DC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043C">
        <w:rPr>
          <w:rFonts w:ascii="Times New Roman" w:hAnsi="Times New Roman" w:cs="Times New Roman"/>
          <w:sz w:val="22"/>
          <w:szCs w:val="22"/>
        </w:rPr>
        <w:tab/>
        <w:t>Ожидаемые результаты реализации подпрограммы 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</w:t>
      </w: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91"/>
        <w:gridCol w:w="850"/>
        <w:gridCol w:w="772"/>
        <w:gridCol w:w="850"/>
        <w:gridCol w:w="851"/>
        <w:gridCol w:w="850"/>
        <w:gridCol w:w="851"/>
        <w:gridCol w:w="850"/>
      </w:tblGrid>
      <w:tr w:rsidR="00C37DC1" w:rsidRPr="006F043C" w14:paraId="1EF4F9BD" w14:textId="77777777" w:rsidTr="004B53A0">
        <w:trPr>
          <w:trHeight w:val="615"/>
        </w:trPr>
        <w:tc>
          <w:tcPr>
            <w:tcW w:w="709" w:type="dxa"/>
            <w:vMerge w:val="restart"/>
          </w:tcPr>
          <w:p w14:paraId="31CE7A75" w14:textId="77777777" w:rsidR="00C37DC1" w:rsidRPr="006F043C" w:rsidRDefault="00C37DC1" w:rsidP="00C9608C">
            <w:pPr>
              <w:jc w:val="center"/>
              <w:rPr>
                <w:sz w:val="22"/>
                <w:szCs w:val="22"/>
              </w:rPr>
            </w:pPr>
            <w:r w:rsidRPr="006F043C">
              <w:rPr>
                <w:sz w:val="22"/>
                <w:szCs w:val="22"/>
              </w:rPr>
              <w:t>№ п/п</w:t>
            </w:r>
          </w:p>
        </w:tc>
        <w:tc>
          <w:tcPr>
            <w:tcW w:w="3191" w:type="dxa"/>
            <w:vMerge w:val="restart"/>
          </w:tcPr>
          <w:p w14:paraId="593CA01C" w14:textId="77777777" w:rsidR="00C37DC1" w:rsidRPr="006F043C" w:rsidRDefault="00C37DC1" w:rsidP="00C9608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</w:t>
            </w:r>
          </w:p>
          <w:p w14:paraId="05D74890" w14:textId="77777777" w:rsidR="00C37DC1" w:rsidRPr="006F043C" w:rsidRDefault="00C37DC1" w:rsidP="00C9608C">
            <w:pPr>
              <w:ind w:right="-108"/>
              <w:jc w:val="center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(далее – подпрограмма)</w:t>
            </w:r>
          </w:p>
        </w:tc>
        <w:tc>
          <w:tcPr>
            <w:tcW w:w="850" w:type="dxa"/>
            <w:vMerge w:val="restart"/>
          </w:tcPr>
          <w:p w14:paraId="2F076F7D" w14:textId="77777777" w:rsidR="00C37DC1" w:rsidRPr="006F043C" w:rsidRDefault="00C37DC1" w:rsidP="00C9608C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4B4CEA92" w14:textId="77777777" w:rsidR="00C37DC1" w:rsidRPr="006F043C" w:rsidRDefault="00C37DC1" w:rsidP="00C9608C">
            <w:pPr>
              <w:jc w:val="center"/>
              <w:rPr>
                <w:sz w:val="22"/>
                <w:szCs w:val="22"/>
              </w:rPr>
            </w:pPr>
            <w:proofErr w:type="spellStart"/>
            <w:r w:rsidRPr="006F043C">
              <w:rPr>
                <w:sz w:val="22"/>
                <w:szCs w:val="22"/>
              </w:rPr>
              <w:t>Единица</w:t>
            </w:r>
            <w:proofErr w:type="spellEnd"/>
            <w:r w:rsidRPr="006F043C">
              <w:rPr>
                <w:sz w:val="22"/>
                <w:szCs w:val="22"/>
              </w:rPr>
              <w:t xml:space="preserve"> </w:t>
            </w:r>
            <w:proofErr w:type="spellStart"/>
            <w:r w:rsidRPr="006F043C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024" w:type="dxa"/>
            <w:gridSpan w:val="6"/>
          </w:tcPr>
          <w:p w14:paraId="60CFCCE9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</w:tr>
      <w:tr w:rsidR="00C37DC1" w:rsidRPr="006F043C" w14:paraId="006573B7" w14:textId="77777777" w:rsidTr="004B53A0">
        <w:trPr>
          <w:trHeight w:val="1305"/>
        </w:trPr>
        <w:tc>
          <w:tcPr>
            <w:tcW w:w="709" w:type="dxa"/>
            <w:vMerge/>
          </w:tcPr>
          <w:p w14:paraId="371D7B23" w14:textId="77777777" w:rsidR="00C37DC1" w:rsidRPr="006F043C" w:rsidRDefault="00C37DC1" w:rsidP="00C96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1" w:type="dxa"/>
            <w:vMerge/>
          </w:tcPr>
          <w:p w14:paraId="0109BF64" w14:textId="77777777" w:rsidR="00C37DC1" w:rsidRPr="006F043C" w:rsidRDefault="00C37DC1" w:rsidP="00C9608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E00125A" w14:textId="77777777" w:rsidR="00C37DC1" w:rsidRPr="006F043C" w:rsidRDefault="00C37DC1" w:rsidP="00C96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14:paraId="13CCFB4A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D0F6D0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9547E" w14:textId="15567E7C" w:rsidR="00C37DC1" w:rsidRPr="006F043C" w:rsidRDefault="00C37DC1" w:rsidP="005B724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B724C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</w:tcPr>
          <w:p w14:paraId="354B31D4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C35381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674C44" w14:textId="1766AC81" w:rsidR="00C37DC1" w:rsidRPr="006F043C" w:rsidRDefault="00C37DC1" w:rsidP="005B724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B724C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14:paraId="15E57C5C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E09CFB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F31CF0" w14:textId="376BF071" w:rsidR="00C37DC1" w:rsidRPr="006F043C" w:rsidRDefault="00C37DC1" w:rsidP="005B724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B72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</w:tcPr>
          <w:p w14:paraId="37A9E161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3816F1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D4C0B8" w14:textId="43EBC867" w:rsidR="00C37DC1" w:rsidRPr="006F043C" w:rsidRDefault="00C37DC1" w:rsidP="005B724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B724C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14:paraId="59F209EA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734342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E7FF03" w14:textId="48B2E35A" w:rsidR="00C37DC1" w:rsidRPr="006F043C" w:rsidRDefault="00C37DC1" w:rsidP="005B724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B72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</w:tcPr>
          <w:p w14:paraId="5C2EED3B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4FD3CB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7CC0AE" w14:textId="5F7652F5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B72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14:paraId="40F893F3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50A8B9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7DC1" w:rsidRPr="006F043C" w14:paraId="3C962C5C" w14:textId="77777777" w:rsidTr="004B53A0">
        <w:tc>
          <w:tcPr>
            <w:tcW w:w="709" w:type="dxa"/>
          </w:tcPr>
          <w:p w14:paraId="4F14D0ED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91" w:type="dxa"/>
          </w:tcPr>
          <w:p w14:paraId="6C9FFCB2" w14:textId="77777777" w:rsidR="00C37DC1" w:rsidRPr="006F043C" w:rsidRDefault="00C37DC1" w:rsidP="00C9608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50AE36C5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72" w:type="dxa"/>
          </w:tcPr>
          <w:p w14:paraId="4677F204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14:paraId="028C641D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5EE96C26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3BE6CFD0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14:paraId="20BF3F86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14:paraId="63F4ACCD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070D3D" w:rsidRPr="006F043C" w14:paraId="2AF9EF01" w14:textId="77777777" w:rsidTr="004B53A0">
        <w:tc>
          <w:tcPr>
            <w:tcW w:w="709" w:type="dxa"/>
          </w:tcPr>
          <w:p w14:paraId="683090DF" w14:textId="77777777" w:rsidR="00070D3D" w:rsidRPr="006F043C" w:rsidRDefault="00070D3D" w:rsidP="00070D3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191" w:type="dxa"/>
          </w:tcPr>
          <w:p w14:paraId="2A32B7D8" w14:textId="77777777" w:rsidR="00070D3D" w:rsidRPr="006F043C" w:rsidRDefault="00070D3D" w:rsidP="00070D3D">
            <w:pPr>
              <w:ind w:right="-108"/>
              <w:jc w:val="both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Развитие приоритетных отраслей животноводства</w:t>
            </w:r>
          </w:p>
        </w:tc>
        <w:tc>
          <w:tcPr>
            <w:tcW w:w="850" w:type="dxa"/>
          </w:tcPr>
          <w:p w14:paraId="76C3A478" w14:textId="77777777" w:rsidR="00070D3D" w:rsidRPr="006F043C" w:rsidRDefault="00070D3D" w:rsidP="00070D3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литр</w:t>
            </w:r>
          </w:p>
        </w:tc>
        <w:tc>
          <w:tcPr>
            <w:tcW w:w="772" w:type="dxa"/>
          </w:tcPr>
          <w:p w14:paraId="4A8988FA" w14:textId="51409BA0" w:rsidR="00070D3D" w:rsidRPr="006F043C" w:rsidRDefault="00070D3D" w:rsidP="00070D3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850" w:type="dxa"/>
          </w:tcPr>
          <w:p w14:paraId="1958C28D" w14:textId="5102EE14" w:rsidR="00070D3D" w:rsidRPr="006F043C" w:rsidRDefault="00070D3D" w:rsidP="00070D3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1761</w:t>
            </w:r>
          </w:p>
        </w:tc>
        <w:tc>
          <w:tcPr>
            <w:tcW w:w="851" w:type="dxa"/>
          </w:tcPr>
          <w:p w14:paraId="7D2C6BFE" w14:textId="2DD97B5A" w:rsidR="00070D3D" w:rsidRPr="006F043C" w:rsidRDefault="00070D3D" w:rsidP="00070D3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1378</w:t>
            </w:r>
          </w:p>
        </w:tc>
        <w:tc>
          <w:tcPr>
            <w:tcW w:w="850" w:type="dxa"/>
          </w:tcPr>
          <w:p w14:paraId="2C37E822" w14:textId="613676A0" w:rsidR="00070D3D" w:rsidRPr="00070D3D" w:rsidRDefault="00070D3D" w:rsidP="00070D3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0D3D">
              <w:rPr>
                <w:rFonts w:ascii="Times New Roman" w:hAnsi="Times New Roman" w:cs="Times New Roman"/>
                <w:sz w:val="22"/>
                <w:szCs w:val="22"/>
              </w:rPr>
              <w:t>1072</w:t>
            </w:r>
          </w:p>
        </w:tc>
        <w:tc>
          <w:tcPr>
            <w:tcW w:w="851" w:type="dxa"/>
          </w:tcPr>
          <w:p w14:paraId="77D139BD" w14:textId="04BEE023" w:rsidR="00070D3D" w:rsidRPr="00070D3D" w:rsidRDefault="00070D3D" w:rsidP="00070D3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0D3D">
              <w:rPr>
                <w:rFonts w:ascii="Times New Roman" w:hAnsi="Times New Roman" w:cs="Times New Roman"/>
                <w:sz w:val="22"/>
                <w:szCs w:val="22"/>
              </w:rPr>
              <w:t>561</w:t>
            </w:r>
          </w:p>
        </w:tc>
        <w:tc>
          <w:tcPr>
            <w:tcW w:w="850" w:type="dxa"/>
          </w:tcPr>
          <w:p w14:paraId="30A0FC40" w14:textId="5D02BEA7" w:rsidR="00070D3D" w:rsidRPr="00070D3D" w:rsidRDefault="00070D3D" w:rsidP="00070D3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0D3D">
              <w:rPr>
                <w:rFonts w:ascii="Times New Roman" w:hAnsi="Times New Roman" w:cs="Times New Roman"/>
                <w:sz w:val="22"/>
                <w:szCs w:val="22"/>
              </w:rPr>
              <w:t>561</w:t>
            </w:r>
          </w:p>
        </w:tc>
      </w:tr>
      <w:tr w:rsidR="00C37DC1" w:rsidRPr="006F043C" w14:paraId="38A7E152" w14:textId="77777777" w:rsidTr="004B53A0">
        <w:tc>
          <w:tcPr>
            <w:tcW w:w="709" w:type="dxa"/>
          </w:tcPr>
          <w:p w14:paraId="5152C557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191" w:type="dxa"/>
          </w:tcPr>
          <w:p w14:paraId="6F697B7C" w14:textId="77777777" w:rsidR="00C37DC1" w:rsidRPr="006F043C" w:rsidRDefault="00C37DC1" w:rsidP="00C9608C">
            <w:pPr>
              <w:ind w:right="-108"/>
              <w:jc w:val="both"/>
              <w:rPr>
                <w:sz w:val="22"/>
                <w:szCs w:val="22"/>
                <w:lang w:val="ru-RU"/>
              </w:rPr>
            </w:pPr>
            <w:r w:rsidRPr="006F043C">
              <w:rPr>
                <w:sz w:val="22"/>
                <w:szCs w:val="22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</w:tcPr>
          <w:p w14:paraId="3CB33EEE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72" w:type="dxa"/>
          </w:tcPr>
          <w:p w14:paraId="4382061B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E3104E2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69955274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890BD4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49775C5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18DD16D" w14:textId="77777777" w:rsidR="00C37DC1" w:rsidRPr="006F043C" w:rsidRDefault="00C37DC1" w:rsidP="00C960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43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33BEFEFE" w14:textId="77777777" w:rsidR="00C37DC1" w:rsidRPr="006F043C" w:rsidRDefault="00C37DC1" w:rsidP="00C37DC1">
      <w:pPr>
        <w:jc w:val="center"/>
        <w:rPr>
          <w:sz w:val="22"/>
          <w:szCs w:val="22"/>
          <w:lang w:val="ru-RU"/>
        </w:rPr>
      </w:pPr>
    </w:p>
    <w:bookmarkEnd w:id="0"/>
    <w:p w14:paraId="41492BD7" w14:textId="77777777" w:rsidR="00C37DC1" w:rsidRPr="006F043C" w:rsidRDefault="00C37DC1" w:rsidP="00C37DC1">
      <w:pPr>
        <w:jc w:val="center"/>
        <w:rPr>
          <w:sz w:val="22"/>
          <w:szCs w:val="22"/>
          <w:lang w:val="ru-RU"/>
        </w:rPr>
      </w:pPr>
    </w:p>
    <w:p w14:paraId="2F23C194" w14:textId="590C0A6C" w:rsidR="00C37DC1" w:rsidRPr="006F043C" w:rsidRDefault="00C37DC1" w:rsidP="00C37DC1">
      <w:pPr>
        <w:jc w:val="center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14:paraId="3DF8C4D9" w14:textId="77777777" w:rsidR="00187D16" w:rsidRPr="006F043C" w:rsidRDefault="00187D16" w:rsidP="00C37DC1">
      <w:pPr>
        <w:jc w:val="center"/>
        <w:rPr>
          <w:sz w:val="22"/>
          <w:szCs w:val="22"/>
          <w:lang w:val="ru-RU"/>
        </w:rPr>
      </w:pPr>
    </w:p>
    <w:p w14:paraId="221CD218" w14:textId="7563547B" w:rsidR="00187D16" w:rsidRPr="006F043C" w:rsidRDefault="00187D16" w:rsidP="00187D1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u-RU" w:eastAsia="en-US"/>
        </w:rPr>
      </w:pPr>
      <w:r w:rsidRPr="006F043C">
        <w:rPr>
          <w:sz w:val="22"/>
          <w:szCs w:val="22"/>
          <w:lang w:val="ru-RU"/>
        </w:rPr>
        <w:t xml:space="preserve">     </w:t>
      </w:r>
      <w:r w:rsidR="00EE437C" w:rsidRPr="006F043C">
        <w:rPr>
          <w:sz w:val="22"/>
          <w:szCs w:val="22"/>
          <w:lang w:val="ru-RU"/>
        </w:rPr>
        <w:t xml:space="preserve"> </w:t>
      </w:r>
      <w:r w:rsidRPr="006F043C">
        <w:rPr>
          <w:rFonts w:eastAsiaTheme="minorHAnsi"/>
          <w:sz w:val="22"/>
          <w:szCs w:val="22"/>
          <w:lang w:val="ru-RU" w:eastAsia="en-US"/>
        </w:rPr>
        <w:t>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14:paraId="46B4AFAC" w14:textId="47C8D457" w:rsidR="00187D16" w:rsidRPr="006F043C" w:rsidRDefault="00187D16" w:rsidP="00187D1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u-RU" w:eastAsia="en-US"/>
        </w:rPr>
      </w:pPr>
      <w:r w:rsidRPr="006F043C">
        <w:rPr>
          <w:rFonts w:eastAsiaTheme="minorHAnsi"/>
          <w:sz w:val="22"/>
          <w:szCs w:val="22"/>
          <w:lang w:val="ru-RU" w:eastAsia="en-US"/>
        </w:rPr>
        <w:t xml:space="preserve">     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ответственный исполнитель муниципальной программы</w:t>
      </w:r>
      <w:r w:rsidR="005A16EF">
        <w:rPr>
          <w:rFonts w:eastAsiaTheme="minorHAnsi"/>
          <w:sz w:val="22"/>
          <w:szCs w:val="22"/>
          <w:lang w:val="ru-RU" w:eastAsia="en-US"/>
        </w:rPr>
        <w:t>.</w:t>
      </w:r>
    </w:p>
    <w:p w14:paraId="1CC421DE" w14:textId="77777777" w:rsidR="00187D16" w:rsidRPr="006F043C" w:rsidRDefault="00187D16" w:rsidP="00187D16">
      <w:pPr>
        <w:spacing w:after="200" w:line="276" w:lineRule="auto"/>
        <w:rPr>
          <w:sz w:val="22"/>
          <w:szCs w:val="22"/>
          <w:lang w:val="ru-RU"/>
        </w:rPr>
      </w:pPr>
    </w:p>
    <w:p w14:paraId="09C628E1" w14:textId="77777777" w:rsidR="00C37DC1" w:rsidRPr="006F043C" w:rsidRDefault="00C37DC1" w:rsidP="00C37DC1">
      <w:pPr>
        <w:jc w:val="both"/>
        <w:rPr>
          <w:sz w:val="22"/>
          <w:szCs w:val="22"/>
          <w:lang w:val="ru-RU"/>
        </w:rPr>
      </w:pPr>
      <w:r w:rsidRPr="006F043C">
        <w:rPr>
          <w:sz w:val="22"/>
          <w:szCs w:val="22"/>
          <w:lang w:val="ru-RU"/>
        </w:rPr>
        <w:tab/>
      </w:r>
    </w:p>
    <w:sectPr w:rsidR="00C37DC1" w:rsidRPr="006F043C" w:rsidSect="00E025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72775"/>
    <w:multiLevelType w:val="hybridMultilevel"/>
    <w:tmpl w:val="8A7C2B26"/>
    <w:lvl w:ilvl="0" w:tplc="671C1A18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" w15:restartNumberingAfterBreak="0">
    <w:nsid w:val="519100CC"/>
    <w:multiLevelType w:val="hybridMultilevel"/>
    <w:tmpl w:val="9E8287A2"/>
    <w:lvl w:ilvl="0" w:tplc="87E6E924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" w15:restartNumberingAfterBreak="0">
    <w:nsid w:val="54127C68"/>
    <w:multiLevelType w:val="hybridMultilevel"/>
    <w:tmpl w:val="95B8636A"/>
    <w:lvl w:ilvl="0" w:tplc="914C8B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405769">
    <w:abstractNumId w:val="1"/>
  </w:num>
  <w:num w:numId="2" w16cid:durableId="1859194239">
    <w:abstractNumId w:val="0"/>
  </w:num>
  <w:num w:numId="3" w16cid:durableId="1621644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3AD"/>
    <w:rsid w:val="00022D03"/>
    <w:rsid w:val="00070D3D"/>
    <w:rsid w:val="00187D16"/>
    <w:rsid w:val="001B07AF"/>
    <w:rsid w:val="001F4C36"/>
    <w:rsid w:val="00204841"/>
    <w:rsid w:val="00297A6A"/>
    <w:rsid w:val="002E3B87"/>
    <w:rsid w:val="004B53A0"/>
    <w:rsid w:val="00500E33"/>
    <w:rsid w:val="005077AA"/>
    <w:rsid w:val="00534ABB"/>
    <w:rsid w:val="005A16EF"/>
    <w:rsid w:val="005B724C"/>
    <w:rsid w:val="006829C1"/>
    <w:rsid w:val="006D22C7"/>
    <w:rsid w:val="006F043C"/>
    <w:rsid w:val="0084354A"/>
    <w:rsid w:val="009C5B6E"/>
    <w:rsid w:val="009F32CF"/>
    <w:rsid w:val="00A32995"/>
    <w:rsid w:val="00AB05BC"/>
    <w:rsid w:val="00B11E58"/>
    <w:rsid w:val="00B87770"/>
    <w:rsid w:val="00C21937"/>
    <w:rsid w:val="00C37DC1"/>
    <w:rsid w:val="00C54D8F"/>
    <w:rsid w:val="00CB23AD"/>
    <w:rsid w:val="00D94AB8"/>
    <w:rsid w:val="00DC62C3"/>
    <w:rsid w:val="00E025A2"/>
    <w:rsid w:val="00EE437C"/>
    <w:rsid w:val="00F9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6767A"/>
  <w15:chartTrackingRefBased/>
  <w15:docId w15:val="{020CE499-C6A8-4E5E-9345-D1C8B2C1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7D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C37D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C37D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37DC1"/>
    <w:rPr>
      <w:rFonts w:ascii="Arial" w:eastAsia="Times New Roman" w:hAnsi="Arial" w:cs="Arial"/>
      <w:lang w:eastAsia="ru-RU"/>
    </w:rPr>
  </w:style>
  <w:style w:type="paragraph" w:customStyle="1" w:styleId="a3">
    <w:name w:val="Содержимое таблицы"/>
    <w:basedOn w:val="a"/>
    <w:uiPriority w:val="99"/>
    <w:rsid w:val="00C37DC1"/>
    <w:pPr>
      <w:widowControl w:val="0"/>
      <w:suppressLineNumbers/>
      <w:suppressAutoHyphens/>
    </w:pPr>
    <w:rPr>
      <w:sz w:val="24"/>
      <w:szCs w:val="24"/>
      <w:lang w:val="ru-RU"/>
    </w:rPr>
  </w:style>
  <w:style w:type="character" w:customStyle="1" w:styleId="ConsPlusCell0">
    <w:name w:val="ConsPlusCell Знак"/>
    <w:link w:val="ConsPlusCell"/>
    <w:uiPriority w:val="99"/>
    <w:locked/>
    <w:rsid w:val="00C37DC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User</cp:lastModifiedBy>
  <cp:revision>24</cp:revision>
  <cp:lastPrinted>2023-01-17T09:07:00Z</cp:lastPrinted>
  <dcterms:created xsi:type="dcterms:W3CDTF">2022-08-16T09:12:00Z</dcterms:created>
  <dcterms:modified xsi:type="dcterms:W3CDTF">2025-03-19T10:25:00Z</dcterms:modified>
</cp:coreProperties>
</file>