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2D552E4" w14:textId="77777777" w:rsidR="00527F82" w:rsidRPr="00191144" w:rsidRDefault="00527F82" w:rsidP="00527F82">
      <w:pPr>
        <w:pStyle w:val="ConsPlusNonformat"/>
        <w:ind w:right="294"/>
        <w:outlineLvl w:val="0"/>
        <w:rPr>
          <w:rFonts w:ascii="Times New Roman" w:hAnsi="Times New Roman" w:cs="Times New Roman"/>
          <w:sz w:val="22"/>
          <w:szCs w:val="22"/>
        </w:rPr>
      </w:pPr>
    </w:p>
    <w:p w14:paraId="24CFD401" w14:textId="77777777" w:rsidR="00527F82" w:rsidRPr="00191144" w:rsidRDefault="00527F82" w:rsidP="00527F82">
      <w:pPr>
        <w:pStyle w:val="ConsPlusNonformat"/>
        <w:ind w:right="294"/>
        <w:jc w:val="right"/>
        <w:outlineLvl w:val="0"/>
        <w:rPr>
          <w:rFonts w:ascii="Times New Roman" w:hAnsi="Times New Roman" w:cs="Times New Roman"/>
          <w:sz w:val="22"/>
          <w:szCs w:val="22"/>
        </w:rPr>
      </w:pPr>
      <w:r w:rsidRPr="00191144">
        <w:rPr>
          <w:rFonts w:ascii="Times New Roman" w:hAnsi="Times New Roman" w:cs="Times New Roman"/>
          <w:sz w:val="22"/>
          <w:szCs w:val="22"/>
        </w:rPr>
        <w:t>Приложение № 1</w:t>
      </w:r>
    </w:p>
    <w:p w14:paraId="5404F60A" w14:textId="77777777" w:rsidR="00527F82" w:rsidRPr="00191144" w:rsidRDefault="00527F82" w:rsidP="00527F82">
      <w:pPr>
        <w:pStyle w:val="ConsPlusNonformat"/>
        <w:ind w:right="294"/>
        <w:jc w:val="right"/>
        <w:outlineLvl w:val="0"/>
        <w:rPr>
          <w:rFonts w:ascii="Times New Roman" w:hAnsi="Times New Roman" w:cs="Times New Roman"/>
          <w:sz w:val="22"/>
          <w:szCs w:val="22"/>
        </w:rPr>
      </w:pPr>
      <w:r w:rsidRPr="00191144">
        <w:rPr>
          <w:rFonts w:ascii="Times New Roman" w:hAnsi="Times New Roman" w:cs="Times New Roman"/>
          <w:sz w:val="22"/>
          <w:szCs w:val="22"/>
        </w:rPr>
        <w:t>к Постановлению Администрации</w:t>
      </w:r>
    </w:p>
    <w:p w14:paraId="5D5FC901" w14:textId="77777777" w:rsidR="00527F82" w:rsidRPr="00191144" w:rsidRDefault="00527F82" w:rsidP="00527F82">
      <w:pPr>
        <w:pStyle w:val="ConsPlusNonformat"/>
        <w:ind w:right="294"/>
        <w:jc w:val="right"/>
        <w:outlineLvl w:val="0"/>
        <w:rPr>
          <w:rFonts w:ascii="Times New Roman" w:hAnsi="Times New Roman" w:cs="Times New Roman"/>
          <w:sz w:val="22"/>
          <w:szCs w:val="22"/>
        </w:rPr>
      </w:pPr>
      <w:r w:rsidRPr="00191144">
        <w:rPr>
          <w:rFonts w:ascii="Times New Roman" w:hAnsi="Times New Roman" w:cs="Times New Roman"/>
          <w:sz w:val="22"/>
          <w:szCs w:val="22"/>
        </w:rPr>
        <w:t>Тюкалинского муниципального района Омской области</w:t>
      </w:r>
    </w:p>
    <w:p w14:paraId="295E6184" w14:textId="1C2193F3" w:rsidR="00527F82" w:rsidRPr="00191144" w:rsidRDefault="00527F82" w:rsidP="00527F82">
      <w:pPr>
        <w:pStyle w:val="ConsPlusNonformat"/>
        <w:ind w:right="294"/>
        <w:jc w:val="right"/>
        <w:outlineLvl w:val="0"/>
        <w:rPr>
          <w:rFonts w:ascii="Times New Roman" w:hAnsi="Times New Roman" w:cs="Times New Roman"/>
          <w:sz w:val="22"/>
          <w:szCs w:val="22"/>
        </w:rPr>
      </w:pPr>
      <w:r w:rsidRPr="00191144">
        <w:rPr>
          <w:rFonts w:ascii="Times New Roman" w:hAnsi="Times New Roman" w:cs="Times New Roman"/>
          <w:sz w:val="22"/>
          <w:szCs w:val="22"/>
        </w:rPr>
        <w:t xml:space="preserve">                                                                                                                                            от </w:t>
      </w:r>
      <w:r w:rsidR="00234D6F">
        <w:rPr>
          <w:rFonts w:ascii="Times New Roman" w:hAnsi="Times New Roman" w:cs="Times New Roman"/>
          <w:sz w:val="22"/>
          <w:szCs w:val="22"/>
        </w:rPr>
        <w:t>02</w:t>
      </w:r>
      <w:r w:rsidRPr="00191144">
        <w:rPr>
          <w:rFonts w:ascii="Times New Roman" w:hAnsi="Times New Roman" w:cs="Times New Roman"/>
          <w:sz w:val="22"/>
          <w:szCs w:val="22"/>
        </w:rPr>
        <w:t>.</w:t>
      </w:r>
      <w:r w:rsidR="002A7CEC">
        <w:rPr>
          <w:rFonts w:ascii="Times New Roman" w:hAnsi="Times New Roman" w:cs="Times New Roman"/>
          <w:sz w:val="22"/>
          <w:szCs w:val="22"/>
        </w:rPr>
        <w:t>02</w:t>
      </w:r>
      <w:r w:rsidRPr="00191144">
        <w:rPr>
          <w:rFonts w:ascii="Times New Roman" w:hAnsi="Times New Roman" w:cs="Times New Roman"/>
          <w:sz w:val="22"/>
          <w:szCs w:val="22"/>
        </w:rPr>
        <w:t>.202</w:t>
      </w:r>
      <w:r w:rsidR="002A7CEC">
        <w:rPr>
          <w:rFonts w:ascii="Times New Roman" w:hAnsi="Times New Roman" w:cs="Times New Roman"/>
          <w:sz w:val="22"/>
          <w:szCs w:val="22"/>
        </w:rPr>
        <w:t>4</w:t>
      </w:r>
      <w:r w:rsidRPr="00191144">
        <w:rPr>
          <w:rFonts w:ascii="Times New Roman" w:hAnsi="Times New Roman" w:cs="Times New Roman"/>
          <w:sz w:val="22"/>
          <w:szCs w:val="22"/>
        </w:rPr>
        <w:t>г. №</w:t>
      </w:r>
      <w:r w:rsidR="00234D6F">
        <w:rPr>
          <w:rFonts w:ascii="Times New Roman" w:hAnsi="Times New Roman" w:cs="Times New Roman"/>
          <w:sz w:val="22"/>
          <w:szCs w:val="22"/>
        </w:rPr>
        <w:t xml:space="preserve"> 15/2</w:t>
      </w:r>
      <w:r w:rsidR="00622C09" w:rsidRPr="00191144">
        <w:rPr>
          <w:rFonts w:ascii="Times New Roman" w:hAnsi="Times New Roman" w:cs="Times New Roman"/>
          <w:sz w:val="22"/>
          <w:szCs w:val="22"/>
        </w:rPr>
        <w:t xml:space="preserve"> </w:t>
      </w:r>
      <w:r w:rsidR="007D32FA">
        <w:rPr>
          <w:rFonts w:ascii="Times New Roman" w:hAnsi="Times New Roman" w:cs="Times New Roman"/>
          <w:sz w:val="22"/>
          <w:szCs w:val="22"/>
        </w:rPr>
        <w:t xml:space="preserve">   </w:t>
      </w:r>
      <w:r w:rsidRPr="00191144">
        <w:rPr>
          <w:rFonts w:ascii="Times New Roman" w:hAnsi="Times New Roman" w:cs="Times New Roman"/>
          <w:sz w:val="22"/>
          <w:szCs w:val="22"/>
        </w:rPr>
        <w:t xml:space="preserve"> </w:t>
      </w:r>
      <w:r w:rsidR="00622C09" w:rsidRPr="00191144">
        <w:rPr>
          <w:rFonts w:ascii="Times New Roman" w:hAnsi="Times New Roman" w:cs="Times New Roman"/>
          <w:sz w:val="22"/>
          <w:szCs w:val="22"/>
        </w:rPr>
        <w:t xml:space="preserve"> </w:t>
      </w:r>
      <w:r w:rsidRPr="00191144">
        <w:rPr>
          <w:rFonts w:ascii="Times New Roman" w:hAnsi="Times New Roman" w:cs="Times New Roman"/>
          <w:sz w:val="22"/>
          <w:szCs w:val="22"/>
        </w:rPr>
        <w:t xml:space="preserve">            </w:t>
      </w:r>
    </w:p>
    <w:p w14:paraId="338B7B3B" w14:textId="1D7840E5" w:rsidR="00A63AC3" w:rsidRPr="00191144" w:rsidRDefault="00A63AC3" w:rsidP="001E3C13">
      <w:pPr>
        <w:pStyle w:val="ConsPlusNonformat"/>
        <w:ind w:right="294"/>
        <w:jc w:val="right"/>
        <w:outlineLvl w:val="0"/>
        <w:rPr>
          <w:rFonts w:ascii="Times New Roman" w:hAnsi="Times New Roman" w:cs="Times New Roman"/>
          <w:sz w:val="22"/>
          <w:szCs w:val="22"/>
        </w:rPr>
      </w:pPr>
      <w:r w:rsidRPr="00191144">
        <w:rPr>
          <w:rFonts w:ascii="Times New Roman" w:hAnsi="Times New Roman" w:cs="Times New Roman"/>
          <w:sz w:val="22"/>
          <w:szCs w:val="22"/>
        </w:rPr>
        <w:t>Приложение № 1</w:t>
      </w:r>
    </w:p>
    <w:p w14:paraId="09034EF8" w14:textId="77777777" w:rsidR="00A63AC3" w:rsidRPr="00191144" w:rsidRDefault="00A63AC3" w:rsidP="001E3C13">
      <w:pPr>
        <w:pStyle w:val="ConsPlusNonformat"/>
        <w:ind w:right="294"/>
        <w:jc w:val="right"/>
        <w:outlineLvl w:val="0"/>
        <w:rPr>
          <w:rFonts w:ascii="Times New Roman" w:hAnsi="Times New Roman" w:cs="Times New Roman"/>
          <w:sz w:val="22"/>
          <w:szCs w:val="22"/>
        </w:rPr>
      </w:pPr>
      <w:r w:rsidRPr="00191144">
        <w:rPr>
          <w:rFonts w:ascii="Times New Roman" w:hAnsi="Times New Roman" w:cs="Times New Roman"/>
          <w:sz w:val="22"/>
          <w:szCs w:val="22"/>
        </w:rPr>
        <w:t>к Постановлению Администрации</w:t>
      </w:r>
    </w:p>
    <w:p w14:paraId="5EF92CF9" w14:textId="77777777" w:rsidR="00A63AC3" w:rsidRPr="00191144" w:rsidRDefault="00A63AC3" w:rsidP="001E3C13">
      <w:pPr>
        <w:pStyle w:val="ConsPlusNonformat"/>
        <w:ind w:right="294"/>
        <w:jc w:val="right"/>
        <w:outlineLvl w:val="0"/>
        <w:rPr>
          <w:rFonts w:ascii="Times New Roman" w:hAnsi="Times New Roman" w:cs="Times New Roman"/>
          <w:sz w:val="22"/>
          <w:szCs w:val="22"/>
        </w:rPr>
      </w:pPr>
      <w:r w:rsidRPr="00191144">
        <w:rPr>
          <w:rFonts w:ascii="Times New Roman" w:hAnsi="Times New Roman" w:cs="Times New Roman"/>
          <w:sz w:val="22"/>
          <w:szCs w:val="22"/>
        </w:rPr>
        <w:t>Тюкалинского муниципального района Омской области</w:t>
      </w:r>
    </w:p>
    <w:p w14:paraId="183F4518" w14:textId="772819FD" w:rsidR="00A63AC3" w:rsidRPr="00191144" w:rsidRDefault="00A57705" w:rsidP="00A57705">
      <w:pPr>
        <w:pStyle w:val="ConsPlusNonformat"/>
        <w:ind w:right="294"/>
        <w:jc w:val="center"/>
        <w:outlineLvl w:val="0"/>
        <w:rPr>
          <w:rFonts w:ascii="Times New Roman" w:hAnsi="Times New Roman" w:cs="Times New Roman"/>
          <w:sz w:val="22"/>
          <w:szCs w:val="22"/>
        </w:rPr>
      </w:pPr>
      <w:r w:rsidRPr="00191144">
        <w:rPr>
          <w:rFonts w:ascii="Times New Roman" w:hAnsi="Times New Roman" w:cs="Times New Roman"/>
          <w:sz w:val="22"/>
          <w:szCs w:val="22"/>
        </w:rPr>
        <w:t xml:space="preserve">                                                                                                                                            </w:t>
      </w:r>
      <w:r w:rsidR="00A63AC3" w:rsidRPr="00191144">
        <w:rPr>
          <w:rFonts w:ascii="Times New Roman" w:hAnsi="Times New Roman" w:cs="Times New Roman"/>
          <w:sz w:val="22"/>
          <w:szCs w:val="22"/>
        </w:rPr>
        <w:t xml:space="preserve">от </w:t>
      </w:r>
      <w:r w:rsidR="00527F82" w:rsidRPr="00191144">
        <w:rPr>
          <w:rFonts w:ascii="Times New Roman" w:hAnsi="Times New Roman" w:cs="Times New Roman"/>
          <w:sz w:val="22"/>
          <w:szCs w:val="22"/>
        </w:rPr>
        <w:t>29.12.2018 г. № 80/12</w:t>
      </w:r>
      <w:r w:rsidR="00451B3E" w:rsidRPr="00191144">
        <w:rPr>
          <w:rFonts w:ascii="Times New Roman" w:hAnsi="Times New Roman" w:cs="Times New Roman"/>
          <w:sz w:val="22"/>
          <w:szCs w:val="22"/>
        </w:rPr>
        <w:t xml:space="preserve"> </w:t>
      </w:r>
    </w:p>
    <w:p w14:paraId="3FC7A3E9" w14:textId="77777777" w:rsidR="00A63AC3" w:rsidRPr="00191144" w:rsidRDefault="00A63AC3" w:rsidP="00EE244F">
      <w:pPr>
        <w:pStyle w:val="ConsPlusNonformat"/>
        <w:ind w:right="294"/>
        <w:jc w:val="center"/>
        <w:rPr>
          <w:rFonts w:ascii="Times New Roman" w:hAnsi="Times New Roman" w:cs="Times New Roman"/>
          <w:sz w:val="22"/>
          <w:szCs w:val="22"/>
        </w:rPr>
      </w:pPr>
    </w:p>
    <w:p w14:paraId="68E80526" w14:textId="77777777" w:rsidR="00A63AC3" w:rsidRPr="00191144" w:rsidRDefault="00A63AC3" w:rsidP="00EE244F">
      <w:pPr>
        <w:pStyle w:val="ConsPlusNonformat"/>
        <w:ind w:right="294"/>
        <w:jc w:val="center"/>
        <w:rPr>
          <w:rFonts w:ascii="Times New Roman" w:hAnsi="Times New Roman" w:cs="Times New Roman"/>
          <w:sz w:val="22"/>
          <w:szCs w:val="22"/>
        </w:rPr>
      </w:pPr>
      <w:r w:rsidRPr="00191144">
        <w:rPr>
          <w:rFonts w:ascii="Times New Roman" w:hAnsi="Times New Roman" w:cs="Times New Roman"/>
          <w:sz w:val="22"/>
          <w:szCs w:val="22"/>
        </w:rPr>
        <w:t xml:space="preserve">МУНИЦИПАЛЬНАЯ ПРОГРАММА </w:t>
      </w:r>
    </w:p>
    <w:p w14:paraId="281A650A" w14:textId="77777777" w:rsidR="00A63AC3" w:rsidRPr="00191144" w:rsidRDefault="00A63AC3" w:rsidP="00EE244F">
      <w:pPr>
        <w:pStyle w:val="ConsPlusNonformat"/>
        <w:ind w:right="294"/>
        <w:jc w:val="center"/>
        <w:rPr>
          <w:rFonts w:ascii="Times New Roman" w:hAnsi="Times New Roman" w:cs="Times New Roman"/>
          <w:sz w:val="22"/>
          <w:szCs w:val="22"/>
        </w:rPr>
      </w:pPr>
      <w:r w:rsidRPr="00191144">
        <w:rPr>
          <w:rFonts w:ascii="Times New Roman" w:hAnsi="Times New Roman" w:cs="Times New Roman"/>
          <w:sz w:val="22"/>
          <w:szCs w:val="22"/>
        </w:rPr>
        <w:t xml:space="preserve">ТЮКАЛИНСКОГО МУНИЦИПАЛЬНОГО РАЙОНА ОМСКОЙ ОБЛАСТИ </w:t>
      </w:r>
    </w:p>
    <w:p w14:paraId="17A2E922" w14:textId="77777777" w:rsidR="00A63AC3" w:rsidRPr="00191144" w:rsidRDefault="00A63AC3" w:rsidP="00EE244F">
      <w:pPr>
        <w:pStyle w:val="ConsPlusNonformat"/>
        <w:ind w:right="294"/>
        <w:jc w:val="center"/>
        <w:rPr>
          <w:rFonts w:ascii="Times New Roman" w:hAnsi="Times New Roman" w:cs="Times New Roman"/>
          <w:sz w:val="22"/>
          <w:szCs w:val="22"/>
        </w:rPr>
      </w:pPr>
      <w:r w:rsidRPr="00191144">
        <w:rPr>
          <w:rFonts w:ascii="Times New Roman" w:hAnsi="Times New Roman" w:cs="Times New Roman"/>
          <w:sz w:val="22"/>
          <w:szCs w:val="22"/>
        </w:rPr>
        <w:t>«РАЗВИТИЕ ЭКОНОМИЧЕСКОГО ПОТЕНЦИАЛА</w:t>
      </w:r>
    </w:p>
    <w:p w14:paraId="40740988" w14:textId="7EF679F6" w:rsidR="00A63AC3" w:rsidRPr="00191144" w:rsidRDefault="00A63AC3" w:rsidP="0022386A">
      <w:pPr>
        <w:pStyle w:val="ConsPlusNonformat"/>
        <w:ind w:right="294"/>
        <w:jc w:val="center"/>
        <w:rPr>
          <w:rFonts w:ascii="Times New Roman" w:hAnsi="Times New Roman" w:cs="Times New Roman"/>
          <w:sz w:val="22"/>
          <w:szCs w:val="22"/>
        </w:rPr>
      </w:pPr>
      <w:r w:rsidRPr="00191144">
        <w:rPr>
          <w:rFonts w:ascii="Times New Roman" w:hAnsi="Times New Roman" w:cs="Times New Roman"/>
          <w:sz w:val="22"/>
          <w:szCs w:val="22"/>
        </w:rPr>
        <w:t xml:space="preserve"> ТЮКАЛИНСКОГО МУНИЦИПАЛЬНОГО РАЙОНА ОМСКОЙ ОБЛАСТИ»</w:t>
      </w:r>
    </w:p>
    <w:p w14:paraId="3E9E8DBC" w14:textId="77777777" w:rsidR="00A63AC3" w:rsidRPr="00191144" w:rsidRDefault="00A63AC3" w:rsidP="00EE244F">
      <w:pPr>
        <w:pStyle w:val="ConsPlusNonformat"/>
        <w:ind w:right="294"/>
        <w:jc w:val="center"/>
        <w:rPr>
          <w:rFonts w:ascii="Times New Roman" w:hAnsi="Times New Roman" w:cs="Times New Roman"/>
          <w:sz w:val="22"/>
          <w:szCs w:val="22"/>
        </w:rPr>
      </w:pPr>
    </w:p>
    <w:p w14:paraId="63B02B47" w14:textId="77777777" w:rsidR="00A63AC3" w:rsidRPr="00191144" w:rsidRDefault="00A63AC3" w:rsidP="00EE244F">
      <w:pPr>
        <w:pStyle w:val="ConsPlusNonformat"/>
        <w:ind w:right="294"/>
        <w:jc w:val="center"/>
        <w:rPr>
          <w:rFonts w:ascii="Times New Roman" w:hAnsi="Times New Roman" w:cs="Times New Roman"/>
          <w:sz w:val="22"/>
          <w:szCs w:val="22"/>
        </w:rPr>
      </w:pPr>
      <w:r w:rsidRPr="00191144">
        <w:rPr>
          <w:rFonts w:ascii="Times New Roman" w:hAnsi="Times New Roman" w:cs="Times New Roman"/>
          <w:sz w:val="22"/>
          <w:szCs w:val="22"/>
        </w:rPr>
        <w:t>Раздел 1. ПАСПОРТ</w:t>
      </w:r>
    </w:p>
    <w:p w14:paraId="787935A8" w14:textId="77777777" w:rsidR="00A63AC3" w:rsidRPr="00191144" w:rsidRDefault="00A63AC3" w:rsidP="00EE244F">
      <w:pPr>
        <w:pStyle w:val="ConsPlusNonformat"/>
        <w:ind w:right="294"/>
        <w:jc w:val="center"/>
        <w:rPr>
          <w:rFonts w:ascii="Times New Roman" w:hAnsi="Times New Roman" w:cs="Times New Roman"/>
          <w:sz w:val="22"/>
          <w:szCs w:val="22"/>
        </w:rPr>
      </w:pPr>
      <w:r w:rsidRPr="00191144">
        <w:rPr>
          <w:rFonts w:ascii="Times New Roman" w:hAnsi="Times New Roman" w:cs="Times New Roman"/>
          <w:sz w:val="22"/>
          <w:szCs w:val="22"/>
        </w:rPr>
        <w:t>муниципальной программы Тюкалинского муниципального района Омской области</w:t>
      </w:r>
    </w:p>
    <w:p w14:paraId="3DCBC98D" w14:textId="4D1A7D12" w:rsidR="00A63AC3" w:rsidRPr="00191144" w:rsidRDefault="00A63AC3" w:rsidP="0022386A">
      <w:pPr>
        <w:pStyle w:val="ConsPlusNonformat"/>
        <w:ind w:right="294"/>
        <w:jc w:val="center"/>
        <w:rPr>
          <w:rFonts w:ascii="Times New Roman" w:hAnsi="Times New Roman" w:cs="Times New Roman"/>
          <w:sz w:val="22"/>
          <w:szCs w:val="22"/>
        </w:rPr>
      </w:pPr>
      <w:r w:rsidRPr="00191144">
        <w:rPr>
          <w:rFonts w:ascii="Times New Roman" w:hAnsi="Times New Roman" w:cs="Times New Roman"/>
          <w:sz w:val="22"/>
          <w:szCs w:val="22"/>
        </w:rPr>
        <w:t xml:space="preserve"> «Развитие экономического потенциала Тюкалинского муниципального района Омской области» </w:t>
      </w:r>
    </w:p>
    <w:p w14:paraId="0C3CE772" w14:textId="77777777" w:rsidR="00232EB4" w:rsidRPr="00191144" w:rsidRDefault="00232EB4" w:rsidP="0022386A">
      <w:pPr>
        <w:pStyle w:val="ConsPlusNonformat"/>
        <w:ind w:right="294"/>
        <w:jc w:val="center"/>
        <w:rPr>
          <w:rFonts w:ascii="Times New Roman" w:hAnsi="Times New Roman" w:cs="Times New Roman"/>
          <w:sz w:val="22"/>
          <w:szCs w:val="2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08"/>
        <w:gridCol w:w="6100"/>
      </w:tblGrid>
      <w:tr w:rsidR="00A63AC3" w:rsidRPr="007E2F0D" w14:paraId="642727A7" w14:textId="77777777">
        <w:tc>
          <w:tcPr>
            <w:tcW w:w="4308" w:type="dxa"/>
            <w:vAlign w:val="center"/>
          </w:tcPr>
          <w:p w14:paraId="4DFFFE7D" w14:textId="77777777" w:rsidR="00A63AC3" w:rsidRPr="00191144" w:rsidRDefault="00A63AC3" w:rsidP="00A44174">
            <w:pPr>
              <w:ind w:right="66"/>
              <w:rPr>
                <w:sz w:val="22"/>
                <w:szCs w:val="22"/>
                <w:lang w:val="ru-RU"/>
              </w:rPr>
            </w:pPr>
            <w:r w:rsidRPr="00191144">
              <w:rPr>
                <w:sz w:val="22"/>
                <w:szCs w:val="22"/>
                <w:lang w:val="ru-RU"/>
              </w:rPr>
              <w:t xml:space="preserve">Наименование муниципальной программы Тюкалинского муниципального района Омской области </w:t>
            </w:r>
          </w:p>
          <w:p w14:paraId="70D2DA33" w14:textId="77777777" w:rsidR="00A63AC3" w:rsidRPr="00191144" w:rsidRDefault="00A63AC3" w:rsidP="00A44174">
            <w:pPr>
              <w:ind w:right="66"/>
              <w:rPr>
                <w:sz w:val="22"/>
                <w:szCs w:val="22"/>
              </w:rPr>
            </w:pPr>
            <w:r w:rsidRPr="00191144">
              <w:rPr>
                <w:sz w:val="22"/>
                <w:szCs w:val="22"/>
              </w:rPr>
              <w:t>(</w:t>
            </w:r>
            <w:proofErr w:type="spellStart"/>
            <w:r w:rsidRPr="00191144">
              <w:rPr>
                <w:sz w:val="22"/>
                <w:szCs w:val="22"/>
              </w:rPr>
              <w:t>далее</w:t>
            </w:r>
            <w:proofErr w:type="spellEnd"/>
            <w:r w:rsidRPr="00191144">
              <w:rPr>
                <w:sz w:val="22"/>
                <w:szCs w:val="22"/>
              </w:rPr>
              <w:t xml:space="preserve"> – </w:t>
            </w:r>
            <w:proofErr w:type="spellStart"/>
            <w:proofErr w:type="gramStart"/>
            <w:r w:rsidRPr="00191144">
              <w:rPr>
                <w:sz w:val="22"/>
                <w:szCs w:val="22"/>
              </w:rPr>
              <w:t>муниципальная</w:t>
            </w:r>
            <w:proofErr w:type="spellEnd"/>
            <w:r w:rsidRPr="00191144">
              <w:rPr>
                <w:sz w:val="22"/>
                <w:szCs w:val="22"/>
              </w:rPr>
              <w:t xml:space="preserve">  </w:t>
            </w:r>
            <w:proofErr w:type="spellStart"/>
            <w:r w:rsidRPr="00191144">
              <w:rPr>
                <w:sz w:val="22"/>
                <w:szCs w:val="22"/>
              </w:rPr>
              <w:t>программа</w:t>
            </w:r>
            <w:proofErr w:type="spellEnd"/>
            <w:proofErr w:type="gramEnd"/>
            <w:r w:rsidRPr="00191144">
              <w:rPr>
                <w:sz w:val="22"/>
                <w:szCs w:val="22"/>
              </w:rPr>
              <w:t>)</w:t>
            </w:r>
          </w:p>
        </w:tc>
        <w:tc>
          <w:tcPr>
            <w:tcW w:w="6100" w:type="dxa"/>
            <w:vAlign w:val="center"/>
          </w:tcPr>
          <w:p w14:paraId="6409B9BB" w14:textId="6EF2A70F" w:rsidR="00A63AC3" w:rsidRPr="00191144" w:rsidRDefault="00A63AC3" w:rsidP="00A44174">
            <w:pPr>
              <w:ind w:right="68"/>
              <w:rPr>
                <w:sz w:val="22"/>
                <w:szCs w:val="22"/>
                <w:lang w:val="ru-RU"/>
              </w:rPr>
            </w:pPr>
            <w:r w:rsidRPr="00191144">
              <w:rPr>
                <w:sz w:val="22"/>
                <w:szCs w:val="22"/>
                <w:lang w:val="ru-RU"/>
              </w:rPr>
              <w:t>«Развитие экономического потенциала Тюкалинского муниципального района Омской области»</w:t>
            </w:r>
          </w:p>
        </w:tc>
      </w:tr>
      <w:tr w:rsidR="00A63AC3" w:rsidRPr="007E2F0D" w14:paraId="797C4690" w14:textId="77777777">
        <w:tc>
          <w:tcPr>
            <w:tcW w:w="4308" w:type="dxa"/>
          </w:tcPr>
          <w:p w14:paraId="4D292103" w14:textId="77777777" w:rsidR="00A63AC3" w:rsidRPr="00191144" w:rsidRDefault="00A63AC3" w:rsidP="00A44174">
            <w:pPr>
              <w:autoSpaceDE w:val="0"/>
              <w:autoSpaceDN w:val="0"/>
              <w:adjustRightInd w:val="0"/>
              <w:ind w:right="66"/>
              <w:rPr>
                <w:sz w:val="22"/>
                <w:szCs w:val="22"/>
                <w:lang w:val="ru-RU"/>
              </w:rPr>
            </w:pPr>
            <w:r w:rsidRPr="00191144">
              <w:rPr>
                <w:sz w:val="22"/>
                <w:szCs w:val="22"/>
                <w:lang w:val="ru-RU"/>
              </w:rPr>
              <w:t>Наименование исполнительно – распорядительного органа Тюкалинского МР, являющегося ответственным исполнителем муниципальной программы</w:t>
            </w:r>
          </w:p>
        </w:tc>
        <w:tc>
          <w:tcPr>
            <w:tcW w:w="6100" w:type="dxa"/>
          </w:tcPr>
          <w:p w14:paraId="3DE446C8" w14:textId="1779C1C7" w:rsidR="00A63AC3" w:rsidRPr="00191144" w:rsidRDefault="00A63AC3" w:rsidP="00A44174">
            <w:pPr>
              <w:pStyle w:val="ConsPlusCell"/>
              <w:ind w:right="66"/>
              <w:rPr>
                <w:sz w:val="22"/>
                <w:szCs w:val="22"/>
              </w:rPr>
            </w:pPr>
            <w:r w:rsidRPr="00191144">
              <w:rPr>
                <w:sz w:val="22"/>
                <w:szCs w:val="22"/>
              </w:rPr>
              <w:t>Администрация Тюкалинского муниципального района</w:t>
            </w:r>
            <w:r w:rsidR="00A57705" w:rsidRPr="00191144">
              <w:rPr>
                <w:sz w:val="22"/>
                <w:szCs w:val="22"/>
              </w:rPr>
              <w:t xml:space="preserve"> (далее Администрация ТМР)</w:t>
            </w:r>
            <w:r w:rsidRPr="00191144">
              <w:rPr>
                <w:sz w:val="22"/>
                <w:szCs w:val="22"/>
              </w:rPr>
              <w:t>, Комитет по экономике и имущественным отношениям Администрации Тюкалинского муниципального района Омской области</w:t>
            </w:r>
            <w:r w:rsidR="00A57705" w:rsidRPr="00191144">
              <w:rPr>
                <w:sz w:val="22"/>
                <w:szCs w:val="22"/>
              </w:rPr>
              <w:t xml:space="preserve"> (далее Комитет по экономике)</w:t>
            </w:r>
            <w:r w:rsidRPr="00191144">
              <w:rPr>
                <w:sz w:val="22"/>
                <w:szCs w:val="22"/>
              </w:rPr>
              <w:t>.</w:t>
            </w:r>
          </w:p>
        </w:tc>
      </w:tr>
      <w:tr w:rsidR="00A63AC3" w:rsidRPr="007E2F0D" w14:paraId="15C02A06" w14:textId="77777777">
        <w:tc>
          <w:tcPr>
            <w:tcW w:w="4308" w:type="dxa"/>
          </w:tcPr>
          <w:p w14:paraId="2FABEF56" w14:textId="77777777" w:rsidR="00A63AC3" w:rsidRPr="00191144" w:rsidRDefault="00A63AC3" w:rsidP="00A44174">
            <w:pPr>
              <w:autoSpaceDE w:val="0"/>
              <w:autoSpaceDN w:val="0"/>
              <w:adjustRightInd w:val="0"/>
              <w:ind w:right="66"/>
              <w:rPr>
                <w:sz w:val="22"/>
                <w:szCs w:val="22"/>
                <w:lang w:val="ru-RU"/>
              </w:rPr>
            </w:pPr>
            <w:r w:rsidRPr="00191144">
              <w:rPr>
                <w:sz w:val="22"/>
                <w:szCs w:val="22"/>
                <w:lang w:val="ru-RU"/>
              </w:rPr>
              <w:t>Наименование исполнительно – распорядительного органа Тюкалинского МР, являющегося соисполнителем муниципальной программы</w:t>
            </w:r>
          </w:p>
        </w:tc>
        <w:tc>
          <w:tcPr>
            <w:tcW w:w="6100" w:type="dxa"/>
          </w:tcPr>
          <w:p w14:paraId="720974CE" w14:textId="3C4D0CE8" w:rsidR="00A63AC3" w:rsidRPr="00191144" w:rsidRDefault="00A63AC3" w:rsidP="00F005CD">
            <w:pPr>
              <w:pStyle w:val="ConsPlusCell"/>
              <w:rPr>
                <w:sz w:val="22"/>
                <w:szCs w:val="22"/>
              </w:rPr>
            </w:pPr>
            <w:r w:rsidRPr="00191144">
              <w:rPr>
                <w:sz w:val="22"/>
                <w:szCs w:val="22"/>
              </w:rPr>
              <w:t>Отдел ЖКХ, архитектуры градостроительства и газификации Администрации Тюкалинского муниципального района Омской области</w:t>
            </w:r>
            <w:r w:rsidR="00A57705" w:rsidRPr="00191144">
              <w:rPr>
                <w:sz w:val="22"/>
                <w:szCs w:val="22"/>
              </w:rPr>
              <w:t xml:space="preserve"> (далее Отдел ЖКХ)</w:t>
            </w:r>
            <w:r w:rsidRPr="00191144">
              <w:rPr>
                <w:sz w:val="22"/>
                <w:szCs w:val="22"/>
              </w:rPr>
              <w:t>,</w:t>
            </w:r>
          </w:p>
          <w:p w14:paraId="6FD2F65F" w14:textId="6C1F041F" w:rsidR="00A63AC3" w:rsidRPr="00191144" w:rsidRDefault="00A63AC3" w:rsidP="00F005CD">
            <w:pPr>
              <w:pStyle w:val="ConsPlusCell"/>
              <w:rPr>
                <w:sz w:val="22"/>
                <w:szCs w:val="22"/>
              </w:rPr>
            </w:pPr>
            <w:r w:rsidRPr="00191144">
              <w:rPr>
                <w:sz w:val="22"/>
                <w:szCs w:val="22"/>
              </w:rPr>
              <w:t>Комитет по экономике,</w:t>
            </w:r>
          </w:p>
          <w:p w14:paraId="0B429E50" w14:textId="6C5F1E3B" w:rsidR="00A63AC3" w:rsidRPr="00191144" w:rsidRDefault="00A63AC3" w:rsidP="00853654">
            <w:pPr>
              <w:pStyle w:val="ConsPlusCell"/>
              <w:ind w:right="66"/>
              <w:rPr>
                <w:sz w:val="22"/>
                <w:szCs w:val="22"/>
              </w:rPr>
            </w:pPr>
            <w:r w:rsidRPr="00191144">
              <w:rPr>
                <w:sz w:val="22"/>
                <w:szCs w:val="22"/>
              </w:rPr>
              <w:t>Комитет финансов и контроля Администрации Тюкалинского муниципального района Омской области</w:t>
            </w:r>
            <w:r w:rsidR="00A57705" w:rsidRPr="00191144">
              <w:rPr>
                <w:sz w:val="22"/>
                <w:szCs w:val="22"/>
              </w:rPr>
              <w:t xml:space="preserve"> (далее </w:t>
            </w:r>
            <w:proofErr w:type="spellStart"/>
            <w:r w:rsidR="00A57705" w:rsidRPr="00191144">
              <w:rPr>
                <w:sz w:val="22"/>
                <w:szCs w:val="22"/>
              </w:rPr>
              <w:t>КФиК</w:t>
            </w:r>
            <w:proofErr w:type="spellEnd"/>
            <w:r w:rsidR="00A57705" w:rsidRPr="00191144">
              <w:rPr>
                <w:sz w:val="22"/>
                <w:szCs w:val="22"/>
              </w:rPr>
              <w:t>)</w:t>
            </w:r>
            <w:r w:rsidRPr="00191144">
              <w:rPr>
                <w:sz w:val="22"/>
                <w:szCs w:val="22"/>
              </w:rPr>
              <w:t>, Управление сельского хозяйства Администрации Тюкалинского муниципального района Омской области</w:t>
            </w:r>
            <w:r w:rsidR="00A57705" w:rsidRPr="00191144">
              <w:rPr>
                <w:sz w:val="22"/>
                <w:szCs w:val="22"/>
              </w:rPr>
              <w:t xml:space="preserve"> (далее Управление сельского хозяйства)</w:t>
            </w:r>
            <w:r w:rsidRPr="00191144">
              <w:rPr>
                <w:sz w:val="22"/>
                <w:szCs w:val="22"/>
              </w:rPr>
              <w:t>.</w:t>
            </w:r>
          </w:p>
        </w:tc>
      </w:tr>
      <w:tr w:rsidR="00A63AC3" w:rsidRPr="007E2F0D" w14:paraId="39C8F104" w14:textId="77777777">
        <w:trPr>
          <w:trHeight w:val="553"/>
        </w:trPr>
        <w:tc>
          <w:tcPr>
            <w:tcW w:w="4308" w:type="dxa"/>
          </w:tcPr>
          <w:p w14:paraId="0818DC2F" w14:textId="77777777" w:rsidR="00A63AC3" w:rsidRPr="00191144" w:rsidRDefault="00A63AC3" w:rsidP="00A44174">
            <w:pPr>
              <w:ind w:right="66"/>
              <w:rPr>
                <w:sz w:val="22"/>
                <w:szCs w:val="22"/>
              </w:rPr>
            </w:pPr>
            <w:proofErr w:type="spellStart"/>
            <w:r w:rsidRPr="00191144">
              <w:rPr>
                <w:sz w:val="22"/>
                <w:szCs w:val="22"/>
              </w:rPr>
              <w:t>Сроки</w:t>
            </w:r>
            <w:proofErr w:type="spellEnd"/>
            <w:r w:rsidRPr="00191144">
              <w:rPr>
                <w:sz w:val="22"/>
                <w:szCs w:val="22"/>
              </w:rPr>
              <w:t xml:space="preserve"> </w:t>
            </w:r>
            <w:proofErr w:type="spellStart"/>
            <w:r w:rsidRPr="00191144">
              <w:rPr>
                <w:sz w:val="22"/>
                <w:szCs w:val="22"/>
              </w:rPr>
              <w:t>реализации</w:t>
            </w:r>
            <w:proofErr w:type="spellEnd"/>
            <w:r w:rsidRPr="00191144">
              <w:rPr>
                <w:sz w:val="22"/>
                <w:szCs w:val="22"/>
              </w:rPr>
              <w:t xml:space="preserve"> </w:t>
            </w:r>
            <w:proofErr w:type="spellStart"/>
            <w:r w:rsidRPr="00191144">
              <w:rPr>
                <w:sz w:val="22"/>
                <w:szCs w:val="22"/>
              </w:rPr>
              <w:t>муниципальной</w:t>
            </w:r>
            <w:proofErr w:type="spellEnd"/>
            <w:r w:rsidRPr="00191144">
              <w:rPr>
                <w:sz w:val="22"/>
                <w:szCs w:val="22"/>
              </w:rPr>
              <w:t xml:space="preserve"> </w:t>
            </w:r>
            <w:proofErr w:type="spellStart"/>
            <w:r w:rsidRPr="00191144">
              <w:rPr>
                <w:sz w:val="22"/>
                <w:szCs w:val="22"/>
              </w:rPr>
              <w:t>программы</w:t>
            </w:r>
            <w:proofErr w:type="spellEnd"/>
          </w:p>
        </w:tc>
        <w:tc>
          <w:tcPr>
            <w:tcW w:w="6100" w:type="dxa"/>
          </w:tcPr>
          <w:p w14:paraId="3CC3ACCC" w14:textId="2843C3FE" w:rsidR="00A63AC3" w:rsidRPr="00191144" w:rsidRDefault="00A63AC3" w:rsidP="00A44174">
            <w:pPr>
              <w:ind w:right="66"/>
              <w:rPr>
                <w:sz w:val="22"/>
                <w:szCs w:val="22"/>
                <w:lang w:val="ru-RU"/>
              </w:rPr>
            </w:pPr>
            <w:r w:rsidRPr="00191144">
              <w:rPr>
                <w:sz w:val="22"/>
                <w:szCs w:val="22"/>
                <w:lang w:val="ru-RU"/>
              </w:rPr>
              <w:t>20</w:t>
            </w:r>
            <w:r w:rsidR="000067DF">
              <w:rPr>
                <w:sz w:val="22"/>
                <w:szCs w:val="22"/>
                <w:lang w:val="ru-RU"/>
              </w:rPr>
              <w:t>21</w:t>
            </w:r>
            <w:r w:rsidRPr="00191144">
              <w:rPr>
                <w:sz w:val="22"/>
                <w:szCs w:val="22"/>
                <w:lang w:val="ru-RU"/>
              </w:rPr>
              <w:t>-202</w:t>
            </w:r>
            <w:r w:rsidR="000067DF">
              <w:rPr>
                <w:sz w:val="22"/>
                <w:szCs w:val="22"/>
                <w:lang w:val="ru-RU"/>
              </w:rPr>
              <w:t>6</w:t>
            </w:r>
            <w:r w:rsidRPr="00191144">
              <w:rPr>
                <w:sz w:val="22"/>
                <w:szCs w:val="22"/>
                <w:lang w:val="ru-RU"/>
              </w:rPr>
              <w:t xml:space="preserve"> годы. Выделение отдельных этапов реализации не предусматривается.</w:t>
            </w:r>
          </w:p>
        </w:tc>
      </w:tr>
      <w:tr w:rsidR="00A63AC3" w:rsidRPr="007E2F0D" w14:paraId="0CAA8409" w14:textId="77777777">
        <w:trPr>
          <w:trHeight w:val="463"/>
        </w:trPr>
        <w:tc>
          <w:tcPr>
            <w:tcW w:w="4308" w:type="dxa"/>
          </w:tcPr>
          <w:p w14:paraId="6CD2F74C" w14:textId="77777777" w:rsidR="00A63AC3" w:rsidRPr="00191144" w:rsidRDefault="00A63AC3" w:rsidP="00A44174">
            <w:pPr>
              <w:ind w:right="66"/>
              <w:rPr>
                <w:sz w:val="22"/>
                <w:szCs w:val="22"/>
              </w:rPr>
            </w:pPr>
            <w:proofErr w:type="spellStart"/>
            <w:r w:rsidRPr="00191144">
              <w:rPr>
                <w:sz w:val="22"/>
                <w:szCs w:val="22"/>
              </w:rPr>
              <w:t>Цель</w:t>
            </w:r>
            <w:proofErr w:type="spellEnd"/>
            <w:r w:rsidRPr="00191144">
              <w:rPr>
                <w:sz w:val="22"/>
                <w:szCs w:val="22"/>
              </w:rPr>
              <w:t xml:space="preserve"> </w:t>
            </w:r>
            <w:proofErr w:type="spellStart"/>
            <w:r w:rsidRPr="00191144">
              <w:rPr>
                <w:sz w:val="22"/>
                <w:szCs w:val="22"/>
              </w:rPr>
              <w:t>муниципальной</w:t>
            </w:r>
            <w:proofErr w:type="spellEnd"/>
            <w:r w:rsidRPr="00191144">
              <w:rPr>
                <w:sz w:val="22"/>
                <w:szCs w:val="22"/>
              </w:rPr>
              <w:t xml:space="preserve"> </w:t>
            </w:r>
            <w:proofErr w:type="spellStart"/>
            <w:r w:rsidRPr="00191144">
              <w:rPr>
                <w:sz w:val="22"/>
                <w:szCs w:val="22"/>
              </w:rPr>
              <w:t>программы</w:t>
            </w:r>
            <w:proofErr w:type="spellEnd"/>
          </w:p>
        </w:tc>
        <w:tc>
          <w:tcPr>
            <w:tcW w:w="6100" w:type="dxa"/>
          </w:tcPr>
          <w:p w14:paraId="74661E6F" w14:textId="77777777" w:rsidR="00A63AC3" w:rsidRPr="00191144" w:rsidRDefault="00A63AC3" w:rsidP="00A44174">
            <w:pPr>
              <w:ind w:right="66"/>
              <w:rPr>
                <w:sz w:val="22"/>
                <w:szCs w:val="22"/>
                <w:lang w:val="ru-RU"/>
              </w:rPr>
            </w:pPr>
            <w:r w:rsidRPr="00191144">
              <w:rPr>
                <w:sz w:val="22"/>
                <w:szCs w:val="22"/>
                <w:lang w:val="ru-RU"/>
              </w:rPr>
              <w:t>Создание условий для экономического развития Тюкалинского муниципального района Омской области.</w:t>
            </w:r>
          </w:p>
        </w:tc>
      </w:tr>
      <w:tr w:rsidR="00A63AC3" w:rsidRPr="00191144" w14:paraId="49F74266" w14:textId="77777777">
        <w:trPr>
          <w:trHeight w:val="412"/>
        </w:trPr>
        <w:tc>
          <w:tcPr>
            <w:tcW w:w="4308" w:type="dxa"/>
          </w:tcPr>
          <w:p w14:paraId="0497FC8E" w14:textId="77777777" w:rsidR="00A63AC3" w:rsidRPr="00191144" w:rsidRDefault="00A63AC3" w:rsidP="00A44174">
            <w:pPr>
              <w:ind w:right="66"/>
              <w:rPr>
                <w:sz w:val="22"/>
                <w:szCs w:val="22"/>
              </w:rPr>
            </w:pPr>
            <w:proofErr w:type="spellStart"/>
            <w:r w:rsidRPr="00191144">
              <w:rPr>
                <w:sz w:val="22"/>
                <w:szCs w:val="22"/>
              </w:rPr>
              <w:t>Задачи</w:t>
            </w:r>
            <w:proofErr w:type="spellEnd"/>
            <w:r w:rsidRPr="00191144">
              <w:rPr>
                <w:sz w:val="22"/>
                <w:szCs w:val="22"/>
              </w:rPr>
              <w:t xml:space="preserve"> </w:t>
            </w:r>
            <w:proofErr w:type="spellStart"/>
            <w:r w:rsidRPr="00191144">
              <w:rPr>
                <w:sz w:val="22"/>
                <w:szCs w:val="22"/>
              </w:rPr>
              <w:t>муниципальной</w:t>
            </w:r>
            <w:proofErr w:type="spellEnd"/>
            <w:r w:rsidRPr="00191144">
              <w:rPr>
                <w:sz w:val="22"/>
                <w:szCs w:val="22"/>
              </w:rPr>
              <w:t xml:space="preserve"> </w:t>
            </w:r>
            <w:proofErr w:type="spellStart"/>
            <w:r w:rsidRPr="00191144">
              <w:rPr>
                <w:sz w:val="22"/>
                <w:szCs w:val="22"/>
              </w:rPr>
              <w:t>программы</w:t>
            </w:r>
            <w:proofErr w:type="spellEnd"/>
          </w:p>
        </w:tc>
        <w:tc>
          <w:tcPr>
            <w:tcW w:w="6100" w:type="dxa"/>
          </w:tcPr>
          <w:p w14:paraId="55C0784D" w14:textId="77777777" w:rsidR="00A63AC3" w:rsidRPr="00191144" w:rsidRDefault="00A63AC3" w:rsidP="00A44174">
            <w:pPr>
              <w:numPr>
                <w:ilvl w:val="0"/>
                <w:numId w:val="1"/>
              </w:numPr>
              <w:tabs>
                <w:tab w:val="left" w:pos="317"/>
              </w:tabs>
              <w:ind w:left="0" w:right="66" w:hanging="1"/>
              <w:rPr>
                <w:sz w:val="22"/>
                <w:szCs w:val="22"/>
                <w:lang w:val="ru-RU"/>
              </w:rPr>
            </w:pPr>
            <w:r w:rsidRPr="00191144">
              <w:rPr>
                <w:sz w:val="22"/>
                <w:szCs w:val="22"/>
                <w:lang w:val="ru-RU"/>
              </w:rPr>
              <w:t>Полное и качественное удовлетворение потребностей социальной сферы и секторов экономики в транспортных услугах, развитие дорожно-транспортной системы района.</w:t>
            </w:r>
          </w:p>
          <w:p w14:paraId="53D3FBF6" w14:textId="77777777" w:rsidR="00A63AC3" w:rsidRPr="00191144" w:rsidRDefault="00A63AC3" w:rsidP="00A44174">
            <w:pPr>
              <w:numPr>
                <w:ilvl w:val="0"/>
                <w:numId w:val="1"/>
              </w:numPr>
              <w:tabs>
                <w:tab w:val="left" w:pos="317"/>
              </w:tabs>
              <w:ind w:left="0" w:right="66" w:hanging="1"/>
              <w:rPr>
                <w:sz w:val="22"/>
                <w:szCs w:val="22"/>
                <w:lang w:val="ru-RU"/>
              </w:rPr>
            </w:pPr>
            <w:r w:rsidRPr="00191144">
              <w:rPr>
                <w:sz w:val="22"/>
                <w:szCs w:val="22"/>
                <w:lang w:val="ru-RU"/>
              </w:rPr>
              <w:t>Создание благоприятных условий для ускоренного развития субъектов малого и среднего предпринимательства на территории Тюкалинского муниципального района Омской области.</w:t>
            </w:r>
          </w:p>
          <w:p w14:paraId="0675EBFB" w14:textId="77777777" w:rsidR="00A63AC3" w:rsidRPr="00191144" w:rsidRDefault="00A63AC3" w:rsidP="00A44174">
            <w:pPr>
              <w:numPr>
                <w:ilvl w:val="0"/>
                <w:numId w:val="1"/>
              </w:numPr>
              <w:tabs>
                <w:tab w:val="left" w:pos="0"/>
                <w:tab w:val="left" w:pos="323"/>
              </w:tabs>
              <w:ind w:left="34" w:right="66" w:firstLine="0"/>
              <w:rPr>
                <w:sz w:val="22"/>
                <w:szCs w:val="22"/>
                <w:lang w:val="ru-RU"/>
              </w:rPr>
            </w:pPr>
            <w:r w:rsidRPr="00191144">
              <w:rPr>
                <w:sz w:val="22"/>
                <w:szCs w:val="22"/>
                <w:lang w:val="ru-RU"/>
              </w:rPr>
              <w:t>Увеличение объема сельскохозяйственной продукции, обеспечение ее конкурентоспособности, повышение инвестиционной привлекательности сельскохозяйственного производства.</w:t>
            </w:r>
          </w:p>
          <w:p w14:paraId="74EAA6F7" w14:textId="77777777" w:rsidR="00A63AC3" w:rsidRPr="00191144" w:rsidRDefault="00A63AC3" w:rsidP="00A44174">
            <w:pPr>
              <w:ind w:right="66"/>
              <w:rPr>
                <w:sz w:val="22"/>
                <w:szCs w:val="22"/>
                <w:lang w:val="ru-RU"/>
              </w:rPr>
            </w:pPr>
            <w:r w:rsidRPr="00191144">
              <w:rPr>
                <w:sz w:val="22"/>
                <w:szCs w:val="22"/>
                <w:lang w:val="ru-RU"/>
              </w:rPr>
              <w:t>4. Повышение эффективности управления общественными финансами и имуществом в Тюкалинском муниципальном районе Омской области.</w:t>
            </w:r>
          </w:p>
          <w:p w14:paraId="69144711" w14:textId="77777777" w:rsidR="00A63AC3" w:rsidRPr="00191144" w:rsidRDefault="00A63AC3" w:rsidP="00A44174">
            <w:pPr>
              <w:ind w:right="66"/>
              <w:rPr>
                <w:sz w:val="22"/>
                <w:szCs w:val="22"/>
                <w:lang w:val="ru-RU"/>
              </w:rPr>
            </w:pPr>
            <w:r w:rsidRPr="00191144">
              <w:rPr>
                <w:sz w:val="22"/>
                <w:szCs w:val="22"/>
                <w:lang w:val="ru-RU"/>
              </w:rPr>
              <w:t>5. Обеспечение экологической безопасности.</w:t>
            </w:r>
          </w:p>
        </w:tc>
      </w:tr>
      <w:tr w:rsidR="00A63AC3" w:rsidRPr="007E2F0D" w14:paraId="4DD56EA8" w14:textId="77777777">
        <w:trPr>
          <w:trHeight w:val="419"/>
        </w:trPr>
        <w:tc>
          <w:tcPr>
            <w:tcW w:w="4308" w:type="dxa"/>
          </w:tcPr>
          <w:p w14:paraId="2DBB1A1F" w14:textId="77777777" w:rsidR="00A63AC3" w:rsidRPr="00191144" w:rsidRDefault="00A63AC3" w:rsidP="00A44174">
            <w:pPr>
              <w:ind w:right="66"/>
              <w:rPr>
                <w:sz w:val="22"/>
                <w:szCs w:val="22"/>
              </w:rPr>
            </w:pPr>
            <w:proofErr w:type="spellStart"/>
            <w:r w:rsidRPr="00191144">
              <w:rPr>
                <w:sz w:val="22"/>
                <w:szCs w:val="22"/>
              </w:rPr>
              <w:t>Подпрограммы</w:t>
            </w:r>
            <w:proofErr w:type="spellEnd"/>
            <w:r w:rsidRPr="00191144">
              <w:rPr>
                <w:sz w:val="22"/>
                <w:szCs w:val="22"/>
              </w:rPr>
              <w:t xml:space="preserve"> </w:t>
            </w:r>
            <w:proofErr w:type="spellStart"/>
            <w:r w:rsidRPr="00191144">
              <w:rPr>
                <w:sz w:val="22"/>
                <w:szCs w:val="22"/>
              </w:rPr>
              <w:t>муниципальной</w:t>
            </w:r>
            <w:proofErr w:type="spellEnd"/>
            <w:r w:rsidRPr="00191144">
              <w:rPr>
                <w:sz w:val="22"/>
                <w:szCs w:val="22"/>
              </w:rPr>
              <w:t xml:space="preserve"> </w:t>
            </w:r>
            <w:proofErr w:type="spellStart"/>
            <w:r w:rsidRPr="00191144">
              <w:rPr>
                <w:sz w:val="22"/>
                <w:szCs w:val="22"/>
              </w:rPr>
              <w:lastRenderedPageBreak/>
              <w:t>программы</w:t>
            </w:r>
            <w:proofErr w:type="spellEnd"/>
          </w:p>
        </w:tc>
        <w:tc>
          <w:tcPr>
            <w:tcW w:w="6100" w:type="dxa"/>
          </w:tcPr>
          <w:p w14:paraId="7DE5F3A5" w14:textId="77777777" w:rsidR="00A63AC3" w:rsidRPr="00191144" w:rsidRDefault="00A63AC3" w:rsidP="00A44174">
            <w:pPr>
              <w:pStyle w:val="ConsPlusCell"/>
              <w:shd w:val="clear" w:color="auto" w:fill="FFFFFF"/>
              <w:ind w:right="66"/>
              <w:rPr>
                <w:sz w:val="22"/>
                <w:szCs w:val="22"/>
              </w:rPr>
            </w:pPr>
            <w:r w:rsidRPr="00191144">
              <w:rPr>
                <w:sz w:val="22"/>
                <w:szCs w:val="22"/>
              </w:rPr>
              <w:lastRenderedPageBreak/>
              <w:t>1. «Развитие транспортной системы, жилищно-</w:t>
            </w:r>
            <w:r w:rsidRPr="00191144">
              <w:rPr>
                <w:sz w:val="22"/>
                <w:szCs w:val="22"/>
              </w:rPr>
              <w:lastRenderedPageBreak/>
              <w:t>коммунального и дорожного хозяйства Тюкалинского муниципального района».</w:t>
            </w:r>
          </w:p>
          <w:p w14:paraId="79C0FFB8" w14:textId="77777777" w:rsidR="00A63AC3" w:rsidRPr="00191144" w:rsidRDefault="00A63AC3" w:rsidP="00A44174">
            <w:pPr>
              <w:shd w:val="clear" w:color="auto" w:fill="FFFFFF"/>
              <w:tabs>
                <w:tab w:val="left" w:pos="4111"/>
              </w:tabs>
              <w:ind w:right="66"/>
              <w:rPr>
                <w:sz w:val="22"/>
                <w:szCs w:val="22"/>
                <w:lang w:val="ru-RU"/>
              </w:rPr>
            </w:pPr>
            <w:r w:rsidRPr="00191144">
              <w:rPr>
                <w:sz w:val="22"/>
                <w:szCs w:val="22"/>
                <w:lang w:val="ru-RU"/>
              </w:rPr>
              <w:t>2. «Развитие малого и среднего предпринимательства в Тюкалинском муниципальном районе Омской области».</w:t>
            </w:r>
          </w:p>
          <w:p w14:paraId="7C1F1C91" w14:textId="77777777" w:rsidR="00A63AC3" w:rsidRPr="00191144" w:rsidRDefault="00A63AC3" w:rsidP="00A44174">
            <w:pPr>
              <w:shd w:val="clear" w:color="auto" w:fill="FFFFFF"/>
              <w:tabs>
                <w:tab w:val="left" w:pos="4111"/>
              </w:tabs>
              <w:ind w:right="66"/>
              <w:rPr>
                <w:sz w:val="22"/>
                <w:szCs w:val="22"/>
                <w:lang w:val="ru-RU"/>
              </w:rPr>
            </w:pPr>
            <w:r w:rsidRPr="00191144">
              <w:rPr>
                <w:sz w:val="22"/>
                <w:szCs w:val="22"/>
                <w:lang w:val="ru-RU"/>
              </w:rPr>
              <w:t>3. "Развитие сельского хозяйства и регулирование рынков сельскохозяйственной продукции, сырья и продовольствия в Тюкалинском муниципальном районе Омской области".</w:t>
            </w:r>
          </w:p>
          <w:p w14:paraId="5097E814" w14:textId="77777777" w:rsidR="00A63AC3" w:rsidRPr="00191144" w:rsidRDefault="00A63AC3" w:rsidP="00A44174">
            <w:pPr>
              <w:tabs>
                <w:tab w:val="left" w:pos="4111"/>
              </w:tabs>
              <w:ind w:right="66"/>
              <w:rPr>
                <w:sz w:val="22"/>
                <w:szCs w:val="22"/>
                <w:lang w:val="ru-RU"/>
              </w:rPr>
            </w:pPr>
            <w:r w:rsidRPr="00191144">
              <w:rPr>
                <w:sz w:val="22"/>
                <w:szCs w:val="22"/>
                <w:lang w:val="ru-RU"/>
              </w:rPr>
              <w:t>4. «Муниципальное управление, управление общественными финансами и имуществом Тюкалинского муниципального района Омской области».</w:t>
            </w:r>
          </w:p>
          <w:p w14:paraId="6EAF156A" w14:textId="77777777" w:rsidR="00A63AC3" w:rsidRPr="00191144" w:rsidRDefault="00A63AC3" w:rsidP="00A44174">
            <w:pPr>
              <w:tabs>
                <w:tab w:val="left" w:pos="4111"/>
              </w:tabs>
              <w:ind w:right="66"/>
              <w:rPr>
                <w:sz w:val="22"/>
                <w:szCs w:val="22"/>
                <w:lang w:val="ru-RU"/>
              </w:rPr>
            </w:pPr>
            <w:r w:rsidRPr="00191144">
              <w:rPr>
                <w:sz w:val="22"/>
                <w:szCs w:val="22"/>
                <w:lang w:val="ru-RU"/>
              </w:rPr>
              <w:t>5. «</w:t>
            </w:r>
            <w:r w:rsidRPr="00191144">
              <w:rPr>
                <w:sz w:val="22"/>
                <w:szCs w:val="22"/>
                <w:shd w:val="clear" w:color="auto" w:fill="FFFFFF"/>
                <w:lang w:val="ru-RU"/>
              </w:rPr>
              <w:t>Охрана окружающей среды Тюкалинского муниципального района Омской области</w:t>
            </w:r>
            <w:r w:rsidRPr="00191144">
              <w:rPr>
                <w:sz w:val="22"/>
                <w:szCs w:val="22"/>
                <w:lang w:val="ru-RU"/>
              </w:rPr>
              <w:t>».</w:t>
            </w:r>
          </w:p>
        </w:tc>
      </w:tr>
      <w:tr w:rsidR="00A63AC3" w:rsidRPr="007E2F0D" w14:paraId="37A02E84" w14:textId="77777777">
        <w:trPr>
          <w:trHeight w:val="978"/>
        </w:trPr>
        <w:tc>
          <w:tcPr>
            <w:tcW w:w="4308" w:type="dxa"/>
          </w:tcPr>
          <w:p w14:paraId="1002F348" w14:textId="77777777" w:rsidR="00A63AC3" w:rsidRPr="00191144" w:rsidRDefault="00A63AC3" w:rsidP="00A44174">
            <w:pPr>
              <w:ind w:right="66"/>
              <w:rPr>
                <w:sz w:val="22"/>
                <w:szCs w:val="22"/>
                <w:lang w:val="ru-RU"/>
              </w:rPr>
            </w:pPr>
            <w:proofErr w:type="spellStart"/>
            <w:r w:rsidRPr="00191144">
              <w:rPr>
                <w:sz w:val="22"/>
                <w:szCs w:val="22"/>
                <w:lang w:val="ru-RU"/>
              </w:rPr>
              <w:lastRenderedPageBreak/>
              <w:t>Объемы</w:t>
            </w:r>
            <w:proofErr w:type="spellEnd"/>
            <w:r w:rsidRPr="00191144">
              <w:rPr>
                <w:sz w:val="22"/>
                <w:szCs w:val="22"/>
                <w:lang w:val="ru-RU"/>
              </w:rPr>
              <w:t xml:space="preserve"> и источники финансирования муниципальной программы в целом и по годам ее реализации</w:t>
            </w:r>
          </w:p>
        </w:tc>
        <w:tc>
          <w:tcPr>
            <w:tcW w:w="6100" w:type="dxa"/>
            <w:vAlign w:val="center"/>
          </w:tcPr>
          <w:p w14:paraId="5C3BD93C" w14:textId="77777777" w:rsidR="00A63AC3" w:rsidRPr="00191144" w:rsidRDefault="00A63AC3" w:rsidP="00A44174">
            <w:pPr>
              <w:ind w:right="66" w:firstLine="45"/>
              <w:rPr>
                <w:sz w:val="22"/>
                <w:szCs w:val="22"/>
                <w:lang w:val="ru-RU"/>
              </w:rPr>
            </w:pPr>
            <w:r w:rsidRPr="00191144">
              <w:rPr>
                <w:sz w:val="22"/>
                <w:szCs w:val="22"/>
                <w:lang w:val="ru-RU"/>
              </w:rPr>
              <w:t>Общие расходы местного бюджета на реализацию программы составят:</w:t>
            </w:r>
          </w:p>
          <w:p w14:paraId="7F09C8F5" w14:textId="11213247" w:rsidR="00A63AC3" w:rsidRPr="00191144" w:rsidRDefault="007E2F0D" w:rsidP="00A44174">
            <w:pPr>
              <w:ind w:right="66" w:firstLine="45"/>
              <w:rPr>
                <w:sz w:val="22"/>
                <w:szCs w:val="22"/>
                <w:lang w:val="ru-RU"/>
              </w:rPr>
            </w:pPr>
            <w:bookmarkStart w:id="0" w:name="_Hlk158132803"/>
            <w:r w:rsidRPr="007E2F0D">
              <w:rPr>
                <w:sz w:val="22"/>
                <w:szCs w:val="22"/>
                <w:lang w:val="ru-RU"/>
              </w:rPr>
              <w:t>926</w:t>
            </w:r>
            <w:r>
              <w:rPr>
                <w:sz w:val="22"/>
                <w:szCs w:val="22"/>
              </w:rPr>
              <w:t> </w:t>
            </w:r>
            <w:r w:rsidRPr="007E2F0D">
              <w:rPr>
                <w:sz w:val="22"/>
                <w:szCs w:val="22"/>
                <w:lang w:val="ru-RU"/>
              </w:rPr>
              <w:t>445 843</w:t>
            </w:r>
            <w:r w:rsidR="000067DF">
              <w:rPr>
                <w:sz w:val="22"/>
                <w:szCs w:val="22"/>
                <w:lang w:val="ru-RU"/>
              </w:rPr>
              <w:t>,</w:t>
            </w:r>
            <w:r w:rsidRPr="007E2F0D">
              <w:rPr>
                <w:sz w:val="22"/>
                <w:szCs w:val="22"/>
                <w:lang w:val="ru-RU"/>
              </w:rPr>
              <w:t>44</w:t>
            </w:r>
            <w:r w:rsidR="00A63AC3" w:rsidRPr="00191144">
              <w:rPr>
                <w:sz w:val="22"/>
                <w:szCs w:val="22"/>
                <w:lang w:val="ru-RU"/>
              </w:rPr>
              <w:t xml:space="preserve"> рубля, в том числе по годам: </w:t>
            </w:r>
          </w:p>
          <w:p w14:paraId="356F4A01" w14:textId="32454625" w:rsidR="00A63AC3" w:rsidRPr="00191144" w:rsidRDefault="000067DF" w:rsidP="00A44174">
            <w:pPr>
              <w:ind w:right="66" w:firstLine="45"/>
              <w:rPr>
                <w:sz w:val="22"/>
                <w:szCs w:val="22"/>
                <w:lang w:val="ru-RU"/>
              </w:rPr>
            </w:pPr>
            <w:r>
              <w:rPr>
                <w:sz w:val="22"/>
                <w:szCs w:val="22"/>
                <w:lang w:val="ru-RU"/>
              </w:rPr>
              <w:t>2021</w:t>
            </w:r>
            <w:r w:rsidR="00A63AC3" w:rsidRPr="00191144">
              <w:rPr>
                <w:sz w:val="22"/>
                <w:szCs w:val="22"/>
                <w:lang w:val="ru-RU"/>
              </w:rPr>
              <w:t xml:space="preserve"> год – </w:t>
            </w:r>
            <w:r>
              <w:rPr>
                <w:sz w:val="22"/>
                <w:szCs w:val="22"/>
                <w:lang w:val="ru-RU"/>
              </w:rPr>
              <w:t>148 585 413,49</w:t>
            </w:r>
            <w:r w:rsidR="00A63AC3" w:rsidRPr="00191144">
              <w:rPr>
                <w:sz w:val="22"/>
                <w:szCs w:val="22"/>
                <w:lang w:val="ru-RU"/>
              </w:rPr>
              <w:t xml:space="preserve"> рублей;</w:t>
            </w:r>
          </w:p>
          <w:p w14:paraId="0976CA87" w14:textId="35622B1D" w:rsidR="00A63AC3" w:rsidRPr="00191144" w:rsidRDefault="00A63AC3" w:rsidP="00A44174">
            <w:pPr>
              <w:ind w:right="66" w:firstLine="45"/>
              <w:rPr>
                <w:sz w:val="22"/>
                <w:szCs w:val="22"/>
                <w:lang w:val="ru-RU"/>
              </w:rPr>
            </w:pPr>
            <w:r w:rsidRPr="00191144">
              <w:rPr>
                <w:sz w:val="22"/>
                <w:szCs w:val="22"/>
                <w:lang w:val="ru-RU"/>
              </w:rPr>
              <w:t>202</w:t>
            </w:r>
            <w:r w:rsidR="000067DF">
              <w:rPr>
                <w:sz w:val="22"/>
                <w:szCs w:val="22"/>
                <w:lang w:val="ru-RU"/>
              </w:rPr>
              <w:t>2</w:t>
            </w:r>
            <w:r w:rsidRPr="00191144">
              <w:rPr>
                <w:sz w:val="22"/>
                <w:szCs w:val="22"/>
                <w:lang w:val="ru-RU"/>
              </w:rPr>
              <w:t xml:space="preserve"> год – </w:t>
            </w:r>
            <w:r w:rsidR="000067DF">
              <w:rPr>
                <w:sz w:val="22"/>
                <w:szCs w:val="22"/>
                <w:lang w:val="ru-RU"/>
              </w:rPr>
              <w:t>157 452 051,82</w:t>
            </w:r>
            <w:r w:rsidRPr="00191144">
              <w:rPr>
                <w:sz w:val="22"/>
                <w:szCs w:val="22"/>
                <w:lang w:val="ru-RU"/>
              </w:rPr>
              <w:t xml:space="preserve"> рублей;</w:t>
            </w:r>
          </w:p>
          <w:p w14:paraId="2D445F6E" w14:textId="5E591D12" w:rsidR="00A63AC3" w:rsidRPr="00191144" w:rsidRDefault="00A63AC3" w:rsidP="00A44174">
            <w:pPr>
              <w:ind w:right="66" w:firstLine="45"/>
              <w:rPr>
                <w:sz w:val="22"/>
                <w:szCs w:val="22"/>
                <w:lang w:val="ru-RU"/>
              </w:rPr>
            </w:pPr>
            <w:r w:rsidRPr="00191144">
              <w:rPr>
                <w:sz w:val="22"/>
                <w:szCs w:val="22"/>
                <w:lang w:val="ru-RU"/>
              </w:rPr>
              <w:t>202</w:t>
            </w:r>
            <w:r w:rsidR="000067DF">
              <w:rPr>
                <w:sz w:val="22"/>
                <w:szCs w:val="22"/>
                <w:lang w:val="ru-RU"/>
              </w:rPr>
              <w:t>3</w:t>
            </w:r>
            <w:r w:rsidRPr="00191144">
              <w:rPr>
                <w:sz w:val="22"/>
                <w:szCs w:val="22"/>
                <w:lang w:val="ru-RU"/>
              </w:rPr>
              <w:t xml:space="preserve"> год – </w:t>
            </w:r>
            <w:r w:rsidR="000067DF">
              <w:rPr>
                <w:sz w:val="22"/>
                <w:szCs w:val="22"/>
                <w:lang w:val="ru-RU"/>
              </w:rPr>
              <w:t>186 623 893,09</w:t>
            </w:r>
            <w:r w:rsidRPr="00191144">
              <w:rPr>
                <w:sz w:val="22"/>
                <w:szCs w:val="22"/>
                <w:lang w:val="ru-RU"/>
              </w:rPr>
              <w:t xml:space="preserve"> рублей;</w:t>
            </w:r>
          </w:p>
          <w:p w14:paraId="330DD641" w14:textId="706D0C44" w:rsidR="00A63AC3" w:rsidRPr="00191144" w:rsidRDefault="008B405C" w:rsidP="00A44174">
            <w:pPr>
              <w:ind w:right="66" w:firstLine="45"/>
              <w:rPr>
                <w:sz w:val="22"/>
                <w:szCs w:val="22"/>
                <w:lang w:val="ru-RU"/>
              </w:rPr>
            </w:pPr>
            <w:r w:rsidRPr="00191144">
              <w:rPr>
                <w:sz w:val="22"/>
                <w:szCs w:val="22"/>
                <w:lang w:val="ru-RU"/>
              </w:rPr>
              <w:t>202</w:t>
            </w:r>
            <w:r w:rsidR="000067DF">
              <w:rPr>
                <w:sz w:val="22"/>
                <w:szCs w:val="22"/>
                <w:lang w:val="ru-RU"/>
              </w:rPr>
              <w:t>4</w:t>
            </w:r>
            <w:r w:rsidRPr="00191144">
              <w:rPr>
                <w:sz w:val="22"/>
                <w:szCs w:val="22"/>
                <w:lang w:val="ru-RU"/>
              </w:rPr>
              <w:t xml:space="preserve"> год – </w:t>
            </w:r>
            <w:r w:rsidR="007E2F0D" w:rsidRPr="007E2F0D">
              <w:rPr>
                <w:sz w:val="22"/>
                <w:szCs w:val="22"/>
                <w:lang w:val="ru-RU"/>
              </w:rPr>
              <w:t>215 754</w:t>
            </w:r>
            <w:r w:rsidR="000067DF">
              <w:rPr>
                <w:sz w:val="22"/>
                <w:szCs w:val="22"/>
                <w:lang w:val="ru-RU"/>
              </w:rPr>
              <w:t> </w:t>
            </w:r>
            <w:r w:rsidR="007E2F0D" w:rsidRPr="007E2F0D">
              <w:rPr>
                <w:sz w:val="22"/>
                <w:szCs w:val="22"/>
                <w:lang w:val="ru-RU"/>
              </w:rPr>
              <w:t>731</w:t>
            </w:r>
            <w:r w:rsidR="000067DF">
              <w:rPr>
                <w:sz w:val="22"/>
                <w:szCs w:val="22"/>
                <w:lang w:val="ru-RU"/>
              </w:rPr>
              <w:t>,</w:t>
            </w:r>
            <w:r w:rsidR="007E2F0D" w:rsidRPr="007E2F0D">
              <w:rPr>
                <w:sz w:val="22"/>
                <w:szCs w:val="22"/>
                <w:lang w:val="ru-RU"/>
              </w:rPr>
              <w:t>36</w:t>
            </w:r>
            <w:r w:rsidR="00A63AC3" w:rsidRPr="00191144">
              <w:rPr>
                <w:sz w:val="22"/>
                <w:szCs w:val="22"/>
                <w:lang w:val="ru-RU"/>
              </w:rPr>
              <w:t xml:space="preserve"> рублей;</w:t>
            </w:r>
          </w:p>
          <w:p w14:paraId="34E1468B" w14:textId="6410810C" w:rsidR="00A63AC3" w:rsidRPr="00191144" w:rsidRDefault="00A63AC3" w:rsidP="00A44174">
            <w:pPr>
              <w:ind w:right="66" w:firstLine="45"/>
              <w:rPr>
                <w:sz w:val="22"/>
                <w:szCs w:val="22"/>
                <w:lang w:val="ru-RU"/>
              </w:rPr>
            </w:pPr>
            <w:r w:rsidRPr="00191144">
              <w:rPr>
                <w:sz w:val="22"/>
                <w:szCs w:val="22"/>
                <w:lang w:val="ru-RU"/>
              </w:rPr>
              <w:t>202</w:t>
            </w:r>
            <w:r w:rsidR="000067DF">
              <w:rPr>
                <w:sz w:val="22"/>
                <w:szCs w:val="22"/>
                <w:lang w:val="ru-RU"/>
              </w:rPr>
              <w:t>5</w:t>
            </w:r>
            <w:r w:rsidRPr="00191144">
              <w:rPr>
                <w:sz w:val="22"/>
                <w:szCs w:val="22"/>
                <w:lang w:val="ru-RU"/>
              </w:rPr>
              <w:t xml:space="preserve"> год – </w:t>
            </w:r>
            <w:r w:rsidR="000067DF">
              <w:rPr>
                <w:sz w:val="22"/>
                <w:szCs w:val="22"/>
                <w:lang w:val="ru-RU"/>
              </w:rPr>
              <w:t>1</w:t>
            </w:r>
            <w:r w:rsidR="007E2F0D" w:rsidRPr="007E2F0D">
              <w:rPr>
                <w:sz w:val="22"/>
                <w:szCs w:val="22"/>
                <w:lang w:val="ru-RU"/>
              </w:rPr>
              <w:t>12</w:t>
            </w:r>
            <w:r w:rsidR="000067DF">
              <w:rPr>
                <w:sz w:val="22"/>
                <w:szCs w:val="22"/>
                <w:lang w:val="ru-RU"/>
              </w:rPr>
              <w:t> </w:t>
            </w:r>
            <w:r w:rsidR="007E2F0D" w:rsidRPr="007E2F0D">
              <w:rPr>
                <w:sz w:val="22"/>
                <w:szCs w:val="22"/>
                <w:lang w:val="ru-RU"/>
              </w:rPr>
              <w:t>518</w:t>
            </w:r>
            <w:r w:rsidR="000067DF">
              <w:rPr>
                <w:sz w:val="22"/>
                <w:szCs w:val="22"/>
                <w:lang w:val="ru-RU"/>
              </w:rPr>
              <w:t> </w:t>
            </w:r>
            <w:r w:rsidR="007E2F0D" w:rsidRPr="007E2F0D">
              <w:rPr>
                <w:sz w:val="22"/>
                <w:szCs w:val="22"/>
                <w:lang w:val="ru-RU"/>
              </w:rPr>
              <w:t>440</w:t>
            </w:r>
            <w:r w:rsidR="000067DF">
              <w:rPr>
                <w:sz w:val="22"/>
                <w:szCs w:val="22"/>
                <w:lang w:val="ru-RU"/>
              </w:rPr>
              <w:t>,43</w:t>
            </w:r>
            <w:r w:rsidRPr="00191144">
              <w:rPr>
                <w:sz w:val="22"/>
                <w:szCs w:val="22"/>
                <w:lang w:val="ru-RU"/>
              </w:rPr>
              <w:t xml:space="preserve"> рублей;</w:t>
            </w:r>
          </w:p>
          <w:p w14:paraId="415C0E8C" w14:textId="33A8A0E1" w:rsidR="00A63AC3" w:rsidRPr="00191144" w:rsidRDefault="00A63AC3" w:rsidP="00A44174">
            <w:pPr>
              <w:ind w:right="66" w:firstLine="45"/>
              <w:rPr>
                <w:sz w:val="22"/>
                <w:szCs w:val="22"/>
                <w:lang w:val="ru-RU"/>
              </w:rPr>
            </w:pPr>
            <w:r w:rsidRPr="00191144">
              <w:rPr>
                <w:sz w:val="22"/>
                <w:szCs w:val="22"/>
                <w:lang w:val="ru-RU"/>
              </w:rPr>
              <w:t>202</w:t>
            </w:r>
            <w:r w:rsidR="000067DF">
              <w:rPr>
                <w:sz w:val="22"/>
                <w:szCs w:val="22"/>
                <w:lang w:val="ru-RU"/>
              </w:rPr>
              <w:t>6</w:t>
            </w:r>
            <w:r w:rsidRPr="00191144">
              <w:rPr>
                <w:sz w:val="22"/>
                <w:szCs w:val="22"/>
                <w:lang w:val="ru-RU"/>
              </w:rPr>
              <w:t xml:space="preserve"> год – </w:t>
            </w:r>
            <w:r w:rsidR="000067DF">
              <w:rPr>
                <w:sz w:val="22"/>
                <w:szCs w:val="22"/>
                <w:lang w:val="ru-RU"/>
              </w:rPr>
              <w:t>105 </w:t>
            </w:r>
            <w:r w:rsidR="007E2F0D" w:rsidRPr="007E2F0D">
              <w:rPr>
                <w:sz w:val="22"/>
                <w:szCs w:val="22"/>
                <w:lang w:val="ru-RU"/>
              </w:rPr>
              <w:t>511</w:t>
            </w:r>
            <w:r w:rsidR="000067DF">
              <w:rPr>
                <w:sz w:val="22"/>
                <w:szCs w:val="22"/>
                <w:lang w:val="ru-RU"/>
              </w:rPr>
              <w:t> </w:t>
            </w:r>
            <w:r w:rsidR="007E2F0D" w:rsidRPr="007E2F0D">
              <w:rPr>
                <w:sz w:val="22"/>
                <w:szCs w:val="22"/>
                <w:lang w:val="ru-RU"/>
              </w:rPr>
              <w:t>313</w:t>
            </w:r>
            <w:r w:rsidR="000067DF">
              <w:rPr>
                <w:sz w:val="22"/>
                <w:szCs w:val="22"/>
                <w:lang w:val="ru-RU"/>
              </w:rPr>
              <w:t>,25</w:t>
            </w:r>
            <w:r w:rsidRPr="00191144">
              <w:rPr>
                <w:sz w:val="22"/>
                <w:szCs w:val="22"/>
                <w:lang w:val="ru-RU"/>
              </w:rPr>
              <w:t xml:space="preserve"> рублей.</w:t>
            </w:r>
          </w:p>
          <w:bookmarkEnd w:id="0"/>
          <w:p w14:paraId="03A6F8B7" w14:textId="77777777" w:rsidR="00A63AC3" w:rsidRPr="00191144" w:rsidRDefault="00A63AC3" w:rsidP="00A44174">
            <w:pPr>
              <w:ind w:right="66" w:firstLine="45"/>
              <w:rPr>
                <w:sz w:val="22"/>
                <w:szCs w:val="22"/>
                <w:lang w:val="ru-RU"/>
              </w:rPr>
            </w:pPr>
            <w:r w:rsidRPr="00191144">
              <w:rPr>
                <w:sz w:val="22"/>
                <w:szCs w:val="22"/>
                <w:lang w:val="ru-RU"/>
              </w:rPr>
              <w:t>Финансовое обеспечение реализации подпрограммы осуществляется за счет средств бюджета муниципального района (налоговых и неналоговых доходов, поступлений в бюджет муниципального района целевого и нецелевого характера).</w:t>
            </w:r>
          </w:p>
        </w:tc>
      </w:tr>
      <w:tr w:rsidR="00A63AC3" w:rsidRPr="007E2F0D" w14:paraId="0B846EAD" w14:textId="77777777">
        <w:trPr>
          <w:trHeight w:val="695"/>
        </w:trPr>
        <w:tc>
          <w:tcPr>
            <w:tcW w:w="4308" w:type="dxa"/>
          </w:tcPr>
          <w:p w14:paraId="172553F9" w14:textId="77777777" w:rsidR="00A63AC3" w:rsidRPr="00254665" w:rsidRDefault="00A63AC3" w:rsidP="00A44174">
            <w:pPr>
              <w:ind w:right="66"/>
              <w:rPr>
                <w:sz w:val="22"/>
                <w:szCs w:val="22"/>
                <w:lang w:val="ru-RU"/>
              </w:rPr>
            </w:pPr>
            <w:r w:rsidRPr="00254665">
              <w:rPr>
                <w:sz w:val="22"/>
                <w:szCs w:val="22"/>
                <w:lang w:val="ru-RU"/>
              </w:rPr>
              <w:t>Ожидаемые результаты реализации муниципальной программы (по годам и по итогам реализации)</w:t>
            </w:r>
          </w:p>
        </w:tc>
        <w:tc>
          <w:tcPr>
            <w:tcW w:w="6100" w:type="dxa"/>
          </w:tcPr>
          <w:p w14:paraId="0E133F04" w14:textId="77777777" w:rsidR="00A63AC3" w:rsidRPr="00254665" w:rsidRDefault="00A63AC3" w:rsidP="00C644BF">
            <w:pPr>
              <w:ind w:right="66"/>
              <w:rPr>
                <w:sz w:val="22"/>
                <w:szCs w:val="22"/>
                <w:lang w:val="ru-RU"/>
              </w:rPr>
            </w:pPr>
            <w:r w:rsidRPr="00254665">
              <w:rPr>
                <w:sz w:val="22"/>
                <w:szCs w:val="22"/>
                <w:lang w:val="ru-RU"/>
              </w:rPr>
              <w:t>1. Повышение удельного веса автомобильных дорог с твердым покрытием, соответствующих нормативному уровню, не менее чем на 5 процентов, за период реализации программы, в том числе по годам:</w:t>
            </w:r>
          </w:p>
          <w:p w14:paraId="136541D7" w14:textId="2B01D49B" w:rsidR="00A63AC3" w:rsidRPr="00254665" w:rsidRDefault="00A63AC3" w:rsidP="00C644BF">
            <w:pPr>
              <w:ind w:right="66"/>
              <w:rPr>
                <w:sz w:val="22"/>
                <w:szCs w:val="22"/>
                <w:lang w:val="ru-RU"/>
              </w:rPr>
            </w:pPr>
            <w:r w:rsidRPr="00254665">
              <w:rPr>
                <w:sz w:val="22"/>
                <w:szCs w:val="22"/>
                <w:lang w:val="ru-RU"/>
              </w:rPr>
              <w:t>20</w:t>
            </w:r>
            <w:r w:rsidR="00254665" w:rsidRPr="00254665">
              <w:rPr>
                <w:sz w:val="22"/>
                <w:szCs w:val="22"/>
                <w:lang w:val="ru-RU"/>
              </w:rPr>
              <w:t>21</w:t>
            </w:r>
            <w:r w:rsidRPr="00254665">
              <w:rPr>
                <w:sz w:val="22"/>
                <w:szCs w:val="22"/>
                <w:lang w:val="ru-RU"/>
              </w:rPr>
              <w:t xml:space="preserve">г.- </w:t>
            </w:r>
            <w:r w:rsidR="00254665" w:rsidRPr="00254665">
              <w:rPr>
                <w:sz w:val="22"/>
                <w:szCs w:val="22"/>
                <w:lang w:val="ru-RU"/>
              </w:rPr>
              <w:t>1</w:t>
            </w:r>
            <w:r w:rsidRPr="00254665">
              <w:rPr>
                <w:sz w:val="22"/>
                <w:szCs w:val="22"/>
                <w:lang w:val="ru-RU"/>
              </w:rPr>
              <w:t>5%; 202</w:t>
            </w:r>
            <w:r w:rsidR="00254665" w:rsidRPr="00254665">
              <w:rPr>
                <w:sz w:val="22"/>
                <w:szCs w:val="22"/>
                <w:lang w:val="ru-RU"/>
              </w:rPr>
              <w:t>2</w:t>
            </w:r>
            <w:r w:rsidRPr="00254665">
              <w:rPr>
                <w:sz w:val="22"/>
                <w:szCs w:val="22"/>
                <w:lang w:val="ru-RU"/>
              </w:rPr>
              <w:t xml:space="preserve">г.- </w:t>
            </w:r>
            <w:r w:rsidR="00254665" w:rsidRPr="00254665">
              <w:rPr>
                <w:sz w:val="22"/>
                <w:szCs w:val="22"/>
                <w:lang w:val="ru-RU"/>
              </w:rPr>
              <w:t>2</w:t>
            </w:r>
            <w:r w:rsidRPr="00254665">
              <w:rPr>
                <w:sz w:val="22"/>
                <w:szCs w:val="22"/>
                <w:lang w:val="ru-RU"/>
              </w:rPr>
              <w:t>0%; 202</w:t>
            </w:r>
            <w:r w:rsidR="00254665" w:rsidRPr="00254665">
              <w:rPr>
                <w:sz w:val="22"/>
                <w:szCs w:val="22"/>
                <w:lang w:val="ru-RU"/>
              </w:rPr>
              <w:t>3</w:t>
            </w:r>
            <w:r w:rsidRPr="00254665">
              <w:rPr>
                <w:sz w:val="22"/>
                <w:szCs w:val="22"/>
                <w:lang w:val="ru-RU"/>
              </w:rPr>
              <w:t xml:space="preserve">г.- </w:t>
            </w:r>
            <w:r w:rsidR="00254665" w:rsidRPr="00254665">
              <w:rPr>
                <w:sz w:val="22"/>
                <w:szCs w:val="22"/>
                <w:lang w:val="ru-RU"/>
              </w:rPr>
              <w:t>2</w:t>
            </w:r>
            <w:r w:rsidRPr="00254665">
              <w:rPr>
                <w:sz w:val="22"/>
                <w:szCs w:val="22"/>
                <w:lang w:val="ru-RU"/>
              </w:rPr>
              <w:t>5%; 202</w:t>
            </w:r>
            <w:r w:rsidR="00254665" w:rsidRPr="00254665">
              <w:rPr>
                <w:sz w:val="22"/>
                <w:szCs w:val="22"/>
                <w:lang w:val="ru-RU"/>
              </w:rPr>
              <w:t>4</w:t>
            </w:r>
            <w:r w:rsidRPr="00254665">
              <w:rPr>
                <w:sz w:val="22"/>
                <w:szCs w:val="22"/>
                <w:lang w:val="ru-RU"/>
              </w:rPr>
              <w:t xml:space="preserve">г.- </w:t>
            </w:r>
            <w:r w:rsidR="00254665" w:rsidRPr="00254665">
              <w:rPr>
                <w:sz w:val="22"/>
                <w:szCs w:val="22"/>
                <w:lang w:val="ru-RU"/>
              </w:rPr>
              <w:t>3</w:t>
            </w:r>
            <w:r w:rsidRPr="00254665">
              <w:rPr>
                <w:sz w:val="22"/>
                <w:szCs w:val="22"/>
                <w:lang w:val="ru-RU"/>
              </w:rPr>
              <w:t>0%;</w:t>
            </w:r>
          </w:p>
          <w:p w14:paraId="2E9B903A" w14:textId="4BB36417" w:rsidR="00A63AC3" w:rsidRPr="00254665" w:rsidRDefault="00A63AC3" w:rsidP="00C644BF">
            <w:pPr>
              <w:autoSpaceDE w:val="0"/>
              <w:ind w:right="66"/>
              <w:rPr>
                <w:sz w:val="22"/>
                <w:szCs w:val="22"/>
                <w:lang w:val="ru-RU"/>
              </w:rPr>
            </w:pPr>
            <w:r w:rsidRPr="00254665">
              <w:rPr>
                <w:sz w:val="22"/>
                <w:szCs w:val="22"/>
                <w:lang w:val="ru-RU"/>
              </w:rPr>
              <w:t>202</w:t>
            </w:r>
            <w:r w:rsidR="00254665" w:rsidRPr="00254665">
              <w:rPr>
                <w:sz w:val="22"/>
                <w:szCs w:val="22"/>
                <w:lang w:val="ru-RU"/>
              </w:rPr>
              <w:t>5</w:t>
            </w:r>
            <w:r w:rsidRPr="00254665">
              <w:rPr>
                <w:sz w:val="22"/>
                <w:szCs w:val="22"/>
                <w:lang w:val="ru-RU"/>
              </w:rPr>
              <w:t xml:space="preserve">г.- </w:t>
            </w:r>
            <w:r w:rsidR="00254665" w:rsidRPr="00254665">
              <w:rPr>
                <w:sz w:val="22"/>
                <w:szCs w:val="22"/>
                <w:lang w:val="ru-RU"/>
              </w:rPr>
              <w:t>30</w:t>
            </w:r>
            <w:r w:rsidRPr="00254665">
              <w:rPr>
                <w:sz w:val="22"/>
                <w:szCs w:val="22"/>
                <w:lang w:val="ru-RU"/>
              </w:rPr>
              <w:t>%; 202</w:t>
            </w:r>
            <w:r w:rsidR="00254665" w:rsidRPr="00254665">
              <w:rPr>
                <w:sz w:val="22"/>
                <w:szCs w:val="22"/>
                <w:lang w:val="ru-RU"/>
              </w:rPr>
              <w:t>6</w:t>
            </w:r>
            <w:r w:rsidRPr="00254665">
              <w:rPr>
                <w:sz w:val="22"/>
                <w:szCs w:val="22"/>
                <w:lang w:val="ru-RU"/>
              </w:rPr>
              <w:t>г.- 30%.</w:t>
            </w:r>
          </w:p>
          <w:p w14:paraId="20F8C09D" w14:textId="77777777" w:rsidR="00A63AC3" w:rsidRPr="00254665" w:rsidRDefault="00A63AC3" w:rsidP="00C644BF">
            <w:pPr>
              <w:ind w:right="66"/>
              <w:rPr>
                <w:sz w:val="22"/>
                <w:szCs w:val="22"/>
                <w:lang w:val="ru-RU"/>
              </w:rPr>
            </w:pPr>
            <w:r w:rsidRPr="00254665">
              <w:rPr>
                <w:sz w:val="22"/>
                <w:szCs w:val="22"/>
                <w:lang w:val="ru-RU"/>
              </w:rPr>
              <w:t>2. Обеспечение участия детей в мероприятиях по безопасности дорожного движения, в том числе:</w:t>
            </w:r>
          </w:p>
          <w:p w14:paraId="3DD6AE71" w14:textId="77777777" w:rsidR="00254665" w:rsidRPr="00254665" w:rsidRDefault="00254665" w:rsidP="00254665">
            <w:pPr>
              <w:ind w:right="66"/>
              <w:rPr>
                <w:sz w:val="22"/>
                <w:szCs w:val="22"/>
                <w:lang w:val="ru-RU"/>
              </w:rPr>
            </w:pPr>
            <w:r w:rsidRPr="00254665">
              <w:rPr>
                <w:sz w:val="22"/>
                <w:szCs w:val="22"/>
                <w:lang w:val="ru-RU"/>
              </w:rPr>
              <w:t>2021г.- 15%; 2022г.- 20%; 2023г.- 25%; 2024г.- 30%;</w:t>
            </w:r>
          </w:p>
          <w:p w14:paraId="6FEEFF56" w14:textId="77777777" w:rsidR="00254665" w:rsidRPr="00254665" w:rsidRDefault="00254665" w:rsidP="00254665">
            <w:pPr>
              <w:autoSpaceDE w:val="0"/>
              <w:ind w:right="66"/>
              <w:rPr>
                <w:sz w:val="22"/>
                <w:szCs w:val="22"/>
                <w:lang w:val="ru-RU"/>
              </w:rPr>
            </w:pPr>
            <w:r w:rsidRPr="00254665">
              <w:rPr>
                <w:sz w:val="22"/>
                <w:szCs w:val="22"/>
                <w:lang w:val="ru-RU"/>
              </w:rPr>
              <w:t>2025г.- 30%; 2026г.- 30%.</w:t>
            </w:r>
          </w:p>
          <w:p w14:paraId="3A7892FC" w14:textId="4200D794" w:rsidR="00A63AC3" w:rsidRPr="00254665" w:rsidRDefault="00A63AC3" w:rsidP="00C644BF">
            <w:pPr>
              <w:ind w:right="66"/>
              <w:rPr>
                <w:sz w:val="22"/>
                <w:szCs w:val="22"/>
                <w:lang w:val="ru-RU"/>
              </w:rPr>
            </w:pPr>
            <w:r w:rsidRPr="00254665">
              <w:rPr>
                <w:sz w:val="22"/>
                <w:szCs w:val="22"/>
                <w:lang w:val="ru-RU"/>
              </w:rPr>
              <w:t>3. Обеспечение  выполнения доли населенных пунктов, охваченных регулярным автомобильным  сообщением на территории Тюкалинского муниципального района, в том числе по годам: 20</w:t>
            </w:r>
            <w:r w:rsidR="00254665" w:rsidRPr="00254665">
              <w:rPr>
                <w:sz w:val="22"/>
                <w:szCs w:val="22"/>
                <w:lang w:val="ru-RU"/>
              </w:rPr>
              <w:t>21</w:t>
            </w:r>
            <w:r w:rsidRPr="00254665">
              <w:rPr>
                <w:sz w:val="22"/>
                <w:szCs w:val="22"/>
                <w:lang w:val="ru-RU"/>
              </w:rPr>
              <w:t xml:space="preserve"> год – 100%; 202</w:t>
            </w:r>
            <w:r w:rsidR="00254665" w:rsidRPr="00254665">
              <w:rPr>
                <w:sz w:val="22"/>
                <w:szCs w:val="22"/>
                <w:lang w:val="ru-RU"/>
              </w:rPr>
              <w:t>2</w:t>
            </w:r>
            <w:r w:rsidRPr="00254665">
              <w:rPr>
                <w:sz w:val="22"/>
                <w:szCs w:val="22"/>
                <w:lang w:val="ru-RU"/>
              </w:rPr>
              <w:t xml:space="preserve"> год –100%; 202</w:t>
            </w:r>
            <w:r w:rsidR="00254665" w:rsidRPr="00254665">
              <w:rPr>
                <w:sz w:val="22"/>
                <w:szCs w:val="22"/>
                <w:lang w:val="ru-RU"/>
              </w:rPr>
              <w:t>3</w:t>
            </w:r>
            <w:r w:rsidRPr="00254665">
              <w:rPr>
                <w:sz w:val="22"/>
                <w:szCs w:val="22"/>
                <w:lang w:val="ru-RU"/>
              </w:rPr>
              <w:t xml:space="preserve"> год – 100%; 202</w:t>
            </w:r>
            <w:r w:rsidR="00254665" w:rsidRPr="00254665">
              <w:rPr>
                <w:sz w:val="22"/>
                <w:szCs w:val="22"/>
                <w:lang w:val="ru-RU"/>
              </w:rPr>
              <w:t>4</w:t>
            </w:r>
            <w:r w:rsidRPr="00254665">
              <w:rPr>
                <w:sz w:val="22"/>
                <w:szCs w:val="22"/>
                <w:lang w:val="ru-RU"/>
              </w:rPr>
              <w:t xml:space="preserve"> год – 100%; 202</w:t>
            </w:r>
            <w:r w:rsidR="00254665" w:rsidRPr="00254665">
              <w:rPr>
                <w:sz w:val="22"/>
                <w:szCs w:val="22"/>
                <w:lang w:val="ru-RU"/>
              </w:rPr>
              <w:t>5</w:t>
            </w:r>
            <w:r w:rsidRPr="00254665">
              <w:rPr>
                <w:sz w:val="22"/>
                <w:szCs w:val="22"/>
                <w:lang w:val="ru-RU"/>
              </w:rPr>
              <w:t xml:space="preserve"> год – 100%; 202</w:t>
            </w:r>
            <w:r w:rsidR="00254665" w:rsidRPr="00254665">
              <w:rPr>
                <w:sz w:val="22"/>
                <w:szCs w:val="22"/>
                <w:lang w:val="ru-RU"/>
              </w:rPr>
              <w:t>6</w:t>
            </w:r>
            <w:r w:rsidRPr="00254665">
              <w:rPr>
                <w:sz w:val="22"/>
                <w:szCs w:val="22"/>
                <w:lang w:val="ru-RU"/>
              </w:rPr>
              <w:t xml:space="preserve"> год – 100%.</w:t>
            </w:r>
          </w:p>
          <w:p w14:paraId="3EAB9268" w14:textId="488EAD65" w:rsidR="00A63AC3" w:rsidRPr="00254665" w:rsidRDefault="00A63AC3" w:rsidP="00A44174">
            <w:pPr>
              <w:autoSpaceDE w:val="0"/>
              <w:ind w:right="66"/>
              <w:rPr>
                <w:sz w:val="22"/>
                <w:szCs w:val="22"/>
                <w:lang w:val="ru-RU"/>
              </w:rPr>
            </w:pPr>
            <w:r w:rsidRPr="00254665">
              <w:rPr>
                <w:sz w:val="22"/>
                <w:szCs w:val="22"/>
                <w:lang w:val="ru-RU"/>
              </w:rPr>
              <w:t xml:space="preserve">4. Обеспечить </w:t>
            </w:r>
            <w:proofErr w:type="gramStart"/>
            <w:r w:rsidRPr="00254665">
              <w:rPr>
                <w:sz w:val="22"/>
                <w:szCs w:val="22"/>
                <w:lang w:val="ru-RU"/>
              </w:rPr>
              <w:t>объекты  культуры</w:t>
            </w:r>
            <w:proofErr w:type="gramEnd"/>
            <w:r w:rsidRPr="00254665">
              <w:rPr>
                <w:sz w:val="22"/>
                <w:szCs w:val="22"/>
                <w:lang w:val="ru-RU"/>
              </w:rPr>
              <w:t>, образования источниками бесперебойного питания, водогрейными котлами, в том числе по годам: 20</w:t>
            </w:r>
            <w:r w:rsidR="00254665" w:rsidRPr="00254665">
              <w:rPr>
                <w:sz w:val="22"/>
                <w:szCs w:val="22"/>
                <w:lang w:val="ru-RU"/>
              </w:rPr>
              <w:t>21</w:t>
            </w:r>
            <w:r w:rsidRPr="00254665">
              <w:rPr>
                <w:sz w:val="22"/>
                <w:szCs w:val="22"/>
                <w:lang w:val="ru-RU"/>
              </w:rPr>
              <w:t xml:space="preserve">г.- </w:t>
            </w:r>
            <w:r w:rsidR="00254665" w:rsidRPr="00254665">
              <w:rPr>
                <w:sz w:val="22"/>
                <w:szCs w:val="22"/>
                <w:lang w:val="ru-RU"/>
              </w:rPr>
              <w:t>5</w:t>
            </w:r>
            <w:r w:rsidRPr="00254665">
              <w:rPr>
                <w:sz w:val="22"/>
                <w:szCs w:val="22"/>
                <w:lang w:val="ru-RU"/>
              </w:rPr>
              <w:t>0%; 202</w:t>
            </w:r>
            <w:r w:rsidR="00254665" w:rsidRPr="00254665">
              <w:rPr>
                <w:sz w:val="22"/>
                <w:szCs w:val="22"/>
                <w:lang w:val="ru-RU"/>
              </w:rPr>
              <w:t>2</w:t>
            </w:r>
            <w:r w:rsidRPr="00254665">
              <w:rPr>
                <w:sz w:val="22"/>
                <w:szCs w:val="22"/>
                <w:lang w:val="ru-RU"/>
              </w:rPr>
              <w:t xml:space="preserve">г.- </w:t>
            </w:r>
            <w:r w:rsidR="00254665" w:rsidRPr="00254665">
              <w:rPr>
                <w:sz w:val="22"/>
                <w:szCs w:val="22"/>
                <w:lang w:val="ru-RU"/>
              </w:rPr>
              <w:t>70</w:t>
            </w:r>
            <w:r w:rsidRPr="00254665">
              <w:rPr>
                <w:sz w:val="22"/>
                <w:szCs w:val="22"/>
                <w:lang w:val="ru-RU"/>
              </w:rPr>
              <w:t>%; 202</w:t>
            </w:r>
            <w:r w:rsidR="00254665" w:rsidRPr="00254665">
              <w:rPr>
                <w:sz w:val="22"/>
                <w:szCs w:val="22"/>
                <w:lang w:val="ru-RU"/>
              </w:rPr>
              <w:t>3</w:t>
            </w:r>
            <w:r w:rsidRPr="00254665">
              <w:rPr>
                <w:sz w:val="22"/>
                <w:szCs w:val="22"/>
                <w:lang w:val="ru-RU"/>
              </w:rPr>
              <w:t xml:space="preserve">г.- </w:t>
            </w:r>
            <w:r w:rsidR="00254665" w:rsidRPr="00254665">
              <w:rPr>
                <w:sz w:val="22"/>
                <w:szCs w:val="22"/>
                <w:lang w:val="ru-RU"/>
              </w:rPr>
              <w:t>9</w:t>
            </w:r>
            <w:r w:rsidRPr="00254665">
              <w:rPr>
                <w:sz w:val="22"/>
                <w:szCs w:val="22"/>
                <w:lang w:val="ru-RU"/>
              </w:rPr>
              <w:t>0%; 202</w:t>
            </w:r>
            <w:r w:rsidR="00254665" w:rsidRPr="00254665">
              <w:rPr>
                <w:sz w:val="22"/>
                <w:szCs w:val="22"/>
                <w:lang w:val="ru-RU"/>
              </w:rPr>
              <w:t>4</w:t>
            </w:r>
            <w:r w:rsidRPr="00254665">
              <w:rPr>
                <w:sz w:val="22"/>
                <w:szCs w:val="22"/>
                <w:lang w:val="ru-RU"/>
              </w:rPr>
              <w:t xml:space="preserve">г.- </w:t>
            </w:r>
            <w:r w:rsidR="00254665" w:rsidRPr="00254665">
              <w:rPr>
                <w:sz w:val="22"/>
                <w:szCs w:val="22"/>
                <w:lang w:val="ru-RU"/>
              </w:rPr>
              <w:t>10</w:t>
            </w:r>
            <w:r w:rsidRPr="00254665">
              <w:rPr>
                <w:sz w:val="22"/>
                <w:szCs w:val="22"/>
                <w:lang w:val="ru-RU"/>
              </w:rPr>
              <w:t>0%; 202</w:t>
            </w:r>
            <w:r w:rsidR="00254665" w:rsidRPr="00254665">
              <w:rPr>
                <w:sz w:val="22"/>
                <w:szCs w:val="22"/>
                <w:lang w:val="ru-RU"/>
              </w:rPr>
              <w:t>5</w:t>
            </w:r>
            <w:r w:rsidRPr="00254665">
              <w:rPr>
                <w:sz w:val="22"/>
                <w:szCs w:val="22"/>
                <w:lang w:val="ru-RU"/>
              </w:rPr>
              <w:t xml:space="preserve">г.- </w:t>
            </w:r>
            <w:r w:rsidR="00254665" w:rsidRPr="00254665">
              <w:rPr>
                <w:sz w:val="22"/>
                <w:szCs w:val="22"/>
                <w:lang w:val="ru-RU"/>
              </w:rPr>
              <w:t>10</w:t>
            </w:r>
            <w:r w:rsidRPr="00254665">
              <w:rPr>
                <w:sz w:val="22"/>
                <w:szCs w:val="22"/>
                <w:lang w:val="ru-RU"/>
              </w:rPr>
              <w:t>0%; 202</w:t>
            </w:r>
            <w:r w:rsidR="00254665" w:rsidRPr="00254665">
              <w:rPr>
                <w:sz w:val="22"/>
                <w:szCs w:val="22"/>
                <w:lang w:val="ru-RU"/>
              </w:rPr>
              <w:t>6</w:t>
            </w:r>
            <w:r w:rsidRPr="00254665">
              <w:rPr>
                <w:sz w:val="22"/>
                <w:szCs w:val="22"/>
                <w:lang w:val="ru-RU"/>
              </w:rPr>
              <w:t>г.- 100%.</w:t>
            </w:r>
          </w:p>
          <w:p w14:paraId="571C76D9" w14:textId="48C7D104" w:rsidR="00A63AC3" w:rsidRPr="00254665" w:rsidRDefault="00A63AC3" w:rsidP="00C644BF">
            <w:pPr>
              <w:autoSpaceDE w:val="0"/>
              <w:ind w:right="66"/>
              <w:rPr>
                <w:sz w:val="22"/>
                <w:szCs w:val="22"/>
                <w:lang w:val="ru-RU"/>
              </w:rPr>
            </w:pPr>
            <w:r w:rsidRPr="00254665">
              <w:rPr>
                <w:sz w:val="22"/>
                <w:szCs w:val="22"/>
                <w:lang w:val="ru-RU"/>
              </w:rPr>
              <w:t xml:space="preserve">5. Обеспечить котельные узлами учёта, том числе по годам: </w:t>
            </w:r>
            <w:r w:rsidR="00254665" w:rsidRPr="00254665">
              <w:rPr>
                <w:sz w:val="22"/>
                <w:szCs w:val="22"/>
                <w:lang w:val="ru-RU"/>
              </w:rPr>
              <w:t>2021г.- 50%; 2022г.- 70%; 2023г.- 90%; 2024г.- 100%; 2025г.- 100%; 2026г.- 100%.</w:t>
            </w:r>
          </w:p>
          <w:p w14:paraId="7E53A5AA" w14:textId="3B38DAFC" w:rsidR="00A63AC3" w:rsidRPr="00254665" w:rsidRDefault="00254665" w:rsidP="00D35387">
            <w:pPr>
              <w:autoSpaceDE w:val="0"/>
              <w:jc w:val="both"/>
              <w:rPr>
                <w:sz w:val="22"/>
                <w:szCs w:val="22"/>
                <w:lang w:val="ru-RU"/>
              </w:rPr>
            </w:pPr>
            <w:r>
              <w:rPr>
                <w:sz w:val="22"/>
                <w:szCs w:val="22"/>
                <w:lang w:val="ru-RU"/>
              </w:rPr>
              <w:t>6</w:t>
            </w:r>
            <w:r w:rsidR="00A63AC3" w:rsidRPr="00254665">
              <w:rPr>
                <w:sz w:val="22"/>
                <w:szCs w:val="22"/>
                <w:lang w:val="ru-RU"/>
              </w:rPr>
              <w:t xml:space="preserve">.Субсидия на компенсацию расходов по обеспечению населения Тюкалинского муниципального района питьевой водой. 2021 г.- 90 %; 2022 г.- 0 %; 2023 г.- </w:t>
            </w:r>
            <w:r>
              <w:rPr>
                <w:sz w:val="22"/>
                <w:szCs w:val="22"/>
                <w:lang w:val="ru-RU"/>
              </w:rPr>
              <w:t>9</w:t>
            </w:r>
            <w:r w:rsidR="00A63AC3" w:rsidRPr="00254665">
              <w:rPr>
                <w:sz w:val="22"/>
                <w:szCs w:val="22"/>
                <w:lang w:val="ru-RU"/>
              </w:rPr>
              <w:t>0 %; 2024 г.- 0 %.</w:t>
            </w:r>
            <w:r>
              <w:rPr>
                <w:sz w:val="22"/>
                <w:szCs w:val="22"/>
                <w:lang w:val="ru-RU"/>
              </w:rPr>
              <w:t xml:space="preserve"> 2025 г. - 0%, 2026 г.- 0%.</w:t>
            </w:r>
          </w:p>
          <w:p w14:paraId="60A5210D" w14:textId="650847E7" w:rsidR="00A63AC3" w:rsidRPr="00254665" w:rsidRDefault="00254665" w:rsidP="006A56DB">
            <w:pPr>
              <w:autoSpaceDE w:val="0"/>
              <w:jc w:val="both"/>
              <w:rPr>
                <w:sz w:val="22"/>
                <w:szCs w:val="22"/>
                <w:lang w:val="ru-RU"/>
              </w:rPr>
            </w:pPr>
            <w:r>
              <w:rPr>
                <w:sz w:val="22"/>
                <w:szCs w:val="22"/>
                <w:lang w:val="ru-RU"/>
              </w:rPr>
              <w:t>7</w:t>
            </w:r>
            <w:r w:rsidR="00A63AC3" w:rsidRPr="00254665">
              <w:rPr>
                <w:sz w:val="22"/>
                <w:szCs w:val="22"/>
                <w:lang w:val="ru-RU"/>
              </w:rPr>
              <w:t>. Приобретение спецтехники для подвоза питьевой воды.</w:t>
            </w:r>
          </w:p>
          <w:p w14:paraId="3B2ECDA0" w14:textId="77777777" w:rsidR="00254665" w:rsidRDefault="00254665" w:rsidP="00D35387">
            <w:pPr>
              <w:rPr>
                <w:sz w:val="22"/>
                <w:szCs w:val="22"/>
                <w:lang w:val="ru-RU"/>
              </w:rPr>
            </w:pPr>
            <w:r w:rsidRPr="00254665">
              <w:rPr>
                <w:sz w:val="22"/>
                <w:szCs w:val="22"/>
                <w:lang w:val="ru-RU"/>
              </w:rPr>
              <w:t xml:space="preserve">2021 г.- 0 %; 2022 г.- 0 %; 2023 г.- </w:t>
            </w:r>
            <w:r>
              <w:rPr>
                <w:sz w:val="22"/>
                <w:szCs w:val="22"/>
                <w:lang w:val="ru-RU"/>
              </w:rPr>
              <w:t>9</w:t>
            </w:r>
            <w:r w:rsidRPr="00254665">
              <w:rPr>
                <w:sz w:val="22"/>
                <w:szCs w:val="22"/>
                <w:lang w:val="ru-RU"/>
              </w:rPr>
              <w:t>0 %; 2024 г.- 0 %.</w:t>
            </w:r>
            <w:r>
              <w:rPr>
                <w:sz w:val="22"/>
                <w:szCs w:val="22"/>
                <w:lang w:val="ru-RU"/>
              </w:rPr>
              <w:t xml:space="preserve"> 2025 г. - 0%, 2026 г.- 0%. </w:t>
            </w:r>
          </w:p>
          <w:p w14:paraId="0ED68812" w14:textId="55F9815C" w:rsidR="00A63AC3" w:rsidRPr="00254665" w:rsidRDefault="00254665" w:rsidP="00D35387">
            <w:pPr>
              <w:rPr>
                <w:sz w:val="22"/>
                <w:szCs w:val="22"/>
                <w:lang w:val="ru-RU"/>
              </w:rPr>
            </w:pPr>
            <w:r>
              <w:rPr>
                <w:sz w:val="22"/>
                <w:szCs w:val="22"/>
                <w:lang w:val="ru-RU"/>
              </w:rPr>
              <w:t>8</w:t>
            </w:r>
            <w:r w:rsidR="00A63AC3" w:rsidRPr="00254665">
              <w:rPr>
                <w:sz w:val="22"/>
                <w:szCs w:val="22"/>
                <w:lang w:val="ru-RU"/>
              </w:rPr>
              <w:t xml:space="preserve">. Разработка проектной документации по объекту «Строительство водопроводных сетей и сооружений к пос. Октябрьский Тюкалинский район». 2021 г.- 50 %; 2022 г.- 100 </w:t>
            </w:r>
            <w:r w:rsidR="00A63AC3" w:rsidRPr="00254665">
              <w:rPr>
                <w:sz w:val="22"/>
                <w:szCs w:val="22"/>
                <w:lang w:val="ru-RU"/>
              </w:rPr>
              <w:lastRenderedPageBreak/>
              <w:t>%; 2023 г.- 0 %; 2024 г.- 0 %.</w:t>
            </w:r>
            <w:r>
              <w:rPr>
                <w:sz w:val="22"/>
                <w:szCs w:val="22"/>
                <w:lang w:val="ru-RU"/>
              </w:rPr>
              <w:t xml:space="preserve"> 2025 г. - 0%, 2026 г.- 0%.</w:t>
            </w:r>
          </w:p>
          <w:p w14:paraId="572ECD6A" w14:textId="55901037" w:rsidR="00A63AC3" w:rsidRPr="00254665" w:rsidRDefault="003A37B0" w:rsidP="000606AA">
            <w:pPr>
              <w:rPr>
                <w:sz w:val="22"/>
                <w:szCs w:val="22"/>
                <w:lang w:val="ru-RU"/>
              </w:rPr>
            </w:pPr>
            <w:r>
              <w:rPr>
                <w:sz w:val="22"/>
                <w:szCs w:val="22"/>
                <w:lang w:val="ru-RU"/>
              </w:rPr>
              <w:t>9</w:t>
            </w:r>
            <w:r w:rsidR="00A63AC3" w:rsidRPr="00254665">
              <w:rPr>
                <w:sz w:val="22"/>
                <w:szCs w:val="22"/>
                <w:lang w:val="ru-RU"/>
              </w:rPr>
              <w:t>. Количество субъектов малого предпринимательства получивших грантовую поддержку: 20</w:t>
            </w:r>
            <w:r w:rsidR="00254665">
              <w:rPr>
                <w:sz w:val="22"/>
                <w:szCs w:val="22"/>
                <w:lang w:val="ru-RU"/>
              </w:rPr>
              <w:t>21</w:t>
            </w:r>
            <w:r w:rsidR="00A63AC3" w:rsidRPr="00254665">
              <w:rPr>
                <w:sz w:val="22"/>
                <w:szCs w:val="22"/>
                <w:lang w:val="ru-RU"/>
              </w:rPr>
              <w:t xml:space="preserve"> год –1 ед.; 202</w:t>
            </w:r>
            <w:r w:rsidR="00254665">
              <w:rPr>
                <w:sz w:val="22"/>
                <w:szCs w:val="22"/>
                <w:lang w:val="ru-RU"/>
              </w:rPr>
              <w:t>2</w:t>
            </w:r>
            <w:r w:rsidR="00A63AC3" w:rsidRPr="00254665">
              <w:rPr>
                <w:sz w:val="22"/>
                <w:szCs w:val="22"/>
                <w:lang w:val="ru-RU"/>
              </w:rPr>
              <w:t xml:space="preserve"> год – </w:t>
            </w:r>
            <w:r w:rsidR="00254665">
              <w:rPr>
                <w:sz w:val="22"/>
                <w:szCs w:val="22"/>
                <w:lang w:val="ru-RU"/>
              </w:rPr>
              <w:t>2</w:t>
            </w:r>
            <w:r w:rsidR="00A63AC3" w:rsidRPr="00254665">
              <w:rPr>
                <w:sz w:val="22"/>
                <w:szCs w:val="22"/>
                <w:lang w:val="ru-RU"/>
              </w:rPr>
              <w:t xml:space="preserve"> ед.; 202</w:t>
            </w:r>
            <w:r w:rsidR="00254665">
              <w:rPr>
                <w:sz w:val="22"/>
                <w:szCs w:val="22"/>
                <w:lang w:val="ru-RU"/>
              </w:rPr>
              <w:t>3</w:t>
            </w:r>
            <w:r w:rsidR="00A63AC3" w:rsidRPr="00254665">
              <w:rPr>
                <w:sz w:val="22"/>
                <w:szCs w:val="22"/>
                <w:lang w:val="ru-RU"/>
              </w:rPr>
              <w:t xml:space="preserve"> год – </w:t>
            </w:r>
            <w:r w:rsidR="00254665">
              <w:rPr>
                <w:sz w:val="22"/>
                <w:szCs w:val="22"/>
                <w:lang w:val="ru-RU"/>
              </w:rPr>
              <w:t>2</w:t>
            </w:r>
            <w:r w:rsidR="00A63AC3" w:rsidRPr="00254665">
              <w:rPr>
                <w:sz w:val="22"/>
                <w:szCs w:val="22"/>
                <w:lang w:val="ru-RU"/>
              </w:rPr>
              <w:t xml:space="preserve"> ед.; 202</w:t>
            </w:r>
            <w:r w:rsidR="00254665">
              <w:rPr>
                <w:sz w:val="22"/>
                <w:szCs w:val="22"/>
                <w:lang w:val="ru-RU"/>
              </w:rPr>
              <w:t>4</w:t>
            </w:r>
            <w:r w:rsidR="00A63AC3" w:rsidRPr="00254665">
              <w:rPr>
                <w:sz w:val="22"/>
                <w:szCs w:val="22"/>
                <w:lang w:val="ru-RU"/>
              </w:rPr>
              <w:t xml:space="preserve"> год – 2 ед.; 202</w:t>
            </w:r>
            <w:r w:rsidR="00254665">
              <w:rPr>
                <w:sz w:val="22"/>
                <w:szCs w:val="22"/>
                <w:lang w:val="ru-RU"/>
              </w:rPr>
              <w:t>5</w:t>
            </w:r>
            <w:r w:rsidR="00A63AC3" w:rsidRPr="00254665">
              <w:rPr>
                <w:sz w:val="22"/>
                <w:szCs w:val="22"/>
                <w:lang w:val="ru-RU"/>
              </w:rPr>
              <w:t xml:space="preserve"> год – 2 ед.; 202</w:t>
            </w:r>
            <w:r w:rsidR="00254665">
              <w:rPr>
                <w:sz w:val="22"/>
                <w:szCs w:val="22"/>
                <w:lang w:val="ru-RU"/>
              </w:rPr>
              <w:t>6</w:t>
            </w:r>
            <w:r w:rsidR="00A63AC3" w:rsidRPr="00254665">
              <w:rPr>
                <w:sz w:val="22"/>
                <w:szCs w:val="22"/>
                <w:lang w:val="ru-RU"/>
              </w:rPr>
              <w:t xml:space="preserve"> год – 2 ед.</w:t>
            </w:r>
          </w:p>
          <w:p w14:paraId="398B4229" w14:textId="1059B05D" w:rsidR="00A63AC3" w:rsidRPr="00254665" w:rsidRDefault="00A63AC3" w:rsidP="000606AA">
            <w:pPr>
              <w:rPr>
                <w:sz w:val="22"/>
                <w:szCs w:val="22"/>
                <w:lang w:val="ru-RU"/>
              </w:rPr>
            </w:pPr>
            <w:r w:rsidRPr="00254665">
              <w:rPr>
                <w:sz w:val="22"/>
                <w:szCs w:val="22"/>
                <w:lang w:val="ru-RU"/>
              </w:rPr>
              <w:t>1</w:t>
            </w:r>
            <w:r w:rsidR="003A37B0">
              <w:rPr>
                <w:sz w:val="22"/>
                <w:szCs w:val="22"/>
                <w:lang w:val="ru-RU"/>
              </w:rPr>
              <w:t>0</w:t>
            </w:r>
            <w:r w:rsidRPr="00254665">
              <w:rPr>
                <w:sz w:val="22"/>
                <w:szCs w:val="22"/>
                <w:lang w:val="ru-RU"/>
              </w:rPr>
              <w:t>. Увеличение количества проводимых семинаров, совещаний, "круглых столов", проведенных за год: 20</w:t>
            </w:r>
            <w:r w:rsidR="00254665">
              <w:rPr>
                <w:sz w:val="22"/>
                <w:szCs w:val="22"/>
                <w:lang w:val="ru-RU"/>
              </w:rPr>
              <w:t>21</w:t>
            </w:r>
            <w:r w:rsidRPr="00254665">
              <w:rPr>
                <w:sz w:val="22"/>
                <w:szCs w:val="22"/>
                <w:lang w:val="ru-RU"/>
              </w:rPr>
              <w:t xml:space="preserve"> год – </w:t>
            </w:r>
            <w:r w:rsidR="00254665">
              <w:rPr>
                <w:sz w:val="22"/>
                <w:szCs w:val="22"/>
                <w:lang w:val="ru-RU"/>
              </w:rPr>
              <w:t>5</w:t>
            </w:r>
            <w:r w:rsidRPr="00254665">
              <w:rPr>
                <w:sz w:val="22"/>
                <w:szCs w:val="22"/>
                <w:lang w:val="ru-RU"/>
              </w:rPr>
              <w:t xml:space="preserve"> ед.; 202</w:t>
            </w:r>
            <w:r w:rsidR="00254665">
              <w:rPr>
                <w:sz w:val="22"/>
                <w:szCs w:val="22"/>
                <w:lang w:val="ru-RU"/>
              </w:rPr>
              <w:t>2</w:t>
            </w:r>
            <w:r w:rsidRPr="00254665">
              <w:rPr>
                <w:sz w:val="22"/>
                <w:szCs w:val="22"/>
                <w:lang w:val="ru-RU"/>
              </w:rPr>
              <w:t xml:space="preserve"> год – </w:t>
            </w:r>
            <w:r w:rsidR="00254665">
              <w:rPr>
                <w:sz w:val="22"/>
                <w:szCs w:val="22"/>
                <w:lang w:val="ru-RU"/>
              </w:rPr>
              <w:t>6</w:t>
            </w:r>
            <w:r w:rsidRPr="00254665">
              <w:rPr>
                <w:sz w:val="22"/>
                <w:szCs w:val="22"/>
                <w:lang w:val="ru-RU"/>
              </w:rPr>
              <w:t xml:space="preserve"> </w:t>
            </w:r>
            <w:proofErr w:type="spellStart"/>
            <w:r w:rsidRPr="00254665">
              <w:rPr>
                <w:sz w:val="22"/>
                <w:szCs w:val="22"/>
                <w:lang w:val="ru-RU"/>
              </w:rPr>
              <w:t>ед</w:t>
            </w:r>
            <w:proofErr w:type="spellEnd"/>
            <w:r w:rsidRPr="00254665">
              <w:rPr>
                <w:sz w:val="22"/>
                <w:szCs w:val="22"/>
                <w:lang w:val="ru-RU"/>
              </w:rPr>
              <w:t>; 202</w:t>
            </w:r>
            <w:r w:rsidR="00254665">
              <w:rPr>
                <w:sz w:val="22"/>
                <w:szCs w:val="22"/>
                <w:lang w:val="ru-RU"/>
              </w:rPr>
              <w:t>3</w:t>
            </w:r>
            <w:r w:rsidRPr="00254665">
              <w:rPr>
                <w:sz w:val="22"/>
                <w:szCs w:val="22"/>
                <w:lang w:val="ru-RU"/>
              </w:rPr>
              <w:t xml:space="preserve"> год – </w:t>
            </w:r>
            <w:r w:rsidR="00254665">
              <w:rPr>
                <w:sz w:val="22"/>
                <w:szCs w:val="22"/>
                <w:lang w:val="ru-RU"/>
              </w:rPr>
              <w:t>6</w:t>
            </w:r>
            <w:r w:rsidRPr="00254665">
              <w:rPr>
                <w:sz w:val="22"/>
                <w:szCs w:val="22"/>
                <w:lang w:val="ru-RU"/>
              </w:rPr>
              <w:t xml:space="preserve"> ед.; 202</w:t>
            </w:r>
            <w:r w:rsidR="00254665">
              <w:rPr>
                <w:sz w:val="22"/>
                <w:szCs w:val="22"/>
                <w:lang w:val="ru-RU"/>
              </w:rPr>
              <w:t>4</w:t>
            </w:r>
            <w:r w:rsidRPr="00254665">
              <w:rPr>
                <w:sz w:val="22"/>
                <w:szCs w:val="22"/>
                <w:lang w:val="ru-RU"/>
              </w:rPr>
              <w:t xml:space="preserve"> год – </w:t>
            </w:r>
            <w:r w:rsidR="00254665">
              <w:rPr>
                <w:sz w:val="22"/>
                <w:szCs w:val="22"/>
                <w:lang w:val="ru-RU"/>
              </w:rPr>
              <w:t>7</w:t>
            </w:r>
            <w:r w:rsidRPr="00254665">
              <w:rPr>
                <w:sz w:val="22"/>
                <w:szCs w:val="22"/>
                <w:lang w:val="ru-RU"/>
              </w:rPr>
              <w:t xml:space="preserve"> ед.; 202</w:t>
            </w:r>
            <w:r w:rsidR="00254665">
              <w:rPr>
                <w:sz w:val="22"/>
                <w:szCs w:val="22"/>
                <w:lang w:val="ru-RU"/>
              </w:rPr>
              <w:t>5</w:t>
            </w:r>
            <w:r w:rsidRPr="00254665">
              <w:rPr>
                <w:sz w:val="22"/>
                <w:szCs w:val="22"/>
                <w:lang w:val="ru-RU"/>
              </w:rPr>
              <w:t xml:space="preserve"> год – </w:t>
            </w:r>
            <w:r w:rsidR="00254665">
              <w:rPr>
                <w:sz w:val="22"/>
                <w:szCs w:val="22"/>
                <w:lang w:val="ru-RU"/>
              </w:rPr>
              <w:t>7</w:t>
            </w:r>
            <w:r w:rsidRPr="00254665">
              <w:rPr>
                <w:sz w:val="22"/>
                <w:szCs w:val="22"/>
                <w:lang w:val="ru-RU"/>
              </w:rPr>
              <w:t xml:space="preserve"> ед.; 202</w:t>
            </w:r>
            <w:r w:rsidR="00254665">
              <w:rPr>
                <w:sz w:val="22"/>
                <w:szCs w:val="22"/>
                <w:lang w:val="ru-RU"/>
              </w:rPr>
              <w:t>6</w:t>
            </w:r>
            <w:r w:rsidRPr="00254665">
              <w:rPr>
                <w:sz w:val="22"/>
                <w:szCs w:val="22"/>
                <w:lang w:val="ru-RU"/>
              </w:rPr>
              <w:t xml:space="preserve"> год – 7 ед. </w:t>
            </w:r>
          </w:p>
          <w:p w14:paraId="2E75F2E4" w14:textId="57C23B44" w:rsidR="00A63AC3" w:rsidRDefault="00A63AC3" w:rsidP="000606AA">
            <w:pPr>
              <w:ind w:right="66"/>
              <w:rPr>
                <w:sz w:val="22"/>
                <w:szCs w:val="22"/>
                <w:lang w:val="ru-RU"/>
              </w:rPr>
            </w:pPr>
            <w:r w:rsidRPr="00254665">
              <w:rPr>
                <w:sz w:val="22"/>
                <w:szCs w:val="22"/>
                <w:lang w:val="ru-RU"/>
              </w:rPr>
              <w:t>1</w:t>
            </w:r>
            <w:r w:rsidR="00736B65">
              <w:rPr>
                <w:sz w:val="22"/>
                <w:szCs w:val="22"/>
                <w:lang w:val="ru-RU"/>
              </w:rPr>
              <w:t>1</w:t>
            </w:r>
            <w:r w:rsidRPr="00254665">
              <w:rPr>
                <w:sz w:val="22"/>
                <w:szCs w:val="22"/>
                <w:lang w:val="ru-RU"/>
              </w:rPr>
              <w:t xml:space="preserve">. Увеличение проведенных семинаров, консультаций по вопросам поддержки социального предпринимательства: </w:t>
            </w:r>
            <w:r w:rsidR="00736B65" w:rsidRPr="00254665">
              <w:rPr>
                <w:sz w:val="22"/>
                <w:szCs w:val="22"/>
                <w:lang w:val="ru-RU"/>
              </w:rPr>
              <w:t>20</w:t>
            </w:r>
            <w:r w:rsidR="00736B65">
              <w:rPr>
                <w:sz w:val="22"/>
                <w:szCs w:val="22"/>
                <w:lang w:val="ru-RU"/>
              </w:rPr>
              <w:t>21</w:t>
            </w:r>
            <w:r w:rsidR="00736B65" w:rsidRPr="00254665">
              <w:rPr>
                <w:sz w:val="22"/>
                <w:szCs w:val="22"/>
                <w:lang w:val="ru-RU"/>
              </w:rPr>
              <w:t xml:space="preserve"> год – </w:t>
            </w:r>
            <w:r w:rsidR="00736B65">
              <w:rPr>
                <w:sz w:val="22"/>
                <w:szCs w:val="22"/>
                <w:lang w:val="ru-RU"/>
              </w:rPr>
              <w:t>3</w:t>
            </w:r>
            <w:r w:rsidR="00736B65" w:rsidRPr="00254665">
              <w:rPr>
                <w:sz w:val="22"/>
                <w:szCs w:val="22"/>
                <w:lang w:val="ru-RU"/>
              </w:rPr>
              <w:t xml:space="preserve"> ед.; 202</w:t>
            </w:r>
            <w:r w:rsidR="00736B65">
              <w:rPr>
                <w:sz w:val="22"/>
                <w:szCs w:val="22"/>
                <w:lang w:val="ru-RU"/>
              </w:rPr>
              <w:t>2</w:t>
            </w:r>
            <w:r w:rsidR="00736B65" w:rsidRPr="00254665">
              <w:rPr>
                <w:sz w:val="22"/>
                <w:szCs w:val="22"/>
                <w:lang w:val="ru-RU"/>
              </w:rPr>
              <w:t xml:space="preserve"> год – </w:t>
            </w:r>
            <w:r w:rsidR="00736B65">
              <w:rPr>
                <w:sz w:val="22"/>
                <w:szCs w:val="22"/>
                <w:lang w:val="ru-RU"/>
              </w:rPr>
              <w:t>3</w:t>
            </w:r>
            <w:r w:rsidR="00736B65" w:rsidRPr="00254665">
              <w:rPr>
                <w:sz w:val="22"/>
                <w:szCs w:val="22"/>
                <w:lang w:val="ru-RU"/>
              </w:rPr>
              <w:t xml:space="preserve"> </w:t>
            </w:r>
            <w:proofErr w:type="spellStart"/>
            <w:r w:rsidR="00736B65" w:rsidRPr="00254665">
              <w:rPr>
                <w:sz w:val="22"/>
                <w:szCs w:val="22"/>
                <w:lang w:val="ru-RU"/>
              </w:rPr>
              <w:t>ед</w:t>
            </w:r>
            <w:proofErr w:type="spellEnd"/>
            <w:r w:rsidR="00736B65" w:rsidRPr="00254665">
              <w:rPr>
                <w:sz w:val="22"/>
                <w:szCs w:val="22"/>
                <w:lang w:val="ru-RU"/>
              </w:rPr>
              <w:t>; 202</w:t>
            </w:r>
            <w:r w:rsidR="00736B65">
              <w:rPr>
                <w:sz w:val="22"/>
                <w:szCs w:val="22"/>
                <w:lang w:val="ru-RU"/>
              </w:rPr>
              <w:t>3</w:t>
            </w:r>
            <w:r w:rsidR="00736B65" w:rsidRPr="00254665">
              <w:rPr>
                <w:sz w:val="22"/>
                <w:szCs w:val="22"/>
                <w:lang w:val="ru-RU"/>
              </w:rPr>
              <w:t xml:space="preserve"> год – </w:t>
            </w:r>
            <w:r w:rsidR="00736B65">
              <w:rPr>
                <w:sz w:val="22"/>
                <w:szCs w:val="22"/>
                <w:lang w:val="ru-RU"/>
              </w:rPr>
              <w:t>4</w:t>
            </w:r>
            <w:r w:rsidR="00736B65" w:rsidRPr="00254665">
              <w:rPr>
                <w:sz w:val="22"/>
                <w:szCs w:val="22"/>
                <w:lang w:val="ru-RU"/>
              </w:rPr>
              <w:t xml:space="preserve"> ед.; 202</w:t>
            </w:r>
            <w:r w:rsidR="00736B65">
              <w:rPr>
                <w:sz w:val="22"/>
                <w:szCs w:val="22"/>
                <w:lang w:val="ru-RU"/>
              </w:rPr>
              <w:t>4</w:t>
            </w:r>
            <w:r w:rsidR="00736B65" w:rsidRPr="00254665">
              <w:rPr>
                <w:sz w:val="22"/>
                <w:szCs w:val="22"/>
                <w:lang w:val="ru-RU"/>
              </w:rPr>
              <w:t xml:space="preserve"> год – </w:t>
            </w:r>
            <w:r w:rsidR="00736B65">
              <w:rPr>
                <w:sz w:val="22"/>
                <w:szCs w:val="22"/>
                <w:lang w:val="ru-RU"/>
              </w:rPr>
              <w:t>5</w:t>
            </w:r>
            <w:r w:rsidR="00736B65" w:rsidRPr="00254665">
              <w:rPr>
                <w:sz w:val="22"/>
                <w:szCs w:val="22"/>
                <w:lang w:val="ru-RU"/>
              </w:rPr>
              <w:t xml:space="preserve"> ед.; 202</w:t>
            </w:r>
            <w:r w:rsidR="00736B65">
              <w:rPr>
                <w:sz w:val="22"/>
                <w:szCs w:val="22"/>
                <w:lang w:val="ru-RU"/>
              </w:rPr>
              <w:t>5</w:t>
            </w:r>
            <w:r w:rsidR="00736B65" w:rsidRPr="00254665">
              <w:rPr>
                <w:sz w:val="22"/>
                <w:szCs w:val="22"/>
                <w:lang w:val="ru-RU"/>
              </w:rPr>
              <w:t xml:space="preserve"> год – </w:t>
            </w:r>
            <w:r w:rsidR="00736B65">
              <w:rPr>
                <w:sz w:val="22"/>
                <w:szCs w:val="22"/>
                <w:lang w:val="ru-RU"/>
              </w:rPr>
              <w:t>5</w:t>
            </w:r>
            <w:r w:rsidR="00736B65" w:rsidRPr="00254665">
              <w:rPr>
                <w:sz w:val="22"/>
                <w:szCs w:val="22"/>
                <w:lang w:val="ru-RU"/>
              </w:rPr>
              <w:t xml:space="preserve"> ед.; 202</w:t>
            </w:r>
            <w:r w:rsidR="00736B65">
              <w:rPr>
                <w:sz w:val="22"/>
                <w:szCs w:val="22"/>
                <w:lang w:val="ru-RU"/>
              </w:rPr>
              <w:t>6</w:t>
            </w:r>
            <w:r w:rsidR="00736B65" w:rsidRPr="00254665">
              <w:rPr>
                <w:sz w:val="22"/>
                <w:szCs w:val="22"/>
                <w:lang w:val="ru-RU"/>
              </w:rPr>
              <w:t xml:space="preserve"> год – </w:t>
            </w:r>
            <w:r w:rsidR="00736B65">
              <w:rPr>
                <w:sz w:val="22"/>
                <w:szCs w:val="22"/>
                <w:lang w:val="ru-RU"/>
              </w:rPr>
              <w:t>5</w:t>
            </w:r>
            <w:r w:rsidR="00736B65" w:rsidRPr="00254665">
              <w:rPr>
                <w:sz w:val="22"/>
                <w:szCs w:val="22"/>
                <w:lang w:val="ru-RU"/>
              </w:rPr>
              <w:t xml:space="preserve"> ед.</w:t>
            </w:r>
          </w:p>
          <w:p w14:paraId="2F84813F" w14:textId="20862D8F" w:rsidR="00736B65" w:rsidRPr="00736B65" w:rsidRDefault="00736B65" w:rsidP="000606AA">
            <w:pPr>
              <w:ind w:right="66"/>
              <w:rPr>
                <w:sz w:val="22"/>
                <w:szCs w:val="22"/>
                <w:lang w:val="ru-RU"/>
              </w:rPr>
            </w:pPr>
            <w:r>
              <w:rPr>
                <w:sz w:val="22"/>
                <w:szCs w:val="22"/>
                <w:lang w:val="ru-RU"/>
              </w:rPr>
              <w:t xml:space="preserve">12. </w:t>
            </w:r>
            <w:r w:rsidRPr="00736B65">
              <w:rPr>
                <w:sz w:val="22"/>
                <w:szCs w:val="22"/>
                <w:lang w:val="ru-RU"/>
              </w:rPr>
              <w:t>Повышение результативности и эффективности управления, использования и распоряжения муниципальной собственностью: 2024 год – по мере обращения; 2025 год – по мере обращения; 2026 год – по мере обращения.</w:t>
            </w:r>
          </w:p>
          <w:p w14:paraId="7DF3E00D" w14:textId="47E6E3EA" w:rsidR="00A63AC3" w:rsidRPr="00254665" w:rsidRDefault="00A63AC3" w:rsidP="00A44174">
            <w:pPr>
              <w:ind w:right="66"/>
              <w:rPr>
                <w:sz w:val="22"/>
                <w:szCs w:val="22"/>
                <w:lang w:val="ru-RU"/>
              </w:rPr>
            </w:pPr>
            <w:r w:rsidRPr="00254665">
              <w:rPr>
                <w:sz w:val="22"/>
                <w:szCs w:val="22"/>
                <w:lang w:val="ru-RU"/>
              </w:rPr>
              <w:t xml:space="preserve"> 1</w:t>
            </w:r>
            <w:r w:rsidR="000A2A90">
              <w:rPr>
                <w:sz w:val="22"/>
                <w:szCs w:val="22"/>
                <w:lang w:val="ru-RU"/>
              </w:rPr>
              <w:t>3</w:t>
            </w:r>
            <w:r w:rsidRPr="00254665">
              <w:rPr>
                <w:sz w:val="22"/>
                <w:szCs w:val="22"/>
                <w:lang w:val="ru-RU"/>
              </w:rPr>
              <w:t>. Развитие приоритетных отраслей животноводства (литров молока): 20</w:t>
            </w:r>
            <w:r w:rsidR="000A2A90">
              <w:rPr>
                <w:sz w:val="22"/>
                <w:szCs w:val="22"/>
                <w:lang w:val="ru-RU"/>
              </w:rPr>
              <w:t>21</w:t>
            </w:r>
            <w:r w:rsidRPr="00254665">
              <w:rPr>
                <w:sz w:val="22"/>
                <w:szCs w:val="22"/>
                <w:lang w:val="ru-RU"/>
              </w:rPr>
              <w:t xml:space="preserve"> год – </w:t>
            </w:r>
            <w:r w:rsidR="000A2A90">
              <w:rPr>
                <w:sz w:val="22"/>
                <w:szCs w:val="22"/>
                <w:lang w:val="ru-RU"/>
              </w:rPr>
              <w:t>1956</w:t>
            </w:r>
            <w:r w:rsidRPr="00254665">
              <w:rPr>
                <w:sz w:val="22"/>
                <w:szCs w:val="22"/>
                <w:lang w:val="ru-RU"/>
              </w:rPr>
              <w:t xml:space="preserve"> литров; 202</w:t>
            </w:r>
            <w:r w:rsidR="000A2A90">
              <w:rPr>
                <w:sz w:val="22"/>
                <w:szCs w:val="22"/>
                <w:lang w:val="ru-RU"/>
              </w:rPr>
              <w:t>2</w:t>
            </w:r>
            <w:r w:rsidRPr="00254665">
              <w:rPr>
                <w:sz w:val="22"/>
                <w:szCs w:val="22"/>
                <w:lang w:val="ru-RU"/>
              </w:rPr>
              <w:t xml:space="preserve"> год – </w:t>
            </w:r>
            <w:r w:rsidR="000A2A90">
              <w:rPr>
                <w:sz w:val="22"/>
                <w:szCs w:val="22"/>
                <w:lang w:val="ru-RU"/>
              </w:rPr>
              <w:t>1761</w:t>
            </w:r>
            <w:r w:rsidRPr="00254665">
              <w:rPr>
                <w:sz w:val="22"/>
                <w:szCs w:val="22"/>
                <w:lang w:val="ru-RU"/>
              </w:rPr>
              <w:t>литров; 202</w:t>
            </w:r>
            <w:r w:rsidR="000A2A90">
              <w:rPr>
                <w:sz w:val="22"/>
                <w:szCs w:val="22"/>
                <w:lang w:val="ru-RU"/>
              </w:rPr>
              <w:t>3</w:t>
            </w:r>
            <w:r w:rsidRPr="00254665">
              <w:rPr>
                <w:sz w:val="22"/>
                <w:szCs w:val="22"/>
                <w:lang w:val="ru-RU"/>
              </w:rPr>
              <w:t xml:space="preserve"> год – </w:t>
            </w:r>
            <w:r w:rsidR="000A2A90">
              <w:rPr>
                <w:sz w:val="22"/>
                <w:szCs w:val="22"/>
                <w:lang w:val="ru-RU"/>
              </w:rPr>
              <w:t>1378</w:t>
            </w:r>
            <w:r w:rsidRPr="00254665">
              <w:rPr>
                <w:sz w:val="22"/>
                <w:szCs w:val="22"/>
                <w:lang w:val="ru-RU"/>
              </w:rPr>
              <w:t xml:space="preserve"> литров; 202</w:t>
            </w:r>
            <w:r w:rsidR="000A2A90">
              <w:rPr>
                <w:sz w:val="22"/>
                <w:szCs w:val="22"/>
                <w:lang w:val="ru-RU"/>
              </w:rPr>
              <w:t>4</w:t>
            </w:r>
            <w:r w:rsidRPr="00254665">
              <w:rPr>
                <w:sz w:val="22"/>
                <w:szCs w:val="22"/>
                <w:lang w:val="ru-RU"/>
              </w:rPr>
              <w:t xml:space="preserve"> год – </w:t>
            </w:r>
            <w:r w:rsidR="000A2A90">
              <w:rPr>
                <w:sz w:val="22"/>
                <w:szCs w:val="22"/>
                <w:lang w:val="ru-RU"/>
              </w:rPr>
              <w:t>1360</w:t>
            </w:r>
            <w:r w:rsidRPr="00254665">
              <w:rPr>
                <w:sz w:val="22"/>
                <w:szCs w:val="22"/>
                <w:lang w:val="ru-RU"/>
              </w:rPr>
              <w:t xml:space="preserve"> литров; 202</w:t>
            </w:r>
            <w:r w:rsidR="000A2A90">
              <w:rPr>
                <w:sz w:val="22"/>
                <w:szCs w:val="22"/>
                <w:lang w:val="ru-RU"/>
              </w:rPr>
              <w:t>5</w:t>
            </w:r>
            <w:r w:rsidRPr="00254665">
              <w:rPr>
                <w:sz w:val="22"/>
                <w:szCs w:val="22"/>
                <w:lang w:val="ru-RU"/>
              </w:rPr>
              <w:t xml:space="preserve"> год – </w:t>
            </w:r>
            <w:r w:rsidR="000A2A90">
              <w:rPr>
                <w:sz w:val="22"/>
                <w:szCs w:val="22"/>
                <w:lang w:val="ru-RU"/>
              </w:rPr>
              <w:t>1360</w:t>
            </w:r>
            <w:r w:rsidRPr="00254665">
              <w:rPr>
                <w:sz w:val="22"/>
                <w:szCs w:val="22"/>
                <w:lang w:val="ru-RU"/>
              </w:rPr>
              <w:t xml:space="preserve"> литров; 202</w:t>
            </w:r>
            <w:r w:rsidR="000A2A90">
              <w:rPr>
                <w:sz w:val="22"/>
                <w:szCs w:val="22"/>
                <w:lang w:val="ru-RU"/>
              </w:rPr>
              <w:t>6</w:t>
            </w:r>
            <w:r w:rsidRPr="00254665">
              <w:rPr>
                <w:sz w:val="22"/>
                <w:szCs w:val="22"/>
                <w:lang w:val="ru-RU"/>
              </w:rPr>
              <w:t xml:space="preserve"> год – </w:t>
            </w:r>
            <w:r w:rsidR="000A2A90">
              <w:rPr>
                <w:sz w:val="22"/>
                <w:szCs w:val="22"/>
                <w:lang w:val="ru-RU"/>
              </w:rPr>
              <w:t>1360</w:t>
            </w:r>
            <w:r w:rsidRPr="00254665">
              <w:rPr>
                <w:sz w:val="22"/>
                <w:szCs w:val="22"/>
                <w:lang w:val="ru-RU"/>
              </w:rPr>
              <w:t xml:space="preserve"> литров.</w:t>
            </w:r>
          </w:p>
          <w:p w14:paraId="0FE76104" w14:textId="184270D9" w:rsidR="00A63AC3" w:rsidRPr="00254665" w:rsidRDefault="00A63AC3" w:rsidP="00A44174">
            <w:pPr>
              <w:ind w:right="66"/>
              <w:rPr>
                <w:sz w:val="22"/>
                <w:szCs w:val="22"/>
                <w:lang w:val="ru-RU"/>
              </w:rPr>
            </w:pPr>
            <w:r w:rsidRPr="00254665">
              <w:rPr>
                <w:sz w:val="22"/>
                <w:szCs w:val="22"/>
                <w:lang w:val="ru-RU"/>
              </w:rPr>
              <w:t>1</w:t>
            </w:r>
            <w:r w:rsidR="000A2A90">
              <w:rPr>
                <w:sz w:val="22"/>
                <w:szCs w:val="22"/>
                <w:lang w:val="ru-RU"/>
              </w:rPr>
              <w:t>4</w:t>
            </w:r>
            <w:r w:rsidRPr="00254665">
              <w:rPr>
                <w:sz w:val="22"/>
                <w:szCs w:val="22"/>
                <w:lang w:val="ru-RU"/>
              </w:rPr>
              <w:t>. Руководство и управление в сфере установленных функций: 20</w:t>
            </w:r>
            <w:r w:rsidR="000A2A90">
              <w:rPr>
                <w:sz w:val="22"/>
                <w:szCs w:val="22"/>
                <w:lang w:val="ru-RU"/>
              </w:rPr>
              <w:t>21</w:t>
            </w:r>
            <w:r w:rsidRPr="00254665">
              <w:rPr>
                <w:sz w:val="22"/>
                <w:szCs w:val="22"/>
                <w:lang w:val="ru-RU"/>
              </w:rPr>
              <w:t xml:space="preserve"> год – 100%; 202</w:t>
            </w:r>
            <w:r w:rsidR="000A2A90">
              <w:rPr>
                <w:sz w:val="22"/>
                <w:szCs w:val="22"/>
                <w:lang w:val="ru-RU"/>
              </w:rPr>
              <w:t>2</w:t>
            </w:r>
            <w:r w:rsidRPr="00254665">
              <w:rPr>
                <w:sz w:val="22"/>
                <w:szCs w:val="22"/>
                <w:lang w:val="ru-RU"/>
              </w:rPr>
              <w:t xml:space="preserve"> год – 100%; 202</w:t>
            </w:r>
            <w:r w:rsidR="000A2A90">
              <w:rPr>
                <w:sz w:val="22"/>
                <w:szCs w:val="22"/>
                <w:lang w:val="ru-RU"/>
              </w:rPr>
              <w:t>3</w:t>
            </w:r>
            <w:r w:rsidRPr="00254665">
              <w:rPr>
                <w:sz w:val="22"/>
                <w:szCs w:val="22"/>
                <w:lang w:val="ru-RU"/>
              </w:rPr>
              <w:t xml:space="preserve"> год – 100%; 202</w:t>
            </w:r>
            <w:r w:rsidR="000A2A90">
              <w:rPr>
                <w:sz w:val="22"/>
                <w:szCs w:val="22"/>
                <w:lang w:val="ru-RU"/>
              </w:rPr>
              <w:t>4</w:t>
            </w:r>
            <w:r w:rsidRPr="00254665">
              <w:rPr>
                <w:sz w:val="22"/>
                <w:szCs w:val="22"/>
                <w:lang w:val="ru-RU"/>
              </w:rPr>
              <w:t xml:space="preserve"> год – 100%; 202</w:t>
            </w:r>
            <w:r w:rsidR="000A2A90">
              <w:rPr>
                <w:sz w:val="22"/>
                <w:szCs w:val="22"/>
                <w:lang w:val="ru-RU"/>
              </w:rPr>
              <w:t>5</w:t>
            </w:r>
            <w:r w:rsidRPr="00254665">
              <w:rPr>
                <w:sz w:val="22"/>
                <w:szCs w:val="22"/>
                <w:lang w:val="ru-RU"/>
              </w:rPr>
              <w:t xml:space="preserve"> год – 100%; 202</w:t>
            </w:r>
            <w:r w:rsidR="000A2A90">
              <w:rPr>
                <w:sz w:val="22"/>
                <w:szCs w:val="22"/>
                <w:lang w:val="ru-RU"/>
              </w:rPr>
              <w:t>6</w:t>
            </w:r>
            <w:r w:rsidRPr="00254665">
              <w:rPr>
                <w:sz w:val="22"/>
                <w:szCs w:val="22"/>
                <w:lang w:val="ru-RU"/>
              </w:rPr>
              <w:t xml:space="preserve"> год – 100%.</w:t>
            </w:r>
          </w:p>
          <w:p w14:paraId="16394546" w14:textId="26F7F904" w:rsidR="00A63AC3" w:rsidRPr="00254665" w:rsidRDefault="00A63AC3" w:rsidP="00736B65">
            <w:pPr>
              <w:ind w:right="66"/>
              <w:rPr>
                <w:sz w:val="22"/>
                <w:szCs w:val="22"/>
                <w:lang w:val="ru-RU"/>
              </w:rPr>
            </w:pPr>
            <w:r w:rsidRPr="00254665">
              <w:rPr>
                <w:sz w:val="22"/>
                <w:szCs w:val="22"/>
                <w:lang w:val="ru-RU"/>
              </w:rPr>
              <w:t>1</w:t>
            </w:r>
            <w:r w:rsidR="000A2A90">
              <w:rPr>
                <w:sz w:val="22"/>
                <w:szCs w:val="22"/>
                <w:lang w:val="ru-RU"/>
              </w:rPr>
              <w:t>5</w:t>
            </w:r>
            <w:r w:rsidRPr="00254665">
              <w:rPr>
                <w:sz w:val="22"/>
                <w:szCs w:val="22"/>
                <w:lang w:val="ru-RU"/>
              </w:rPr>
              <w:t>. Повышение результативности реализации полномочий органов местного самоуправления по решению вопросов местного значения (20</w:t>
            </w:r>
            <w:r w:rsidR="000A2A90">
              <w:rPr>
                <w:sz w:val="22"/>
                <w:szCs w:val="22"/>
                <w:lang w:val="ru-RU"/>
              </w:rPr>
              <w:t>21</w:t>
            </w:r>
            <w:r w:rsidRPr="00254665">
              <w:rPr>
                <w:sz w:val="22"/>
                <w:szCs w:val="22"/>
                <w:lang w:val="ru-RU"/>
              </w:rPr>
              <w:t xml:space="preserve"> – </w:t>
            </w:r>
            <w:r w:rsidR="000A2A90">
              <w:rPr>
                <w:sz w:val="22"/>
                <w:szCs w:val="22"/>
                <w:lang w:val="ru-RU"/>
              </w:rPr>
              <w:t>99</w:t>
            </w:r>
            <w:r w:rsidRPr="00254665">
              <w:rPr>
                <w:sz w:val="22"/>
                <w:szCs w:val="22"/>
                <w:lang w:val="ru-RU"/>
              </w:rPr>
              <w:t>,9</w:t>
            </w:r>
            <w:r w:rsidR="000A2A90">
              <w:rPr>
                <w:sz w:val="22"/>
                <w:szCs w:val="22"/>
                <w:lang w:val="ru-RU"/>
              </w:rPr>
              <w:t>7</w:t>
            </w:r>
            <w:r w:rsidRPr="00254665">
              <w:rPr>
                <w:sz w:val="22"/>
                <w:szCs w:val="22"/>
                <w:lang w:val="ru-RU"/>
              </w:rPr>
              <w:t>%; 202</w:t>
            </w:r>
            <w:r w:rsidR="000A2A90">
              <w:rPr>
                <w:sz w:val="22"/>
                <w:szCs w:val="22"/>
                <w:lang w:val="ru-RU"/>
              </w:rPr>
              <w:t>2</w:t>
            </w:r>
            <w:r w:rsidRPr="00254665">
              <w:rPr>
                <w:sz w:val="22"/>
                <w:szCs w:val="22"/>
                <w:lang w:val="ru-RU"/>
              </w:rPr>
              <w:t xml:space="preserve"> – </w:t>
            </w:r>
            <w:r w:rsidR="000A2A90">
              <w:rPr>
                <w:sz w:val="22"/>
                <w:szCs w:val="22"/>
                <w:lang w:val="ru-RU"/>
              </w:rPr>
              <w:t>107,29</w:t>
            </w:r>
            <w:r w:rsidRPr="00254665">
              <w:rPr>
                <w:sz w:val="22"/>
                <w:szCs w:val="22"/>
                <w:lang w:val="ru-RU"/>
              </w:rPr>
              <w:t>%; 202</w:t>
            </w:r>
            <w:r w:rsidR="000A2A90">
              <w:rPr>
                <w:sz w:val="22"/>
                <w:szCs w:val="22"/>
                <w:lang w:val="ru-RU"/>
              </w:rPr>
              <w:t>3</w:t>
            </w:r>
            <w:r w:rsidRPr="00254665">
              <w:rPr>
                <w:sz w:val="22"/>
                <w:szCs w:val="22"/>
                <w:lang w:val="ru-RU"/>
              </w:rPr>
              <w:t xml:space="preserve"> – 99,97%; 202</w:t>
            </w:r>
            <w:r w:rsidR="000A2A90">
              <w:rPr>
                <w:sz w:val="22"/>
                <w:szCs w:val="22"/>
                <w:lang w:val="ru-RU"/>
              </w:rPr>
              <w:t>4</w:t>
            </w:r>
            <w:r w:rsidRPr="00254665">
              <w:rPr>
                <w:sz w:val="22"/>
                <w:szCs w:val="22"/>
                <w:lang w:val="ru-RU"/>
              </w:rPr>
              <w:t xml:space="preserve"> – 99,97%; 202</w:t>
            </w:r>
            <w:r w:rsidR="000A2A90">
              <w:rPr>
                <w:sz w:val="22"/>
                <w:szCs w:val="22"/>
                <w:lang w:val="ru-RU"/>
              </w:rPr>
              <w:t>5</w:t>
            </w:r>
            <w:r w:rsidRPr="00254665">
              <w:rPr>
                <w:sz w:val="22"/>
                <w:szCs w:val="22"/>
                <w:lang w:val="ru-RU"/>
              </w:rPr>
              <w:t xml:space="preserve"> – 99,97%; 202</w:t>
            </w:r>
            <w:r w:rsidR="000A2A90">
              <w:rPr>
                <w:sz w:val="22"/>
                <w:szCs w:val="22"/>
                <w:lang w:val="ru-RU"/>
              </w:rPr>
              <w:t>6</w:t>
            </w:r>
            <w:r w:rsidRPr="00254665">
              <w:rPr>
                <w:sz w:val="22"/>
                <w:szCs w:val="22"/>
                <w:lang w:val="ru-RU"/>
              </w:rPr>
              <w:t xml:space="preserve"> – 99,97%).</w:t>
            </w:r>
          </w:p>
          <w:p w14:paraId="2E23523E" w14:textId="4D82DDB7" w:rsidR="00A63AC3" w:rsidRPr="00254665" w:rsidRDefault="000A2A90" w:rsidP="00A44174">
            <w:pPr>
              <w:ind w:left="-28" w:right="66"/>
              <w:rPr>
                <w:sz w:val="22"/>
                <w:szCs w:val="22"/>
                <w:lang w:val="ru-RU"/>
              </w:rPr>
            </w:pPr>
            <w:r>
              <w:rPr>
                <w:sz w:val="22"/>
                <w:szCs w:val="22"/>
                <w:lang w:val="ru-RU"/>
              </w:rPr>
              <w:t>16</w:t>
            </w:r>
            <w:r w:rsidR="00A63AC3" w:rsidRPr="00254665">
              <w:rPr>
                <w:sz w:val="22"/>
                <w:szCs w:val="22"/>
                <w:lang w:val="ru-RU"/>
              </w:rPr>
              <w:t>.  Степень качества управления финансами Тюкалинского муниципального района (20</w:t>
            </w:r>
            <w:r>
              <w:rPr>
                <w:sz w:val="22"/>
                <w:szCs w:val="22"/>
                <w:lang w:val="ru-RU"/>
              </w:rPr>
              <w:t>21</w:t>
            </w:r>
            <w:r w:rsidR="00A63AC3" w:rsidRPr="00254665">
              <w:rPr>
                <w:sz w:val="22"/>
                <w:szCs w:val="22"/>
                <w:lang w:val="ru-RU"/>
              </w:rPr>
              <w:t xml:space="preserve"> -  </w:t>
            </w:r>
            <w:r w:rsidR="00A63AC3" w:rsidRPr="00254665">
              <w:rPr>
                <w:sz w:val="22"/>
                <w:szCs w:val="22"/>
              </w:rPr>
              <w:t>II</w:t>
            </w:r>
            <w:r w:rsidR="00A63AC3" w:rsidRPr="00254665">
              <w:rPr>
                <w:sz w:val="22"/>
                <w:szCs w:val="22"/>
                <w:lang w:val="ru-RU"/>
              </w:rPr>
              <w:t>; 202</w:t>
            </w:r>
            <w:r>
              <w:rPr>
                <w:sz w:val="22"/>
                <w:szCs w:val="22"/>
                <w:lang w:val="ru-RU"/>
              </w:rPr>
              <w:t>2</w:t>
            </w:r>
            <w:r w:rsidR="00A63AC3" w:rsidRPr="00254665">
              <w:rPr>
                <w:sz w:val="22"/>
                <w:szCs w:val="22"/>
                <w:lang w:val="ru-RU"/>
              </w:rPr>
              <w:t xml:space="preserve"> - </w:t>
            </w:r>
            <w:r w:rsidR="00A63AC3" w:rsidRPr="00254665">
              <w:rPr>
                <w:sz w:val="22"/>
                <w:szCs w:val="22"/>
              </w:rPr>
              <w:t>II</w:t>
            </w:r>
            <w:r w:rsidR="00A63AC3" w:rsidRPr="00254665">
              <w:rPr>
                <w:sz w:val="22"/>
                <w:szCs w:val="22"/>
                <w:lang w:val="ru-RU"/>
              </w:rPr>
              <w:t>; 202</w:t>
            </w:r>
            <w:r>
              <w:rPr>
                <w:sz w:val="22"/>
                <w:szCs w:val="22"/>
                <w:lang w:val="ru-RU"/>
              </w:rPr>
              <w:t>3</w:t>
            </w:r>
            <w:r w:rsidR="00A63AC3" w:rsidRPr="00254665">
              <w:rPr>
                <w:sz w:val="22"/>
                <w:szCs w:val="22"/>
                <w:lang w:val="ru-RU"/>
              </w:rPr>
              <w:t xml:space="preserve"> - </w:t>
            </w:r>
            <w:r w:rsidR="00A63AC3" w:rsidRPr="00254665">
              <w:rPr>
                <w:sz w:val="22"/>
                <w:szCs w:val="22"/>
              </w:rPr>
              <w:t>II</w:t>
            </w:r>
            <w:r w:rsidR="00A63AC3" w:rsidRPr="00254665">
              <w:rPr>
                <w:sz w:val="22"/>
                <w:szCs w:val="22"/>
                <w:lang w:val="ru-RU"/>
              </w:rPr>
              <w:t>; 202</w:t>
            </w:r>
            <w:r>
              <w:rPr>
                <w:sz w:val="22"/>
                <w:szCs w:val="22"/>
                <w:lang w:val="ru-RU"/>
              </w:rPr>
              <w:t>4</w:t>
            </w:r>
            <w:r w:rsidR="00A63AC3" w:rsidRPr="00254665">
              <w:rPr>
                <w:sz w:val="22"/>
                <w:szCs w:val="22"/>
                <w:lang w:val="ru-RU"/>
              </w:rPr>
              <w:t xml:space="preserve"> - </w:t>
            </w:r>
            <w:r w:rsidR="00A63AC3" w:rsidRPr="00254665">
              <w:rPr>
                <w:sz w:val="22"/>
                <w:szCs w:val="22"/>
              </w:rPr>
              <w:t>II</w:t>
            </w:r>
            <w:r w:rsidR="00A63AC3" w:rsidRPr="00254665">
              <w:rPr>
                <w:sz w:val="22"/>
                <w:szCs w:val="22"/>
                <w:lang w:val="ru-RU"/>
              </w:rPr>
              <w:t>; 202</w:t>
            </w:r>
            <w:r>
              <w:rPr>
                <w:sz w:val="22"/>
                <w:szCs w:val="22"/>
                <w:lang w:val="ru-RU"/>
              </w:rPr>
              <w:t>5</w:t>
            </w:r>
            <w:r w:rsidR="00A63AC3" w:rsidRPr="00254665">
              <w:rPr>
                <w:sz w:val="22"/>
                <w:szCs w:val="22"/>
                <w:lang w:val="ru-RU"/>
              </w:rPr>
              <w:t xml:space="preserve"> - </w:t>
            </w:r>
            <w:r w:rsidR="00A63AC3" w:rsidRPr="00254665">
              <w:rPr>
                <w:sz w:val="22"/>
                <w:szCs w:val="22"/>
              </w:rPr>
              <w:t>II</w:t>
            </w:r>
            <w:r w:rsidR="00A63AC3" w:rsidRPr="00254665">
              <w:rPr>
                <w:sz w:val="22"/>
                <w:szCs w:val="22"/>
                <w:lang w:val="ru-RU"/>
              </w:rPr>
              <w:t>; 202</w:t>
            </w:r>
            <w:r>
              <w:rPr>
                <w:sz w:val="22"/>
                <w:szCs w:val="22"/>
                <w:lang w:val="ru-RU"/>
              </w:rPr>
              <w:t>6</w:t>
            </w:r>
            <w:r w:rsidR="00A63AC3" w:rsidRPr="00254665">
              <w:rPr>
                <w:sz w:val="22"/>
                <w:szCs w:val="22"/>
                <w:lang w:val="ru-RU"/>
              </w:rPr>
              <w:t xml:space="preserve"> - </w:t>
            </w:r>
            <w:r w:rsidR="00A63AC3" w:rsidRPr="00254665">
              <w:rPr>
                <w:sz w:val="22"/>
                <w:szCs w:val="22"/>
              </w:rPr>
              <w:t>II</w:t>
            </w:r>
            <w:r w:rsidR="00A63AC3" w:rsidRPr="00254665">
              <w:rPr>
                <w:sz w:val="22"/>
                <w:szCs w:val="22"/>
                <w:lang w:val="ru-RU"/>
              </w:rPr>
              <w:t>).</w:t>
            </w:r>
          </w:p>
          <w:p w14:paraId="1C16D6C3" w14:textId="4FE4E23E" w:rsidR="00A63AC3" w:rsidRDefault="000A2A90" w:rsidP="00A44174">
            <w:pPr>
              <w:pStyle w:val="ConsPlusCell"/>
              <w:ind w:left="-28" w:right="66"/>
              <w:rPr>
                <w:sz w:val="22"/>
                <w:szCs w:val="22"/>
              </w:rPr>
            </w:pPr>
            <w:r>
              <w:rPr>
                <w:sz w:val="22"/>
                <w:szCs w:val="22"/>
              </w:rPr>
              <w:t>17</w:t>
            </w:r>
            <w:r w:rsidR="00A63AC3" w:rsidRPr="00254665">
              <w:rPr>
                <w:sz w:val="22"/>
                <w:szCs w:val="22"/>
              </w:rPr>
              <w:t xml:space="preserve">. </w:t>
            </w:r>
            <w:r w:rsidR="00A63AC3" w:rsidRPr="00254665">
              <w:rPr>
                <w:color w:val="000000"/>
                <w:sz w:val="22"/>
                <w:szCs w:val="22"/>
              </w:rPr>
              <w:t>Д</w:t>
            </w:r>
            <w:r w:rsidR="00A63AC3" w:rsidRPr="00254665">
              <w:rPr>
                <w:sz w:val="22"/>
                <w:szCs w:val="22"/>
              </w:rPr>
              <w:t xml:space="preserve">оля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 </w:t>
            </w:r>
            <w:r w:rsidR="00A63AC3" w:rsidRPr="00254665">
              <w:rPr>
                <w:rFonts w:eastAsia="TimesNewRomanPSMT"/>
                <w:sz w:val="22"/>
                <w:szCs w:val="22"/>
              </w:rPr>
              <w:t>(20</w:t>
            </w:r>
            <w:r>
              <w:rPr>
                <w:rFonts w:eastAsia="TimesNewRomanPSMT"/>
                <w:sz w:val="22"/>
                <w:szCs w:val="22"/>
              </w:rPr>
              <w:t>21</w:t>
            </w:r>
            <w:r w:rsidR="00A63AC3" w:rsidRPr="00254665">
              <w:rPr>
                <w:rFonts w:eastAsia="TimesNewRomanPSMT"/>
                <w:sz w:val="22"/>
                <w:szCs w:val="22"/>
              </w:rPr>
              <w:t>год – 98%, 202</w:t>
            </w:r>
            <w:r>
              <w:rPr>
                <w:rFonts w:eastAsia="TimesNewRomanPSMT"/>
                <w:sz w:val="22"/>
                <w:szCs w:val="22"/>
              </w:rPr>
              <w:t>2</w:t>
            </w:r>
            <w:r w:rsidR="00A63AC3" w:rsidRPr="00254665">
              <w:rPr>
                <w:rFonts w:eastAsia="TimesNewRomanPSMT"/>
                <w:sz w:val="22"/>
                <w:szCs w:val="22"/>
              </w:rPr>
              <w:t>год – 98%, 202</w:t>
            </w:r>
            <w:r>
              <w:rPr>
                <w:rFonts w:eastAsia="TimesNewRomanPSMT"/>
                <w:sz w:val="22"/>
                <w:szCs w:val="22"/>
              </w:rPr>
              <w:t>3</w:t>
            </w:r>
            <w:r w:rsidR="00A63AC3" w:rsidRPr="00254665">
              <w:rPr>
                <w:rFonts w:eastAsia="TimesNewRomanPSMT"/>
                <w:sz w:val="22"/>
                <w:szCs w:val="22"/>
              </w:rPr>
              <w:t xml:space="preserve"> год – 98%, 202</w:t>
            </w:r>
            <w:r>
              <w:rPr>
                <w:rFonts w:eastAsia="TimesNewRomanPSMT"/>
                <w:sz w:val="22"/>
                <w:szCs w:val="22"/>
              </w:rPr>
              <w:t>4</w:t>
            </w:r>
            <w:r w:rsidR="00A63AC3" w:rsidRPr="00254665">
              <w:rPr>
                <w:rFonts w:eastAsia="TimesNewRomanPSMT"/>
                <w:sz w:val="22"/>
                <w:szCs w:val="22"/>
              </w:rPr>
              <w:t xml:space="preserve"> год – 98%, </w:t>
            </w:r>
            <w:r w:rsidR="00A63AC3" w:rsidRPr="00254665">
              <w:rPr>
                <w:sz w:val="22"/>
                <w:szCs w:val="22"/>
              </w:rPr>
              <w:t>202</w:t>
            </w:r>
            <w:r>
              <w:rPr>
                <w:sz w:val="22"/>
                <w:szCs w:val="22"/>
              </w:rPr>
              <w:t>5</w:t>
            </w:r>
            <w:r w:rsidR="00A63AC3" w:rsidRPr="00254665">
              <w:rPr>
                <w:sz w:val="22"/>
                <w:szCs w:val="22"/>
              </w:rPr>
              <w:t xml:space="preserve"> год – 9</w:t>
            </w:r>
            <w:r>
              <w:rPr>
                <w:sz w:val="22"/>
                <w:szCs w:val="22"/>
              </w:rPr>
              <w:t>9</w:t>
            </w:r>
            <w:r w:rsidR="00A63AC3" w:rsidRPr="00254665">
              <w:rPr>
                <w:sz w:val="22"/>
                <w:szCs w:val="22"/>
              </w:rPr>
              <w:t>%, 202</w:t>
            </w:r>
            <w:r>
              <w:rPr>
                <w:sz w:val="22"/>
                <w:szCs w:val="22"/>
              </w:rPr>
              <w:t>6</w:t>
            </w:r>
            <w:r w:rsidR="00A63AC3" w:rsidRPr="00254665">
              <w:rPr>
                <w:sz w:val="22"/>
                <w:szCs w:val="22"/>
              </w:rPr>
              <w:t xml:space="preserve"> год – 9</w:t>
            </w:r>
            <w:r>
              <w:rPr>
                <w:sz w:val="22"/>
                <w:szCs w:val="22"/>
              </w:rPr>
              <w:t>9</w:t>
            </w:r>
            <w:r w:rsidR="00A63AC3" w:rsidRPr="00254665">
              <w:rPr>
                <w:sz w:val="22"/>
                <w:szCs w:val="22"/>
              </w:rPr>
              <w:t>%).</w:t>
            </w:r>
          </w:p>
          <w:p w14:paraId="101E5B2D" w14:textId="31C1B1C8" w:rsidR="000A2A90" w:rsidRPr="00254665" w:rsidRDefault="000A2A90" w:rsidP="00A44174">
            <w:pPr>
              <w:pStyle w:val="ConsPlusCell"/>
              <w:ind w:left="-28" w:right="66"/>
              <w:rPr>
                <w:sz w:val="22"/>
                <w:szCs w:val="22"/>
              </w:rPr>
            </w:pPr>
            <w:r>
              <w:rPr>
                <w:sz w:val="22"/>
                <w:szCs w:val="22"/>
              </w:rPr>
              <w:t xml:space="preserve">18. </w:t>
            </w:r>
            <w:r w:rsidRPr="000A2A90">
              <w:rPr>
                <w:sz w:val="22"/>
                <w:szCs w:val="22"/>
              </w:rPr>
              <w:t>Повышение степени исполнения расходных обязательств на организацию гуманитарной и материальной помощи участникам СВО и их семьям</w:t>
            </w:r>
          </w:p>
          <w:p w14:paraId="3339C032" w14:textId="54F162F5" w:rsidR="00A63AC3" w:rsidRPr="00254665" w:rsidRDefault="000A2A90" w:rsidP="00736B65">
            <w:pPr>
              <w:ind w:right="-108"/>
              <w:rPr>
                <w:sz w:val="22"/>
                <w:szCs w:val="22"/>
                <w:lang w:val="ru-RU"/>
              </w:rPr>
            </w:pPr>
            <w:r>
              <w:rPr>
                <w:sz w:val="22"/>
                <w:szCs w:val="22"/>
                <w:lang w:val="ru-RU"/>
              </w:rPr>
              <w:t>19</w:t>
            </w:r>
            <w:r w:rsidR="00A63AC3" w:rsidRPr="00254665">
              <w:rPr>
                <w:sz w:val="22"/>
                <w:szCs w:val="22"/>
                <w:lang w:val="ru-RU"/>
              </w:rPr>
              <w:t>. Сохранение окружающей среды и обеспечение экологической безопасности 20</w:t>
            </w:r>
            <w:r>
              <w:rPr>
                <w:sz w:val="22"/>
                <w:szCs w:val="22"/>
                <w:lang w:val="ru-RU"/>
              </w:rPr>
              <w:t>21</w:t>
            </w:r>
            <w:r w:rsidR="00A63AC3" w:rsidRPr="00254665">
              <w:rPr>
                <w:sz w:val="22"/>
                <w:szCs w:val="22"/>
                <w:lang w:val="ru-RU"/>
              </w:rPr>
              <w:t xml:space="preserve"> год – 100%; 202</w:t>
            </w:r>
            <w:r>
              <w:rPr>
                <w:sz w:val="22"/>
                <w:szCs w:val="22"/>
                <w:lang w:val="ru-RU"/>
              </w:rPr>
              <w:t>2</w:t>
            </w:r>
            <w:r w:rsidR="00A63AC3" w:rsidRPr="00254665">
              <w:rPr>
                <w:sz w:val="22"/>
                <w:szCs w:val="22"/>
                <w:lang w:val="ru-RU"/>
              </w:rPr>
              <w:t>год – 100%; 202</w:t>
            </w:r>
            <w:r>
              <w:rPr>
                <w:sz w:val="22"/>
                <w:szCs w:val="22"/>
                <w:lang w:val="ru-RU"/>
              </w:rPr>
              <w:t>3</w:t>
            </w:r>
            <w:r w:rsidR="00A63AC3" w:rsidRPr="00254665">
              <w:rPr>
                <w:sz w:val="22"/>
                <w:szCs w:val="22"/>
                <w:lang w:val="ru-RU"/>
              </w:rPr>
              <w:t>год – 100%; 202</w:t>
            </w:r>
            <w:r>
              <w:rPr>
                <w:sz w:val="22"/>
                <w:szCs w:val="22"/>
                <w:lang w:val="ru-RU"/>
              </w:rPr>
              <w:t>4</w:t>
            </w:r>
            <w:r w:rsidR="00A63AC3" w:rsidRPr="00254665">
              <w:rPr>
                <w:sz w:val="22"/>
                <w:szCs w:val="22"/>
                <w:lang w:val="ru-RU"/>
              </w:rPr>
              <w:t>год - 100%; 202</w:t>
            </w:r>
            <w:r>
              <w:rPr>
                <w:sz w:val="22"/>
                <w:szCs w:val="22"/>
                <w:lang w:val="ru-RU"/>
              </w:rPr>
              <w:t>5</w:t>
            </w:r>
            <w:r w:rsidR="00A63AC3" w:rsidRPr="00254665">
              <w:rPr>
                <w:sz w:val="22"/>
                <w:szCs w:val="22"/>
                <w:lang w:val="ru-RU"/>
              </w:rPr>
              <w:t>год – 100%; 202</w:t>
            </w:r>
            <w:r>
              <w:rPr>
                <w:sz w:val="22"/>
                <w:szCs w:val="22"/>
                <w:lang w:val="ru-RU"/>
              </w:rPr>
              <w:t>6</w:t>
            </w:r>
            <w:r w:rsidR="00A63AC3" w:rsidRPr="00254665">
              <w:rPr>
                <w:sz w:val="22"/>
                <w:szCs w:val="22"/>
                <w:lang w:val="ru-RU"/>
              </w:rPr>
              <w:t>год – 100%.</w:t>
            </w:r>
          </w:p>
          <w:p w14:paraId="1098DB8C" w14:textId="5B354953" w:rsidR="00A63AC3" w:rsidRPr="00254665" w:rsidRDefault="000A2A90" w:rsidP="00A44174">
            <w:pPr>
              <w:pStyle w:val="ConsPlusCell"/>
              <w:ind w:left="-28" w:right="66"/>
              <w:rPr>
                <w:sz w:val="22"/>
                <w:szCs w:val="22"/>
              </w:rPr>
            </w:pPr>
            <w:r>
              <w:rPr>
                <w:sz w:val="22"/>
                <w:szCs w:val="22"/>
              </w:rPr>
              <w:t>20</w:t>
            </w:r>
            <w:r w:rsidR="00A63AC3" w:rsidRPr="00254665">
              <w:rPr>
                <w:sz w:val="22"/>
                <w:szCs w:val="22"/>
              </w:rPr>
              <w:t>. Охрана окружающей среды 20</w:t>
            </w:r>
            <w:r>
              <w:rPr>
                <w:sz w:val="22"/>
                <w:szCs w:val="22"/>
              </w:rPr>
              <w:t>21</w:t>
            </w:r>
            <w:r w:rsidR="00A63AC3" w:rsidRPr="00254665">
              <w:rPr>
                <w:sz w:val="22"/>
                <w:szCs w:val="22"/>
              </w:rPr>
              <w:t xml:space="preserve"> год – 100%; 202</w:t>
            </w:r>
            <w:r>
              <w:rPr>
                <w:sz w:val="22"/>
                <w:szCs w:val="22"/>
              </w:rPr>
              <w:t>2</w:t>
            </w:r>
            <w:r w:rsidR="00A63AC3" w:rsidRPr="00254665">
              <w:rPr>
                <w:sz w:val="22"/>
                <w:szCs w:val="22"/>
              </w:rPr>
              <w:t xml:space="preserve"> год – 100%; 202</w:t>
            </w:r>
            <w:r>
              <w:rPr>
                <w:sz w:val="22"/>
                <w:szCs w:val="22"/>
              </w:rPr>
              <w:t>3</w:t>
            </w:r>
            <w:r w:rsidR="00A63AC3" w:rsidRPr="00254665">
              <w:rPr>
                <w:sz w:val="22"/>
                <w:szCs w:val="22"/>
              </w:rPr>
              <w:t xml:space="preserve"> год – 100%; 202</w:t>
            </w:r>
            <w:r>
              <w:rPr>
                <w:sz w:val="22"/>
                <w:szCs w:val="22"/>
              </w:rPr>
              <w:t>4</w:t>
            </w:r>
            <w:r w:rsidR="00A63AC3" w:rsidRPr="00254665">
              <w:rPr>
                <w:sz w:val="22"/>
                <w:szCs w:val="22"/>
              </w:rPr>
              <w:t xml:space="preserve"> год - 100%; 202</w:t>
            </w:r>
            <w:r>
              <w:rPr>
                <w:sz w:val="22"/>
                <w:szCs w:val="22"/>
              </w:rPr>
              <w:t>5</w:t>
            </w:r>
            <w:r w:rsidR="00A63AC3" w:rsidRPr="00254665">
              <w:rPr>
                <w:sz w:val="22"/>
                <w:szCs w:val="22"/>
              </w:rPr>
              <w:t xml:space="preserve"> год – 100%; 202</w:t>
            </w:r>
            <w:r>
              <w:rPr>
                <w:sz w:val="22"/>
                <w:szCs w:val="22"/>
              </w:rPr>
              <w:t>6</w:t>
            </w:r>
            <w:r w:rsidR="00A63AC3" w:rsidRPr="00254665">
              <w:rPr>
                <w:sz w:val="22"/>
                <w:szCs w:val="22"/>
              </w:rPr>
              <w:t xml:space="preserve"> год – 100%.</w:t>
            </w:r>
          </w:p>
          <w:p w14:paraId="532B5264" w14:textId="24F3E2E4" w:rsidR="00A63AC3" w:rsidRPr="00254665" w:rsidRDefault="00A63AC3" w:rsidP="00736B65">
            <w:pPr>
              <w:ind w:right="-108"/>
              <w:rPr>
                <w:sz w:val="22"/>
                <w:szCs w:val="22"/>
                <w:lang w:val="ru-RU"/>
              </w:rPr>
            </w:pPr>
            <w:r w:rsidRPr="00254665">
              <w:rPr>
                <w:sz w:val="22"/>
                <w:szCs w:val="22"/>
                <w:lang w:val="ru-RU"/>
              </w:rPr>
              <w:t xml:space="preserve"> </w:t>
            </w:r>
            <w:r w:rsidR="000A2A90">
              <w:rPr>
                <w:sz w:val="22"/>
                <w:szCs w:val="22"/>
                <w:lang w:val="ru-RU"/>
              </w:rPr>
              <w:t>21</w:t>
            </w:r>
            <w:r w:rsidRPr="00254665">
              <w:rPr>
                <w:sz w:val="22"/>
                <w:szCs w:val="22"/>
                <w:lang w:val="ru-RU"/>
              </w:rPr>
              <w:t>. Содержание мест накопления твердых коммунальных отходов 20</w:t>
            </w:r>
            <w:r w:rsidR="000A2A90">
              <w:rPr>
                <w:sz w:val="22"/>
                <w:szCs w:val="22"/>
                <w:lang w:val="ru-RU"/>
              </w:rPr>
              <w:t>21</w:t>
            </w:r>
            <w:r w:rsidRPr="00254665">
              <w:rPr>
                <w:sz w:val="22"/>
                <w:szCs w:val="22"/>
                <w:lang w:val="ru-RU"/>
              </w:rPr>
              <w:t xml:space="preserve"> год – 0%; 202</w:t>
            </w:r>
            <w:r w:rsidR="000A2A90">
              <w:rPr>
                <w:sz w:val="22"/>
                <w:szCs w:val="22"/>
                <w:lang w:val="ru-RU"/>
              </w:rPr>
              <w:t>2</w:t>
            </w:r>
            <w:r w:rsidRPr="00254665">
              <w:rPr>
                <w:sz w:val="22"/>
                <w:szCs w:val="22"/>
                <w:lang w:val="ru-RU"/>
              </w:rPr>
              <w:t xml:space="preserve"> год – 100%; 202</w:t>
            </w:r>
            <w:r w:rsidR="000A2A90">
              <w:rPr>
                <w:sz w:val="22"/>
                <w:szCs w:val="22"/>
                <w:lang w:val="ru-RU"/>
              </w:rPr>
              <w:t>3</w:t>
            </w:r>
            <w:r w:rsidRPr="00254665">
              <w:rPr>
                <w:sz w:val="22"/>
                <w:szCs w:val="22"/>
                <w:lang w:val="ru-RU"/>
              </w:rPr>
              <w:t xml:space="preserve"> год – 0%; 202</w:t>
            </w:r>
            <w:r w:rsidR="000A2A90">
              <w:rPr>
                <w:sz w:val="22"/>
                <w:szCs w:val="22"/>
                <w:lang w:val="ru-RU"/>
              </w:rPr>
              <w:t>4</w:t>
            </w:r>
            <w:r w:rsidRPr="00254665">
              <w:rPr>
                <w:sz w:val="22"/>
                <w:szCs w:val="22"/>
                <w:lang w:val="ru-RU"/>
              </w:rPr>
              <w:t xml:space="preserve"> год - 0%; 202</w:t>
            </w:r>
            <w:r w:rsidR="000A2A90">
              <w:rPr>
                <w:sz w:val="22"/>
                <w:szCs w:val="22"/>
                <w:lang w:val="ru-RU"/>
              </w:rPr>
              <w:t>5</w:t>
            </w:r>
            <w:r w:rsidRPr="00254665">
              <w:rPr>
                <w:sz w:val="22"/>
                <w:szCs w:val="22"/>
                <w:lang w:val="ru-RU"/>
              </w:rPr>
              <w:t xml:space="preserve"> год – 0%; 202</w:t>
            </w:r>
            <w:r w:rsidR="000A2A90">
              <w:rPr>
                <w:sz w:val="22"/>
                <w:szCs w:val="22"/>
                <w:lang w:val="ru-RU"/>
              </w:rPr>
              <w:t>6</w:t>
            </w:r>
            <w:r w:rsidRPr="00254665">
              <w:rPr>
                <w:sz w:val="22"/>
                <w:szCs w:val="22"/>
                <w:lang w:val="ru-RU"/>
              </w:rPr>
              <w:t xml:space="preserve"> год – 0%.</w:t>
            </w:r>
          </w:p>
          <w:p w14:paraId="5AA2E094" w14:textId="77777777" w:rsidR="00A63AC3" w:rsidRDefault="00A63AC3" w:rsidP="00A44174">
            <w:pPr>
              <w:pStyle w:val="ConsPlusCell"/>
              <w:ind w:left="-28" w:right="66"/>
              <w:rPr>
                <w:sz w:val="22"/>
                <w:szCs w:val="22"/>
              </w:rPr>
            </w:pPr>
            <w:r w:rsidRPr="00254665">
              <w:rPr>
                <w:sz w:val="22"/>
                <w:szCs w:val="22"/>
              </w:rPr>
              <w:t xml:space="preserve"> 2</w:t>
            </w:r>
            <w:r w:rsidR="000A2A90">
              <w:rPr>
                <w:sz w:val="22"/>
                <w:szCs w:val="22"/>
              </w:rPr>
              <w:t>2</w:t>
            </w:r>
            <w:r w:rsidRPr="00254665">
              <w:rPr>
                <w:sz w:val="22"/>
                <w:szCs w:val="22"/>
              </w:rPr>
              <w:t>. Проведение мероприятий по отлову и содержанию безнадзорных животных: 20</w:t>
            </w:r>
            <w:r w:rsidR="000A2A90">
              <w:rPr>
                <w:sz w:val="22"/>
                <w:szCs w:val="22"/>
              </w:rPr>
              <w:t>21</w:t>
            </w:r>
            <w:r w:rsidRPr="00254665">
              <w:rPr>
                <w:sz w:val="22"/>
                <w:szCs w:val="22"/>
              </w:rPr>
              <w:t>год - 100%; 202</w:t>
            </w:r>
            <w:r w:rsidR="000A2A90">
              <w:rPr>
                <w:sz w:val="22"/>
                <w:szCs w:val="22"/>
              </w:rPr>
              <w:t>2</w:t>
            </w:r>
            <w:r w:rsidRPr="00254665">
              <w:rPr>
                <w:sz w:val="22"/>
                <w:szCs w:val="22"/>
              </w:rPr>
              <w:t xml:space="preserve"> год - 100%; 202</w:t>
            </w:r>
            <w:r w:rsidR="000A2A90">
              <w:rPr>
                <w:sz w:val="22"/>
                <w:szCs w:val="22"/>
              </w:rPr>
              <w:t>3</w:t>
            </w:r>
            <w:r w:rsidRPr="00254665">
              <w:rPr>
                <w:sz w:val="22"/>
                <w:szCs w:val="22"/>
              </w:rPr>
              <w:t>год-100%; 202</w:t>
            </w:r>
            <w:r w:rsidR="000A2A90">
              <w:rPr>
                <w:sz w:val="22"/>
                <w:szCs w:val="22"/>
              </w:rPr>
              <w:t>4</w:t>
            </w:r>
            <w:r w:rsidRPr="00254665">
              <w:rPr>
                <w:sz w:val="22"/>
                <w:szCs w:val="22"/>
              </w:rPr>
              <w:t>год-100%; 202</w:t>
            </w:r>
            <w:r w:rsidR="000A2A90">
              <w:rPr>
                <w:sz w:val="22"/>
                <w:szCs w:val="22"/>
              </w:rPr>
              <w:t>5</w:t>
            </w:r>
            <w:r w:rsidRPr="00254665">
              <w:rPr>
                <w:sz w:val="22"/>
                <w:szCs w:val="22"/>
              </w:rPr>
              <w:t>год-100%; 202</w:t>
            </w:r>
            <w:r w:rsidR="000A2A90">
              <w:rPr>
                <w:sz w:val="22"/>
                <w:szCs w:val="22"/>
              </w:rPr>
              <w:t>6</w:t>
            </w:r>
            <w:r w:rsidRPr="00254665">
              <w:rPr>
                <w:sz w:val="22"/>
                <w:szCs w:val="22"/>
              </w:rPr>
              <w:t>год -100%.</w:t>
            </w:r>
          </w:p>
          <w:p w14:paraId="40049993" w14:textId="706BC714" w:rsidR="000A2A90" w:rsidRPr="00254665" w:rsidRDefault="000A2A90" w:rsidP="00A44174">
            <w:pPr>
              <w:pStyle w:val="ConsPlusCell"/>
              <w:ind w:left="-28" w:right="66"/>
              <w:rPr>
                <w:sz w:val="22"/>
                <w:szCs w:val="22"/>
              </w:rPr>
            </w:pPr>
            <w:r>
              <w:rPr>
                <w:sz w:val="22"/>
                <w:szCs w:val="22"/>
              </w:rPr>
              <w:t xml:space="preserve">23. </w:t>
            </w:r>
            <w:r w:rsidRPr="000A2A90">
              <w:rPr>
                <w:sz w:val="22"/>
                <w:szCs w:val="22"/>
              </w:rPr>
              <w:t xml:space="preserve">Создание мест (площадок) накопления твердых коммунальных отходов и (или) на приобретение контейнеров (бункеров) 2021 год – 0 </w:t>
            </w:r>
            <w:proofErr w:type="spellStart"/>
            <w:r w:rsidRPr="000A2A90">
              <w:rPr>
                <w:sz w:val="22"/>
                <w:szCs w:val="22"/>
              </w:rPr>
              <w:t>ед</w:t>
            </w:r>
            <w:proofErr w:type="spellEnd"/>
            <w:r w:rsidRPr="000A2A90">
              <w:rPr>
                <w:sz w:val="22"/>
                <w:szCs w:val="22"/>
              </w:rPr>
              <w:t>; 2022 год – 10 ед.; 2023 год – 21 ед.; 2024 год – 19 ед.; 2025 год – 20 ед.; 2026 год – 20 ед.</w:t>
            </w:r>
          </w:p>
        </w:tc>
      </w:tr>
    </w:tbl>
    <w:p w14:paraId="7296A741" w14:textId="77777777" w:rsidR="00A63AC3" w:rsidRPr="00191144" w:rsidRDefault="00A63AC3" w:rsidP="00385B45">
      <w:pPr>
        <w:ind w:right="66"/>
        <w:jc w:val="center"/>
        <w:rPr>
          <w:sz w:val="22"/>
          <w:szCs w:val="22"/>
          <w:lang w:val="ru-RU"/>
        </w:rPr>
      </w:pPr>
    </w:p>
    <w:p w14:paraId="1C225656" w14:textId="0CF5369A" w:rsidR="00A63AC3" w:rsidRPr="00191144" w:rsidRDefault="00A63AC3" w:rsidP="004902C9">
      <w:pPr>
        <w:ind w:right="294"/>
        <w:jc w:val="center"/>
        <w:rPr>
          <w:sz w:val="22"/>
          <w:szCs w:val="22"/>
          <w:lang w:val="ru-RU"/>
        </w:rPr>
      </w:pPr>
      <w:r w:rsidRPr="00191144">
        <w:rPr>
          <w:sz w:val="22"/>
          <w:szCs w:val="22"/>
          <w:lang w:val="ru-RU"/>
        </w:rPr>
        <w:lastRenderedPageBreak/>
        <w:t>Раздел 2. Характеристика текущего состояния социально-экономического развития Тюкалинского муниципального района Омской области в сфере реализации муниципальной программы</w:t>
      </w:r>
    </w:p>
    <w:p w14:paraId="6C56D10B" w14:textId="77777777" w:rsidR="00A63AC3" w:rsidRPr="00191144" w:rsidRDefault="00A63AC3" w:rsidP="00A25810">
      <w:pPr>
        <w:ind w:right="294" w:firstLine="708"/>
        <w:jc w:val="both"/>
        <w:rPr>
          <w:sz w:val="22"/>
          <w:szCs w:val="22"/>
          <w:lang w:val="ru-RU"/>
        </w:rPr>
      </w:pPr>
      <w:r w:rsidRPr="00191144">
        <w:rPr>
          <w:sz w:val="22"/>
          <w:szCs w:val="22"/>
          <w:lang w:val="ru-RU"/>
        </w:rPr>
        <w:t>Важнейшей задачей социально-экономического развития Тюкалинского муниципального района Омской области является развитие экономического потенциала, который во многом зависит от эффективности проводимых органами местного самоуправления мероприятий и определяет качество жизни населения Тюкалинского муниципального района Омской области.</w:t>
      </w:r>
    </w:p>
    <w:p w14:paraId="599E8EDA" w14:textId="36782E3F" w:rsidR="00A63AC3" w:rsidRPr="00191144" w:rsidRDefault="00A63AC3" w:rsidP="00A25810">
      <w:pPr>
        <w:ind w:right="294" w:firstLine="708"/>
        <w:jc w:val="both"/>
        <w:rPr>
          <w:sz w:val="22"/>
          <w:szCs w:val="22"/>
          <w:lang w:val="ru-RU"/>
        </w:rPr>
      </w:pPr>
      <w:r w:rsidRPr="00191144">
        <w:rPr>
          <w:sz w:val="22"/>
          <w:szCs w:val="22"/>
          <w:lang w:val="ru-RU"/>
        </w:rPr>
        <w:t>Муниципальная программа взаимоувязана по финансовым ресурсам, соисполнителям, исполнителям и срокам осуществления комплексов основных мероприятий, сгруппированных по подпрограммам, направленных на эффективное решение задач по развитию экономического потенциала Тюкалинского муниципального района Омской области, на период с 20</w:t>
      </w:r>
      <w:r w:rsidR="008A42B6">
        <w:rPr>
          <w:sz w:val="22"/>
          <w:szCs w:val="22"/>
          <w:lang w:val="ru-RU"/>
        </w:rPr>
        <w:t>21</w:t>
      </w:r>
      <w:r w:rsidRPr="00191144">
        <w:rPr>
          <w:sz w:val="22"/>
          <w:szCs w:val="22"/>
          <w:lang w:val="ru-RU"/>
        </w:rPr>
        <w:t xml:space="preserve"> по 202</w:t>
      </w:r>
      <w:r w:rsidR="008A42B6">
        <w:rPr>
          <w:sz w:val="22"/>
          <w:szCs w:val="22"/>
          <w:lang w:val="ru-RU"/>
        </w:rPr>
        <w:t>6</w:t>
      </w:r>
      <w:r w:rsidRPr="00191144">
        <w:rPr>
          <w:sz w:val="22"/>
          <w:szCs w:val="22"/>
          <w:lang w:val="ru-RU"/>
        </w:rPr>
        <w:t xml:space="preserve"> год.</w:t>
      </w:r>
    </w:p>
    <w:p w14:paraId="32DB24C7" w14:textId="050F8A51" w:rsidR="00A63AC3" w:rsidRPr="00191144" w:rsidRDefault="00A63AC3" w:rsidP="00A25810">
      <w:pPr>
        <w:ind w:right="294" w:firstLine="708"/>
        <w:jc w:val="both"/>
        <w:rPr>
          <w:sz w:val="22"/>
          <w:szCs w:val="22"/>
          <w:lang w:val="ru-RU"/>
        </w:rPr>
      </w:pPr>
      <w:r w:rsidRPr="00191144">
        <w:rPr>
          <w:sz w:val="22"/>
          <w:szCs w:val="22"/>
          <w:lang w:val="ru-RU"/>
        </w:rPr>
        <w:t xml:space="preserve">Оценка динамики основных социально-экономических показателей Тюкалинского района Омской области свидетельствует о </w:t>
      </w:r>
      <w:r w:rsidR="000067DF" w:rsidRPr="00191144">
        <w:rPr>
          <w:sz w:val="22"/>
          <w:szCs w:val="22"/>
          <w:lang w:val="ru-RU"/>
        </w:rPr>
        <w:t>продолжении тенденции</w:t>
      </w:r>
      <w:r w:rsidRPr="00191144">
        <w:rPr>
          <w:sz w:val="22"/>
          <w:szCs w:val="22"/>
          <w:lang w:val="ru-RU"/>
        </w:rPr>
        <w:t xml:space="preserve"> неустойчивости развития. Сохраняются проблемы, </w:t>
      </w:r>
      <w:r w:rsidR="000067DF" w:rsidRPr="00191144">
        <w:rPr>
          <w:sz w:val="22"/>
          <w:szCs w:val="22"/>
          <w:lang w:val="ru-RU"/>
        </w:rPr>
        <w:t>снижающие инвестиционную</w:t>
      </w:r>
      <w:r w:rsidRPr="00191144">
        <w:rPr>
          <w:sz w:val="22"/>
          <w:szCs w:val="22"/>
          <w:lang w:val="ru-RU"/>
        </w:rPr>
        <w:t xml:space="preserve"> привлекательность района: </w:t>
      </w:r>
      <w:r w:rsidR="000067DF" w:rsidRPr="00191144">
        <w:rPr>
          <w:sz w:val="22"/>
          <w:szCs w:val="22"/>
          <w:lang w:val="ru-RU"/>
        </w:rPr>
        <w:t>неудовлетворительное качество</w:t>
      </w:r>
      <w:r w:rsidRPr="00191144">
        <w:rPr>
          <w:sz w:val="22"/>
          <w:szCs w:val="22"/>
          <w:lang w:val="ru-RU"/>
        </w:rPr>
        <w:t xml:space="preserve"> инженерной инфраструктуры, низкая доступность энергетических мощностей. Реализация мероприятий муниципальной программы позволит активизировать инвестиционные процессы, усилить привлекательность района.</w:t>
      </w:r>
    </w:p>
    <w:p w14:paraId="1C1EA922" w14:textId="77777777" w:rsidR="00A63AC3" w:rsidRPr="00191144" w:rsidRDefault="00A63AC3" w:rsidP="00A25810">
      <w:pPr>
        <w:ind w:right="294" w:firstLine="708"/>
        <w:jc w:val="both"/>
        <w:rPr>
          <w:sz w:val="22"/>
          <w:szCs w:val="22"/>
          <w:lang w:val="ru-RU"/>
        </w:rPr>
      </w:pPr>
      <w:r w:rsidRPr="00191144">
        <w:rPr>
          <w:sz w:val="22"/>
          <w:szCs w:val="22"/>
          <w:lang w:val="ru-RU"/>
        </w:rPr>
        <w:t>Важное значение для обеспечения роста экономики Тюкалинского муниципального района Омской области имеет создание благоприятных условий для развития предпринимательской инициативы, совершенствование системы поддержки субъектов предпринимательства. Развитие малого и среднего предпринимательства способствует не только насыщению рынка товарами и услугами, развитию конкурентной среды, увеличению налоговой базы, но и созданию новых рабочих мест, обеспечению самозанятости и формирования дополнительных источников доходов населения района.</w:t>
      </w:r>
    </w:p>
    <w:p w14:paraId="5F4B31BA" w14:textId="7818B4C7" w:rsidR="00A63AC3" w:rsidRPr="00191144" w:rsidRDefault="00A63AC3" w:rsidP="00A25810">
      <w:pPr>
        <w:ind w:right="294" w:firstLine="708"/>
        <w:jc w:val="both"/>
        <w:rPr>
          <w:sz w:val="22"/>
          <w:szCs w:val="22"/>
          <w:lang w:val="ru-RU"/>
        </w:rPr>
      </w:pPr>
      <w:r w:rsidRPr="00191144">
        <w:rPr>
          <w:sz w:val="22"/>
          <w:szCs w:val="22"/>
          <w:lang w:val="ru-RU"/>
        </w:rPr>
        <w:t xml:space="preserve">В рамках муниципальной программы продолжится реализация </w:t>
      </w:r>
      <w:r w:rsidR="000067DF" w:rsidRPr="00191144">
        <w:rPr>
          <w:sz w:val="22"/>
          <w:szCs w:val="22"/>
          <w:lang w:val="ru-RU"/>
        </w:rPr>
        <w:t>мероприятий,</w:t>
      </w:r>
      <w:r w:rsidRPr="00191144">
        <w:rPr>
          <w:sz w:val="22"/>
          <w:szCs w:val="22"/>
          <w:lang w:val="ru-RU"/>
        </w:rPr>
        <w:t xml:space="preserve"> направленных на поддержание жилищного строительства, повышения качества, надёжности </w:t>
      </w:r>
      <w:r w:rsidR="000067DF" w:rsidRPr="00191144">
        <w:rPr>
          <w:sz w:val="22"/>
          <w:szCs w:val="22"/>
          <w:lang w:val="ru-RU"/>
        </w:rPr>
        <w:t>услуг,</w:t>
      </w:r>
      <w:r w:rsidRPr="00191144">
        <w:rPr>
          <w:sz w:val="22"/>
          <w:szCs w:val="22"/>
          <w:lang w:val="ru-RU"/>
        </w:rPr>
        <w:t xml:space="preserve"> предоставляемых организациями коммунального комплекса.</w:t>
      </w:r>
    </w:p>
    <w:p w14:paraId="62BF8522" w14:textId="77777777" w:rsidR="00A63AC3" w:rsidRPr="00191144" w:rsidRDefault="00A63AC3" w:rsidP="00A25810">
      <w:pPr>
        <w:ind w:right="294" w:firstLine="708"/>
        <w:jc w:val="both"/>
        <w:rPr>
          <w:sz w:val="22"/>
          <w:szCs w:val="22"/>
          <w:lang w:val="ru-RU"/>
        </w:rPr>
      </w:pPr>
      <w:r w:rsidRPr="00191144">
        <w:rPr>
          <w:sz w:val="22"/>
          <w:szCs w:val="22"/>
          <w:lang w:val="ru-RU"/>
        </w:rPr>
        <w:t>Развитие сельскохозяйственного производства и сельских территорий будет способствовать росту благосостояния жителей района, улучшению условий жизни на селе.</w:t>
      </w:r>
    </w:p>
    <w:p w14:paraId="68635E03" w14:textId="77777777" w:rsidR="00A63AC3" w:rsidRPr="00191144" w:rsidRDefault="00A63AC3" w:rsidP="00A25810">
      <w:pPr>
        <w:ind w:right="294" w:firstLine="708"/>
        <w:jc w:val="both"/>
        <w:rPr>
          <w:sz w:val="22"/>
          <w:szCs w:val="22"/>
          <w:lang w:val="ru-RU"/>
        </w:rPr>
      </w:pPr>
      <w:r w:rsidRPr="00191144">
        <w:rPr>
          <w:sz w:val="22"/>
          <w:szCs w:val="22"/>
          <w:lang w:val="ru-RU"/>
        </w:rPr>
        <w:t>Муниципальной программой также предусмотрена реализация комплекса мер, направленных на дальнейшее совершенствование механизмов муниципального управления в Тюкалинском районе Омской области.</w:t>
      </w:r>
    </w:p>
    <w:p w14:paraId="61669034" w14:textId="61A18842" w:rsidR="00A63AC3" w:rsidRPr="00191144" w:rsidRDefault="00A63AC3" w:rsidP="004902C9">
      <w:pPr>
        <w:autoSpaceDE w:val="0"/>
        <w:ind w:right="294"/>
        <w:jc w:val="center"/>
        <w:rPr>
          <w:sz w:val="22"/>
          <w:szCs w:val="22"/>
          <w:lang w:val="ru-RU"/>
        </w:rPr>
      </w:pPr>
      <w:r w:rsidRPr="00191144">
        <w:rPr>
          <w:sz w:val="22"/>
          <w:szCs w:val="22"/>
          <w:lang w:val="ru-RU"/>
        </w:rPr>
        <w:t>Раздел 3. Цель и задачи муниципальной программы</w:t>
      </w:r>
    </w:p>
    <w:p w14:paraId="36B6FC26" w14:textId="77777777" w:rsidR="00A63AC3" w:rsidRPr="00191144" w:rsidRDefault="00A63AC3" w:rsidP="00245B34">
      <w:pPr>
        <w:autoSpaceDE w:val="0"/>
        <w:ind w:right="294" w:firstLine="540"/>
        <w:jc w:val="both"/>
        <w:rPr>
          <w:sz w:val="22"/>
          <w:szCs w:val="22"/>
          <w:lang w:val="ru-RU"/>
        </w:rPr>
      </w:pPr>
      <w:r w:rsidRPr="00191144">
        <w:rPr>
          <w:sz w:val="22"/>
          <w:szCs w:val="22"/>
          <w:lang w:val="ru-RU"/>
        </w:rPr>
        <w:t>Целью Программы является создание условий для экономического развития Тюкалинского муниципального района Омской области. Достижение поставленной цели будет осуществляться в течение всего периода реализации Программы. Для ее достижения необходимо решение следующих задач:</w:t>
      </w:r>
    </w:p>
    <w:p w14:paraId="24F40ECE" w14:textId="77777777" w:rsidR="00A63AC3" w:rsidRPr="00191144" w:rsidRDefault="00A63AC3" w:rsidP="00245B34">
      <w:pPr>
        <w:tabs>
          <w:tab w:val="left" w:pos="317"/>
        </w:tabs>
        <w:ind w:right="294"/>
        <w:jc w:val="both"/>
        <w:rPr>
          <w:sz w:val="22"/>
          <w:szCs w:val="22"/>
          <w:lang w:val="ru-RU"/>
        </w:rPr>
      </w:pPr>
      <w:r w:rsidRPr="00191144">
        <w:rPr>
          <w:sz w:val="22"/>
          <w:szCs w:val="22"/>
          <w:lang w:val="ru-RU"/>
        </w:rPr>
        <w:t>- полное и качественное удовлетворение потребностей социальной сферы и секторов экономики в транспортных услугах, развитие дорожно-транспортной системы района;</w:t>
      </w:r>
    </w:p>
    <w:p w14:paraId="41E8B5E0" w14:textId="77777777" w:rsidR="00A63AC3" w:rsidRPr="00191144" w:rsidRDefault="00A63AC3" w:rsidP="00245B34">
      <w:pPr>
        <w:tabs>
          <w:tab w:val="left" w:pos="317"/>
        </w:tabs>
        <w:ind w:right="294"/>
        <w:jc w:val="both"/>
        <w:rPr>
          <w:sz w:val="22"/>
          <w:szCs w:val="22"/>
          <w:lang w:val="ru-RU"/>
        </w:rPr>
      </w:pPr>
      <w:r w:rsidRPr="00191144">
        <w:rPr>
          <w:sz w:val="22"/>
          <w:szCs w:val="22"/>
          <w:lang w:val="ru-RU"/>
        </w:rPr>
        <w:t>- создание благоприятных условий для ускоренного развития субъектов малого и среднего предпринимательства на территории Тюкалинского муниципального района Омской области;</w:t>
      </w:r>
    </w:p>
    <w:p w14:paraId="17961F54" w14:textId="77777777" w:rsidR="00A63AC3" w:rsidRPr="00191144" w:rsidRDefault="00A63AC3" w:rsidP="004D3539">
      <w:pPr>
        <w:tabs>
          <w:tab w:val="left" w:pos="0"/>
          <w:tab w:val="left" w:pos="323"/>
        </w:tabs>
        <w:ind w:left="34" w:right="294"/>
        <w:jc w:val="both"/>
        <w:rPr>
          <w:sz w:val="22"/>
          <w:szCs w:val="22"/>
          <w:lang w:val="ru-RU"/>
        </w:rPr>
      </w:pPr>
      <w:r w:rsidRPr="00191144">
        <w:rPr>
          <w:sz w:val="22"/>
          <w:szCs w:val="22"/>
          <w:lang w:val="ru-RU"/>
        </w:rPr>
        <w:t>- увеличение объема сельскохозяйственной продукции, обеспечение ее конкурентоспособности, повышение инвестиционной привлекательности сельскохозяйственного производства;</w:t>
      </w:r>
    </w:p>
    <w:p w14:paraId="753CA1E5" w14:textId="77777777" w:rsidR="00A63AC3" w:rsidRPr="00191144" w:rsidRDefault="00A63AC3" w:rsidP="00413AD7">
      <w:pPr>
        <w:tabs>
          <w:tab w:val="left" w:pos="0"/>
          <w:tab w:val="left" w:pos="317"/>
        </w:tabs>
        <w:ind w:left="34" w:right="294"/>
        <w:jc w:val="both"/>
        <w:rPr>
          <w:sz w:val="22"/>
          <w:szCs w:val="22"/>
          <w:lang w:val="ru-RU"/>
        </w:rPr>
      </w:pPr>
      <w:r w:rsidRPr="00191144">
        <w:rPr>
          <w:sz w:val="22"/>
          <w:szCs w:val="22"/>
          <w:lang w:val="ru-RU"/>
        </w:rPr>
        <w:t>- повышение эффективности управления общественными финансами и имуществом в Тюкалинском муниципальном районе Омской области;</w:t>
      </w:r>
    </w:p>
    <w:p w14:paraId="321BB9DD" w14:textId="77777777" w:rsidR="00A63AC3" w:rsidRPr="00191144" w:rsidRDefault="00A63AC3" w:rsidP="00335C7B">
      <w:pPr>
        <w:ind w:right="294"/>
        <w:jc w:val="both"/>
        <w:rPr>
          <w:sz w:val="22"/>
          <w:szCs w:val="22"/>
          <w:lang w:val="ru-RU"/>
        </w:rPr>
      </w:pPr>
      <w:r w:rsidRPr="00191144">
        <w:rPr>
          <w:sz w:val="22"/>
          <w:szCs w:val="22"/>
          <w:lang w:val="ru-RU"/>
        </w:rPr>
        <w:t>-  обеспечение экологической безопасности.</w:t>
      </w:r>
    </w:p>
    <w:p w14:paraId="6CB62DDF" w14:textId="77777777" w:rsidR="00A63AC3" w:rsidRPr="00191144" w:rsidRDefault="00A63AC3" w:rsidP="00335C7B">
      <w:pPr>
        <w:ind w:right="294"/>
        <w:jc w:val="both"/>
        <w:rPr>
          <w:sz w:val="22"/>
          <w:szCs w:val="22"/>
          <w:lang w:val="ru-RU"/>
        </w:rPr>
      </w:pPr>
    </w:p>
    <w:p w14:paraId="240AB501" w14:textId="77777777" w:rsidR="00A63AC3" w:rsidRPr="00191144" w:rsidRDefault="00A63AC3" w:rsidP="00A25810">
      <w:pPr>
        <w:ind w:right="294"/>
        <w:jc w:val="center"/>
        <w:rPr>
          <w:sz w:val="22"/>
          <w:szCs w:val="22"/>
          <w:lang w:val="ru-RU"/>
        </w:rPr>
      </w:pPr>
      <w:r w:rsidRPr="00191144">
        <w:rPr>
          <w:sz w:val="22"/>
          <w:szCs w:val="22"/>
          <w:lang w:val="ru-RU"/>
        </w:rPr>
        <w:t>Раздел 4. Описание ожидаемых результатов реализации муниципальной программы по годам,</w:t>
      </w:r>
    </w:p>
    <w:p w14:paraId="1B583F41" w14:textId="3AC8CE03" w:rsidR="00A63AC3" w:rsidRPr="00191144" w:rsidRDefault="00A63AC3" w:rsidP="004902C9">
      <w:pPr>
        <w:ind w:right="294"/>
        <w:jc w:val="center"/>
        <w:rPr>
          <w:sz w:val="22"/>
          <w:szCs w:val="22"/>
          <w:lang w:val="ru-RU"/>
        </w:rPr>
      </w:pPr>
      <w:r w:rsidRPr="00191144">
        <w:rPr>
          <w:sz w:val="22"/>
          <w:szCs w:val="22"/>
          <w:lang w:val="ru-RU"/>
        </w:rPr>
        <w:t>а также по итогам её реализации.</w:t>
      </w:r>
    </w:p>
    <w:p w14:paraId="237F6F84" w14:textId="77777777" w:rsidR="00A63AC3" w:rsidRPr="00191144" w:rsidRDefault="00A63AC3" w:rsidP="00A25810">
      <w:pPr>
        <w:ind w:right="294"/>
        <w:jc w:val="both"/>
        <w:rPr>
          <w:sz w:val="22"/>
          <w:szCs w:val="22"/>
          <w:lang w:val="ru-RU"/>
        </w:rPr>
      </w:pPr>
      <w:r w:rsidRPr="00191144">
        <w:rPr>
          <w:sz w:val="22"/>
          <w:szCs w:val="22"/>
          <w:lang w:val="ru-RU"/>
        </w:rPr>
        <w:tab/>
        <w:t>Описание ожидаемых результатов реализации муниципальной программы по годам, а также по итогам её реализации, представлено в приложениях к муниципальной программе.</w:t>
      </w:r>
    </w:p>
    <w:p w14:paraId="7E4CC153" w14:textId="77777777" w:rsidR="004902C9" w:rsidRPr="00191144" w:rsidRDefault="004902C9" w:rsidP="00D63592">
      <w:pPr>
        <w:ind w:right="294"/>
        <w:rPr>
          <w:sz w:val="22"/>
          <w:szCs w:val="22"/>
          <w:lang w:val="ru-RU"/>
        </w:rPr>
      </w:pPr>
    </w:p>
    <w:p w14:paraId="0673FF67" w14:textId="4495359E" w:rsidR="00A63AC3" w:rsidRPr="00191144" w:rsidRDefault="00A63AC3" w:rsidP="00D63592">
      <w:pPr>
        <w:ind w:right="294"/>
        <w:jc w:val="center"/>
        <w:rPr>
          <w:sz w:val="22"/>
          <w:szCs w:val="22"/>
          <w:lang w:val="ru-RU"/>
        </w:rPr>
      </w:pPr>
      <w:r w:rsidRPr="00191144">
        <w:rPr>
          <w:sz w:val="22"/>
          <w:szCs w:val="22"/>
          <w:lang w:val="ru-RU"/>
        </w:rPr>
        <w:t>Раздел 5. Срок реализации муниципальной программы</w:t>
      </w:r>
    </w:p>
    <w:p w14:paraId="2B19C3F2" w14:textId="4C78043C" w:rsidR="00A63AC3" w:rsidRPr="00191144" w:rsidRDefault="00A63AC3" w:rsidP="00A25810">
      <w:pPr>
        <w:ind w:right="294"/>
        <w:jc w:val="both"/>
        <w:rPr>
          <w:sz w:val="22"/>
          <w:szCs w:val="22"/>
          <w:lang w:val="ru-RU"/>
        </w:rPr>
      </w:pPr>
      <w:r w:rsidRPr="00191144">
        <w:rPr>
          <w:sz w:val="22"/>
          <w:szCs w:val="22"/>
          <w:lang w:val="ru-RU"/>
        </w:rPr>
        <w:t>Реализация муниципальной программы будет осуществляться в течение 20</w:t>
      </w:r>
      <w:r w:rsidR="000067DF">
        <w:rPr>
          <w:sz w:val="22"/>
          <w:szCs w:val="22"/>
          <w:lang w:val="ru-RU"/>
        </w:rPr>
        <w:t>21</w:t>
      </w:r>
      <w:r w:rsidRPr="00191144">
        <w:rPr>
          <w:sz w:val="22"/>
          <w:szCs w:val="22"/>
          <w:lang w:val="ru-RU"/>
        </w:rPr>
        <w:t>-202</w:t>
      </w:r>
      <w:r w:rsidR="000067DF">
        <w:rPr>
          <w:sz w:val="22"/>
          <w:szCs w:val="22"/>
          <w:lang w:val="ru-RU"/>
        </w:rPr>
        <w:t>6</w:t>
      </w:r>
      <w:r w:rsidRPr="00191144">
        <w:rPr>
          <w:sz w:val="22"/>
          <w:szCs w:val="22"/>
          <w:lang w:val="ru-RU"/>
        </w:rPr>
        <w:t xml:space="preserve"> годов. Выделение отдельных этапов реализации муниципальной программы не предполагается.</w:t>
      </w:r>
    </w:p>
    <w:p w14:paraId="167EF73B" w14:textId="77777777" w:rsidR="00A63AC3" w:rsidRPr="00191144" w:rsidRDefault="00A63AC3" w:rsidP="00A25810">
      <w:pPr>
        <w:ind w:right="294"/>
        <w:jc w:val="both"/>
        <w:rPr>
          <w:sz w:val="22"/>
          <w:szCs w:val="22"/>
          <w:lang w:val="ru-RU"/>
        </w:rPr>
      </w:pPr>
    </w:p>
    <w:p w14:paraId="5247DBCD" w14:textId="1779E813" w:rsidR="00A63AC3" w:rsidRPr="00191144" w:rsidRDefault="00A63AC3" w:rsidP="004902C9">
      <w:pPr>
        <w:ind w:right="294"/>
        <w:jc w:val="center"/>
        <w:rPr>
          <w:sz w:val="22"/>
          <w:szCs w:val="22"/>
          <w:lang w:val="ru-RU"/>
        </w:rPr>
      </w:pPr>
      <w:r w:rsidRPr="00191144">
        <w:rPr>
          <w:sz w:val="22"/>
          <w:szCs w:val="22"/>
          <w:lang w:val="ru-RU"/>
        </w:rPr>
        <w:t>Раздел 6. Объём и источники финансирования муниципальной программы в целом и по годам её реализации, а также обоснование потребности в необходимых финансовых ресурсах</w:t>
      </w:r>
    </w:p>
    <w:p w14:paraId="502F3DFC" w14:textId="77777777" w:rsidR="007E2F0D" w:rsidRPr="00191144" w:rsidRDefault="00A63AC3" w:rsidP="007E2F0D">
      <w:pPr>
        <w:ind w:right="66" w:firstLine="45"/>
        <w:rPr>
          <w:sz w:val="22"/>
          <w:szCs w:val="22"/>
          <w:lang w:val="ru-RU"/>
        </w:rPr>
      </w:pPr>
      <w:r w:rsidRPr="00191144">
        <w:rPr>
          <w:sz w:val="22"/>
          <w:szCs w:val="22"/>
          <w:lang w:val="ru-RU"/>
        </w:rPr>
        <w:t xml:space="preserve">Общий объём финансирования муниципальной программы за счёт средств бюджета муниципального района </w:t>
      </w:r>
      <w:r w:rsidR="007E2F0D" w:rsidRPr="007E2F0D">
        <w:rPr>
          <w:sz w:val="22"/>
          <w:szCs w:val="22"/>
          <w:lang w:val="ru-RU"/>
        </w:rPr>
        <w:t>926</w:t>
      </w:r>
      <w:r w:rsidR="007E2F0D">
        <w:rPr>
          <w:sz w:val="22"/>
          <w:szCs w:val="22"/>
        </w:rPr>
        <w:t> </w:t>
      </w:r>
      <w:r w:rsidR="007E2F0D" w:rsidRPr="007E2F0D">
        <w:rPr>
          <w:sz w:val="22"/>
          <w:szCs w:val="22"/>
          <w:lang w:val="ru-RU"/>
        </w:rPr>
        <w:t>445 843</w:t>
      </w:r>
      <w:r w:rsidR="007E2F0D">
        <w:rPr>
          <w:sz w:val="22"/>
          <w:szCs w:val="22"/>
          <w:lang w:val="ru-RU"/>
        </w:rPr>
        <w:t>,</w:t>
      </w:r>
      <w:r w:rsidR="007E2F0D" w:rsidRPr="007E2F0D">
        <w:rPr>
          <w:sz w:val="22"/>
          <w:szCs w:val="22"/>
          <w:lang w:val="ru-RU"/>
        </w:rPr>
        <w:t>44</w:t>
      </w:r>
      <w:r w:rsidR="007E2F0D" w:rsidRPr="00191144">
        <w:rPr>
          <w:sz w:val="22"/>
          <w:szCs w:val="22"/>
          <w:lang w:val="ru-RU"/>
        </w:rPr>
        <w:t xml:space="preserve"> рубля, в том числе по годам: </w:t>
      </w:r>
    </w:p>
    <w:p w14:paraId="3F69C5B6" w14:textId="77777777" w:rsidR="007E2F0D" w:rsidRPr="00191144" w:rsidRDefault="007E2F0D" w:rsidP="007E2F0D">
      <w:pPr>
        <w:ind w:right="66" w:firstLine="45"/>
        <w:rPr>
          <w:sz w:val="22"/>
          <w:szCs w:val="22"/>
          <w:lang w:val="ru-RU"/>
        </w:rPr>
      </w:pPr>
      <w:r>
        <w:rPr>
          <w:sz w:val="22"/>
          <w:szCs w:val="22"/>
          <w:lang w:val="ru-RU"/>
        </w:rPr>
        <w:t>2021</w:t>
      </w:r>
      <w:r w:rsidRPr="00191144">
        <w:rPr>
          <w:sz w:val="22"/>
          <w:szCs w:val="22"/>
          <w:lang w:val="ru-RU"/>
        </w:rPr>
        <w:t xml:space="preserve"> год – </w:t>
      </w:r>
      <w:r>
        <w:rPr>
          <w:sz w:val="22"/>
          <w:szCs w:val="22"/>
          <w:lang w:val="ru-RU"/>
        </w:rPr>
        <w:t>148 585 413,49</w:t>
      </w:r>
      <w:r w:rsidRPr="00191144">
        <w:rPr>
          <w:sz w:val="22"/>
          <w:szCs w:val="22"/>
          <w:lang w:val="ru-RU"/>
        </w:rPr>
        <w:t xml:space="preserve"> рублей;</w:t>
      </w:r>
    </w:p>
    <w:p w14:paraId="57D2B6CD" w14:textId="77777777" w:rsidR="007E2F0D" w:rsidRPr="00191144" w:rsidRDefault="007E2F0D" w:rsidP="007E2F0D">
      <w:pPr>
        <w:ind w:right="66" w:firstLine="45"/>
        <w:rPr>
          <w:sz w:val="22"/>
          <w:szCs w:val="22"/>
          <w:lang w:val="ru-RU"/>
        </w:rPr>
      </w:pPr>
      <w:r w:rsidRPr="00191144">
        <w:rPr>
          <w:sz w:val="22"/>
          <w:szCs w:val="22"/>
          <w:lang w:val="ru-RU"/>
        </w:rPr>
        <w:lastRenderedPageBreak/>
        <w:t>202</w:t>
      </w:r>
      <w:r>
        <w:rPr>
          <w:sz w:val="22"/>
          <w:szCs w:val="22"/>
          <w:lang w:val="ru-RU"/>
        </w:rPr>
        <w:t>2</w:t>
      </w:r>
      <w:r w:rsidRPr="00191144">
        <w:rPr>
          <w:sz w:val="22"/>
          <w:szCs w:val="22"/>
          <w:lang w:val="ru-RU"/>
        </w:rPr>
        <w:t xml:space="preserve"> год – </w:t>
      </w:r>
      <w:r>
        <w:rPr>
          <w:sz w:val="22"/>
          <w:szCs w:val="22"/>
          <w:lang w:val="ru-RU"/>
        </w:rPr>
        <w:t>157 452 051,82</w:t>
      </w:r>
      <w:r w:rsidRPr="00191144">
        <w:rPr>
          <w:sz w:val="22"/>
          <w:szCs w:val="22"/>
          <w:lang w:val="ru-RU"/>
        </w:rPr>
        <w:t xml:space="preserve"> рублей;</w:t>
      </w:r>
    </w:p>
    <w:p w14:paraId="49BBAE97" w14:textId="77777777" w:rsidR="007E2F0D" w:rsidRPr="00191144" w:rsidRDefault="007E2F0D" w:rsidP="007E2F0D">
      <w:pPr>
        <w:ind w:right="66" w:firstLine="45"/>
        <w:rPr>
          <w:sz w:val="22"/>
          <w:szCs w:val="22"/>
          <w:lang w:val="ru-RU"/>
        </w:rPr>
      </w:pPr>
      <w:r w:rsidRPr="00191144">
        <w:rPr>
          <w:sz w:val="22"/>
          <w:szCs w:val="22"/>
          <w:lang w:val="ru-RU"/>
        </w:rPr>
        <w:t>202</w:t>
      </w:r>
      <w:r>
        <w:rPr>
          <w:sz w:val="22"/>
          <w:szCs w:val="22"/>
          <w:lang w:val="ru-RU"/>
        </w:rPr>
        <w:t>3</w:t>
      </w:r>
      <w:r w:rsidRPr="00191144">
        <w:rPr>
          <w:sz w:val="22"/>
          <w:szCs w:val="22"/>
          <w:lang w:val="ru-RU"/>
        </w:rPr>
        <w:t xml:space="preserve"> год – </w:t>
      </w:r>
      <w:r>
        <w:rPr>
          <w:sz w:val="22"/>
          <w:szCs w:val="22"/>
          <w:lang w:val="ru-RU"/>
        </w:rPr>
        <w:t>186 623 893,09</w:t>
      </w:r>
      <w:r w:rsidRPr="00191144">
        <w:rPr>
          <w:sz w:val="22"/>
          <w:szCs w:val="22"/>
          <w:lang w:val="ru-RU"/>
        </w:rPr>
        <w:t xml:space="preserve"> рублей;</w:t>
      </w:r>
    </w:p>
    <w:p w14:paraId="4025A1B6" w14:textId="77777777" w:rsidR="007E2F0D" w:rsidRPr="00191144" w:rsidRDefault="007E2F0D" w:rsidP="007E2F0D">
      <w:pPr>
        <w:ind w:right="66" w:firstLine="45"/>
        <w:rPr>
          <w:sz w:val="22"/>
          <w:szCs w:val="22"/>
          <w:lang w:val="ru-RU"/>
        </w:rPr>
      </w:pPr>
      <w:r w:rsidRPr="00191144">
        <w:rPr>
          <w:sz w:val="22"/>
          <w:szCs w:val="22"/>
          <w:lang w:val="ru-RU"/>
        </w:rPr>
        <w:t>202</w:t>
      </w:r>
      <w:r>
        <w:rPr>
          <w:sz w:val="22"/>
          <w:szCs w:val="22"/>
          <w:lang w:val="ru-RU"/>
        </w:rPr>
        <w:t>4</w:t>
      </w:r>
      <w:r w:rsidRPr="00191144">
        <w:rPr>
          <w:sz w:val="22"/>
          <w:szCs w:val="22"/>
          <w:lang w:val="ru-RU"/>
        </w:rPr>
        <w:t xml:space="preserve"> год – </w:t>
      </w:r>
      <w:r w:rsidRPr="007E2F0D">
        <w:rPr>
          <w:sz w:val="22"/>
          <w:szCs w:val="22"/>
          <w:lang w:val="ru-RU"/>
        </w:rPr>
        <w:t>215 754</w:t>
      </w:r>
      <w:r>
        <w:rPr>
          <w:sz w:val="22"/>
          <w:szCs w:val="22"/>
          <w:lang w:val="ru-RU"/>
        </w:rPr>
        <w:t> </w:t>
      </w:r>
      <w:r w:rsidRPr="007E2F0D">
        <w:rPr>
          <w:sz w:val="22"/>
          <w:szCs w:val="22"/>
          <w:lang w:val="ru-RU"/>
        </w:rPr>
        <w:t>731</w:t>
      </w:r>
      <w:r>
        <w:rPr>
          <w:sz w:val="22"/>
          <w:szCs w:val="22"/>
          <w:lang w:val="ru-RU"/>
        </w:rPr>
        <w:t>,</w:t>
      </w:r>
      <w:r w:rsidRPr="007E2F0D">
        <w:rPr>
          <w:sz w:val="22"/>
          <w:szCs w:val="22"/>
          <w:lang w:val="ru-RU"/>
        </w:rPr>
        <w:t>36</w:t>
      </w:r>
      <w:r w:rsidRPr="00191144">
        <w:rPr>
          <w:sz w:val="22"/>
          <w:szCs w:val="22"/>
          <w:lang w:val="ru-RU"/>
        </w:rPr>
        <w:t xml:space="preserve"> рублей;</w:t>
      </w:r>
    </w:p>
    <w:p w14:paraId="7EB98833" w14:textId="77777777" w:rsidR="007E2F0D" w:rsidRPr="00191144" w:rsidRDefault="007E2F0D" w:rsidP="007E2F0D">
      <w:pPr>
        <w:ind w:right="66" w:firstLine="45"/>
        <w:rPr>
          <w:sz w:val="22"/>
          <w:szCs w:val="22"/>
          <w:lang w:val="ru-RU"/>
        </w:rPr>
      </w:pPr>
      <w:r w:rsidRPr="00191144">
        <w:rPr>
          <w:sz w:val="22"/>
          <w:szCs w:val="22"/>
          <w:lang w:val="ru-RU"/>
        </w:rPr>
        <w:t>202</w:t>
      </w:r>
      <w:r>
        <w:rPr>
          <w:sz w:val="22"/>
          <w:szCs w:val="22"/>
          <w:lang w:val="ru-RU"/>
        </w:rPr>
        <w:t>5</w:t>
      </w:r>
      <w:r w:rsidRPr="00191144">
        <w:rPr>
          <w:sz w:val="22"/>
          <w:szCs w:val="22"/>
          <w:lang w:val="ru-RU"/>
        </w:rPr>
        <w:t xml:space="preserve"> год – </w:t>
      </w:r>
      <w:r>
        <w:rPr>
          <w:sz w:val="22"/>
          <w:szCs w:val="22"/>
          <w:lang w:val="ru-RU"/>
        </w:rPr>
        <w:t>1</w:t>
      </w:r>
      <w:r w:rsidRPr="007E2F0D">
        <w:rPr>
          <w:sz w:val="22"/>
          <w:szCs w:val="22"/>
          <w:lang w:val="ru-RU"/>
        </w:rPr>
        <w:t>12</w:t>
      </w:r>
      <w:r>
        <w:rPr>
          <w:sz w:val="22"/>
          <w:szCs w:val="22"/>
          <w:lang w:val="ru-RU"/>
        </w:rPr>
        <w:t> </w:t>
      </w:r>
      <w:r w:rsidRPr="007E2F0D">
        <w:rPr>
          <w:sz w:val="22"/>
          <w:szCs w:val="22"/>
          <w:lang w:val="ru-RU"/>
        </w:rPr>
        <w:t>518</w:t>
      </w:r>
      <w:r>
        <w:rPr>
          <w:sz w:val="22"/>
          <w:szCs w:val="22"/>
          <w:lang w:val="ru-RU"/>
        </w:rPr>
        <w:t> </w:t>
      </w:r>
      <w:r w:rsidRPr="007E2F0D">
        <w:rPr>
          <w:sz w:val="22"/>
          <w:szCs w:val="22"/>
          <w:lang w:val="ru-RU"/>
        </w:rPr>
        <w:t>440</w:t>
      </w:r>
      <w:r>
        <w:rPr>
          <w:sz w:val="22"/>
          <w:szCs w:val="22"/>
          <w:lang w:val="ru-RU"/>
        </w:rPr>
        <w:t>,43</w:t>
      </w:r>
      <w:r w:rsidRPr="00191144">
        <w:rPr>
          <w:sz w:val="22"/>
          <w:szCs w:val="22"/>
          <w:lang w:val="ru-RU"/>
        </w:rPr>
        <w:t xml:space="preserve"> рублей;</w:t>
      </w:r>
    </w:p>
    <w:p w14:paraId="2EAAF880" w14:textId="77777777" w:rsidR="007E2F0D" w:rsidRPr="00191144" w:rsidRDefault="007E2F0D" w:rsidP="007E2F0D">
      <w:pPr>
        <w:ind w:right="66" w:firstLine="45"/>
        <w:rPr>
          <w:sz w:val="22"/>
          <w:szCs w:val="22"/>
          <w:lang w:val="ru-RU"/>
        </w:rPr>
      </w:pPr>
      <w:r w:rsidRPr="00191144">
        <w:rPr>
          <w:sz w:val="22"/>
          <w:szCs w:val="22"/>
          <w:lang w:val="ru-RU"/>
        </w:rPr>
        <w:t>202</w:t>
      </w:r>
      <w:r>
        <w:rPr>
          <w:sz w:val="22"/>
          <w:szCs w:val="22"/>
          <w:lang w:val="ru-RU"/>
        </w:rPr>
        <w:t>6</w:t>
      </w:r>
      <w:r w:rsidRPr="00191144">
        <w:rPr>
          <w:sz w:val="22"/>
          <w:szCs w:val="22"/>
          <w:lang w:val="ru-RU"/>
        </w:rPr>
        <w:t xml:space="preserve"> год – </w:t>
      </w:r>
      <w:r>
        <w:rPr>
          <w:sz w:val="22"/>
          <w:szCs w:val="22"/>
          <w:lang w:val="ru-RU"/>
        </w:rPr>
        <w:t>105 </w:t>
      </w:r>
      <w:r w:rsidRPr="007E2F0D">
        <w:rPr>
          <w:sz w:val="22"/>
          <w:szCs w:val="22"/>
          <w:lang w:val="ru-RU"/>
        </w:rPr>
        <w:t>511</w:t>
      </w:r>
      <w:r>
        <w:rPr>
          <w:sz w:val="22"/>
          <w:szCs w:val="22"/>
          <w:lang w:val="ru-RU"/>
        </w:rPr>
        <w:t> </w:t>
      </w:r>
      <w:r w:rsidRPr="007E2F0D">
        <w:rPr>
          <w:sz w:val="22"/>
          <w:szCs w:val="22"/>
          <w:lang w:val="ru-RU"/>
        </w:rPr>
        <w:t>313</w:t>
      </w:r>
      <w:r>
        <w:rPr>
          <w:sz w:val="22"/>
          <w:szCs w:val="22"/>
          <w:lang w:val="ru-RU"/>
        </w:rPr>
        <w:t>,25</w:t>
      </w:r>
      <w:r w:rsidRPr="00191144">
        <w:rPr>
          <w:sz w:val="22"/>
          <w:szCs w:val="22"/>
          <w:lang w:val="ru-RU"/>
        </w:rPr>
        <w:t xml:space="preserve"> рублей.</w:t>
      </w:r>
    </w:p>
    <w:p w14:paraId="3962F012" w14:textId="700C1699" w:rsidR="000067DF" w:rsidRPr="00191144" w:rsidRDefault="000067DF" w:rsidP="007E2F0D">
      <w:pPr>
        <w:ind w:right="66" w:firstLine="45"/>
        <w:rPr>
          <w:sz w:val="22"/>
          <w:szCs w:val="22"/>
          <w:lang w:val="ru-RU"/>
        </w:rPr>
      </w:pPr>
    </w:p>
    <w:p w14:paraId="11DA74A0" w14:textId="4861673A" w:rsidR="00A63AC3" w:rsidRPr="00191144" w:rsidRDefault="00A63AC3" w:rsidP="000067DF">
      <w:pPr>
        <w:ind w:right="66" w:firstLine="45"/>
        <w:jc w:val="center"/>
        <w:rPr>
          <w:sz w:val="22"/>
          <w:szCs w:val="22"/>
          <w:lang w:val="ru-RU"/>
        </w:rPr>
      </w:pPr>
      <w:r w:rsidRPr="00191144">
        <w:rPr>
          <w:sz w:val="22"/>
          <w:szCs w:val="22"/>
          <w:lang w:val="ru-RU"/>
        </w:rPr>
        <w:t>Раздел 7. Описание системы управления реализацией муниципальной программы.</w:t>
      </w:r>
    </w:p>
    <w:p w14:paraId="04B8D5CD" w14:textId="65E6A3BF" w:rsidR="00A63AC3" w:rsidRPr="00191144" w:rsidRDefault="00A63AC3" w:rsidP="00A25810">
      <w:pPr>
        <w:ind w:right="294"/>
        <w:jc w:val="both"/>
        <w:rPr>
          <w:sz w:val="22"/>
          <w:szCs w:val="22"/>
          <w:lang w:val="ru-RU"/>
        </w:rPr>
      </w:pPr>
      <w:r w:rsidRPr="00191144">
        <w:rPr>
          <w:sz w:val="22"/>
          <w:szCs w:val="22"/>
          <w:lang w:val="ru-RU"/>
        </w:rPr>
        <w:tab/>
        <w:t xml:space="preserve">За реализацию муниципальной программы, основных мероприятий и (или) мероприятий, а также за достижение ожидаемых результатов и целевых индикаторов несут ответственность соисполнители муниципальной программы, исполнители основных </w:t>
      </w:r>
      <w:r w:rsidR="000067DF" w:rsidRPr="00191144">
        <w:rPr>
          <w:sz w:val="22"/>
          <w:szCs w:val="22"/>
          <w:lang w:val="ru-RU"/>
        </w:rPr>
        <w:t>мероприятий и</w:t>
      </w:r>
      <w:r w:rsidRPr="00191144">
        <w:rPr>
          <w:sz w:val="22"/>
          <w:szCs w:val="22"/>
          <w:lang w:val="ru-RU"/>
        </w:rPr>
        <w:t xml:space="preserve"> (или) мероприятий соответственно. Управление и контроль хода реализации муниципальной программы в целом осуществляет Комитет по экономике и имущественным отношениям Администрации Тюкалинского муниципального района Омской области, как ответственные исполнители муниципальной программы. Распределение органов Администрации Тюкалинского муниципального района Омской области, ответственных за реализацию подпрограмм, основных мероприятий, мероприятий муниципальной программы, представлено в приложении</w:t>
      </w:r>
      <w:r w:rsidRPr="00191144">
        <w:rPr>
          <w:color w:val="FF0000"/>
          <w:sz w:val="22"/>
          <w:szCs w:val="22"/>
          <w:lang w:val="ru-RU"/>
        </w:rPr>
        <w:t xml:space="preserve"> </w:t>
      </w:r>
      <w:r w:rsidRPr="00191144">
        <w:rPr>
          <w:sz w:val="22"/>
          <w:szCs w:val="22"/>
          <w:lang w:val="ru-RU"/>
        </w:rPr>
        <w:t>к муниципальной программе.</w:t>
      </w:r>
    </w:p>
    <w:p w14:paraId="41EECB60" w14:textId="77777777" w:rsidR="00A63AC3" w:rsidRPr="00191144" w:rsidRDefault="00A63AC3" w:rsidP="00A25810">
      <w:pPr>
        <w:ind w:right="294"/>
        <w:jc w:val="both"/>
        <w:rPr>
          <w:sz w:val="22"/>
          <w:szCs w:val="22"/>
          <w:lang w:val="ru-RU"/>
        </w:rPr>
      </w:pPr>
      <w:r w:rsidRPr="00191144">
        <w:rPr>
          <w:sz w:val="22"/>
          <w:szCs w:val="22"/>
          <w:lang w:val="ru-RU"/>
        </w:rPr>
        <w:tab/>
        <w:t>Организацию проведения работы по формированию отчётности о ходе реализации муниципальной программы и оценки её эффективности осуществляет Комитет по экономике и имущественным отношениям Администрации Тюкалинского муниципального района Омской области во взаимодействии с исполнителями подпрограмм.</w:t>
      </w:r>
    </w:p>
    <w:p w14:paraId="00FCFAAB" w14:textId="77777777" w:rsidR="00A63AC3" w:rsidRPr="00191144" w:rsidRDefault="00A63AC3" w:rsidP="00A25810">
      <w:pPr>
        <w:ind w:right="294"/>
        <w:jc w:val="both"/>
        <w:rPr>
          <w:sz w:val="22"/>
          <w:szCs w:val="22"/>
          <w:lang w:val="ru-RU"/>
        </w:rPr>
      </w:pPr>
      <w:r w:rsidRPr="00191144">
        <w:rPr>
          <w:sz w:val="22"/>
          <w:szCs w:val="22"/>
          <w:lang w:val="ru-RU"/>
        </w:rPr>
        <w:tab/>
        <w:t>В целях организации работы по качественному и своевременному исполнению муниципальной программы Администрация Тюкалинского муниципального района Омской области, при необходимости, может осуществлять её мониторинг в форме запроса информации о ходе реализации муниципальной программы от всех участников муниципальной программы.</w:t>
      </w:r>
    </w:p>
    <w:p w14:paraId="04292EF8" w14:textId="77777777" w:rsidR="00A63AC3" w:rsidRPr="00191144" w:rsidRDefault="00A63AC3" w:rsidP="00A25810">
      <w:pPr>
        <w:ind w:right="294"/>
        <w:jc w:val="both"/>
        <w:rPr>
          <w:sz w:val="22"/>
          <w:szCs w:val="22"/>
          <w:lang w:val="ru-RU"/>
        </w:rPr>
      </w:pPr>
      <w:r w:rsidRPr="00191144">
        <w:rPr>
          <w:sz w:val="22"/>
          <w:szCs w:val="22"/>
          <w:lang w:val="ru-RU"/>
        </w:rPr>
        <w:tab/>
        <w:t>По итогам отчётного года,  Комитет по экономике и имущественным отношениям Администрации Тюкалинского муниципального района Омской области,  на основании данных, полученных от ответственных исполнителей подпрограмм, формирует отчёт о реализации   муниципальной программы за отчётный финансовый год и в целом за истекший период её реализации (далее отчёт),  в соответствии с приложением № 6 к "Порядку принятия решений о разработке муниципальных программ Тюкалинского муниципального района, их формирования и реализации, утверждённому "Постановлением Администрации Тюкалинского муниципального района Омской области" от 18.07.2013 года № 54/7 (далее Порядок)  и на основании отчёта проводит оценку эффективности реализации муниципальной программы,  в соответствии с приложением № 7  к Порядку.</w:t>
      </w:r>
    </w:p>
    <w:p w14:paraId="3AFB8017" w14:textId="77777777" w:rsidR="00A63AC3" w:rsidRPr="00191144" w:rsidRDefault="00A63AC3" w:rsidP="00A25810">
      <w:pPr>
        <w:ind w:right="294"/>
        <w:jc w:val="both"/>
        <w:rPr>
          <w:sz w:val="22"/>
          <w:szCs w:val="22"/>
          <w:lang w:val="ru-RU"/>
        </w:rPr>
      </w:pPr>
      <w:r w:rsidRPr="00191144">
        <w:rPr>
          <w:sz w:val="22"/>
          <w:szCs w:val="22"/>
          <w:lang w:val="ru-RU"/>
        </w:rPr>
        <w:tab/>
        <w:t>Согласованные с Комитетом финансов и контроля Администрации Тюкалинского муниципального района Омской области результаты оценки эффективности реализации муниципальной программы, вместе с пояснительной запиской к ним и отчётом Комитет по экономике и имущественным отношениям Администрации Тюкалинского муниципального района Омской области,  предоставляет на рассмотрение  Администрации муниципального района Омской области, в срок до 1 июня года, следующего за отчётным годом реализации муниципальной программы.</w:t>
      </w:r>
    </w:p>
    <w:p w14:paraId="5D6DC6D5" w14:textId="77777777" w:rsidR="00A63AC3" w:rsidRPr="00191144" w:rsidRDefault="00A63AC3" w:rsidP="00A25810">
      <w:pPr>
        <w:ind w:right="294"/>
        <w:jc w:val="both"/>
        <w:rPr>
          <w:sz w:val="22"/>
          <w:szCs w:val="22"/>
          <w:lang w:val="ru-RU"/>
        </w:rPr>
      </w:pPr>
    </w:p>
    <w:p w14:paraId="5771B71D" w14:textId="088192A3" w:rsidR="00A63AC3" w:rsidRPr="00191144" w:rsidRDefault="00A63AC3" w:rsidP="00A25810">
      <w:pPr>
        <w:ind w:right="294"/>
        <w:jc w:val="center"/>
        <w:rPr>
          <w:sz w:val="22"/>
          <w:szCs w:val="22"/>
          <w:lang w:val="ru-RU"/>
        </w:rPr>
      </w:pPr>
      <w:r w:rsidRPr="00191144">
        <w:rPr>
          <w:sz w:val="22"/>
          <w:szCs w:val="22"/>
          <w:lang w:val="ru-RU"/>
        </w:rPr>
        <w:t>Раздел 8. Подпрограммы</w:t>
      </w:r>
      <w:r w:rsidR="00224EA1" w:rsidRPr="00191144">
        <w:rPr>
          <w:sz w:val="22"/>
          <w:szCs w:val="22"/>
          <w:lang w:val="ru-RU"/>
        </w:rPr>
        <w:t xml:space="preserve"> муниципальной программы</w:t>
      </w:r>
      <w:r w:rsidRPr="00191144">
        <w:rPr>
          <w:sz w:val="22"/>
          <w:szCs w:val="22"/>
          <w:lang w:val="ru-RU"/>
        </w:rPr>
        <w:t xml:space="preserve"> </w:t>
      </w:r>
    </w:p>
    <w:p w14:paraId="408AB64A" w14:textId="77777777" w:rsidR="00A63AC3" w:rsidRPr="00191144" w:rsidRDefault="00A63AC3" w:rsidP="00A25810">
      <w:pPr>
        <w:ind w:right="294"/>
        <w:jc w:val="both"/>
        <w:rPr>
          <w:sz w:val="22"/>
          <w:szCs w:val="22"/>
          <w:lang w:val="ru-RU"/>
        </w:rPr>
      </w:pPr>
      <w:r w:rsidRPr="00191144">
        <w:rPr>
          <w:sz w:val="22"/>
          <w:szCs w:val="22"/>
          <w:lang w:val="ru-RU"/>
        </w:rPr>
        <w:tab/>
        <w:t>В целях решения задач муниципальной программы в её составе формируются и реализуются подпрограммы:</w:t>
      </w:r>
    </w:p>
    <w:p w14:paraId="24801E29" w14:textId="4ED35792" w:rsidR="00A63AC3" w:rsidRPr="00191144" w:rsidRDefault="00A63AC3" w:rsidP="00134A88">
      <w:pPr>
        <w:pStyle w:val="ConsPlusCell"/>
        <w:shd w:val="clear" w:color="auto" w:fill="FFFFFF"/>
        <w:ind w:right="294"/>
        <w:jc w:val="both"/>
        <w:rPr>
          <w:sz w:val="22"/>
          <w:szCs w:val="22"/>
        </w:rPr>
      </w:pPr>
      <w:r w:rsidRPr="00191144">
        <w:rPr>
          <w:sz w:val="22"/>
          <w:szCs w:val="22"/>
        </w:rPr>
        <w:t>1. «Развитие транспортной системы, жилищно-коммунального и дорожного хозяйства Тюкалинского муниципального района»</w:t>
      </w:r>
      <w:r w:rsidR="00622C09" w:rsidRPr="00191144">
        <w:rPr>
          <w:sz w:val="22"/>
          <w:szCs w:val="22"/>
        </w:rPr>
        <w:t xml:space="preserve"> (приложение № 2)</w:t>
      </w:r>
      <w:r w:rsidRPr="00191144">
        <w:rPr>
          <w:sz w:val="22"/>
          <w:szCs w:val="22"/>
        </w:rPr>
        <w:t>.</w:t>
      </w:r>
    </w:p>
    <w:p w14:paraId="6211C63C" w14:textId="27A94EE5" w:rsidR="00A63AC3" w:rsidRPr="00191144" w:rsidRDefault="00A63AC3" w:rsidP="00134A88">
      <w:pPr>
        <w:shd w:val="clear" w:color="auto" w:fill="FFFFFF"/>
        <w:tabs>
          <w:tab w:val="left" w:pos="4111"/>
        </w:tabs>
        <w:ind w:right="294"/>
        <w:jc w:val="both"/>
        <w:rPr>
          <w:sz w:val="22"/>
          <w:szCs w:val="22"/>
          <w:lang w:val="ru-RU"/>
        </w:rPr>
      </w:pPr>
      <w:r w:rsidRPr="00191144">
        <w:rPr>
          <w:sz w:val="22"/>
          <w:szCs w:val="22"/>
          <w:lang w:val="ru-RU"/>
        </w:rPr>
        <w:t>2. «Развитие малого и среднего предпринимательства в Тюкалинском муниципальном районе Омской области»</w:t>
      </w:r>
      <w:r w:rsidR="00622C09" w:rsidRPr="00191144">
        <w:rPr>
          <w:sz w:val="22"/>
          <w:szCs w:val="22"/>
          <w:lang w:val="ru-RU"/>
        </w:rPr>
        <w:t xml:space="preserve"> (приложение № 3)</w:t>
      </w:r>
      <w:r w:rsidRPr="00191144">
        <w:rPr>
          <w:sz w:val="22"/>
          <w:szCs w:val="22"/>
          <w:lang w:val="ru-RU"/>
        </w:rPr>
        <w:t>.</w:t>
      </w:r>
    </w:p>
    <w:p w14:paraId="5EEEE69A" w14:textId="7D5B4EAA" w:rsidR="00A63AC3" w:rsidRPr="00191144" w:rsidRDefault="00A63AC3" w:rsidP="00134A88">
      <w:pPr>
        <w:shd w:val="clear" w:color="auto" w:fill="FFFFFF"/>
        <w:tabs>
          <w:tab w:val="left" w:pos="4111"/>
        </w:tabs>
        <w:ind w:right="294"/>
        <w:jc w:val="both"/>
        <w:rPr>
          <w:sz w:val="22"/>
          <w:szCs w:val="22"/>
          <w:lang w:val="ru-RU"/>
        </w:rPr>
      </w:pPr>
      <w:r w:rsidRPr="00191144">
        <w:rPr>
          <w:sz w:val="22"/>
          <w:szCs w:val="22"/>
          <w:lang w:val="ru-RU"/>
        </w:rPr>
        <w:t xml:space="preserve"> 3. "Развитие сельского хозяйства и регулирование рынков сельскохозяйственной продукции, сырья и </w:t>
      </w:r>
      <w:r w:rsidR="000067DF" w:rsidRPr="00191144">
        <w:rPr>
          <w:sz w:val="22"/>
          <w:szCs w:val="22"/>
          <w:lang w:val="ru-RU"/>
        </w:rPr>
        <w:t>продовольствия в</w:t>
      </w:r>
      <w:r w:rsidRPr="00191144">
        <w:rPr>
          <w:sz w:val="22"/>
          <w:szCs w:val="22"/>
          <w:lang w:val="ru-RU"/>
        </w:rPr>
        <w:t xml:space="preserve"> Тюкалинском муниципальном </w:t>
      </w:r>
      <w:r w:rsidR="000067DF" w:rsidRPr="00191144">
        <w:rPr>
          <w:sz w:val="22"/>
          <w:szCs w:val="22"/>
          <w:lang w:val="ru-RU"/>
        </w:rPr>
        <w:t>районе Омской</w:t>
      </w:r>
      <w:r w:rsidRPr="00191144">
        <w:rPr>
          <w:sz w:val="22"/>
          <w:szCs w:val="22"/>
          <w:lang w:val="ru-RU"/>
        </w:rPr>
        <w:t xml:space="preserve"> области"</w:t>
      </w:r>
      <w:r w:rsidR="00622C09" w:rsidRPr="00191144">
        <w:rPr>
          <w:sz w:val="22"/>
          <w:szCs w:val="22"/>
          <w:lang w:val="ru-RU"/>
        </w:rPr>
        <w:t xml:space="preserve"> (приложение № 4)</w:t>
      </w:r>
      <w:r w:rsidRPr="00191144">
        <w:rPr>
          <w:sz w:val="22"/>
          <w:szCs w:val="22"/>
          <w:lang w:val="ru-RU"/>
        </w:rPr>
        <w:t>.</w:t>
      </w:r>
    </w:p>
    <w:p w14:paraId="0E1196FD" w14:textId="06A1D3B6" w:rsidR="00A63AC3" w:rsidRPr="00191144" w:rsidRDefault="00A63AC3" w:rsidP="00134A88">
      <w:pPr>
        <w:ind w:right="294"/>
        <w:jc w:val="both"/>
        <w:rPr>
          <w:sz w:val="22"/>
          <w:szCs w:val="22"/>
          <w:lang w:val="ru-RU"/>
        </w:rPr>
      </w:pPr>
      <w:r w:rsidRPr="00191144">
        <w:rPr>
          <w:sz w:val="22"/>
          <w:szCs w:val="22"/>
          <w:lang w:val="ru-RU"/>
        </w:rPr>
        <w:t>4. «Муниципальное управление, управление общественными финансами и имуществом Тюкалинского муниципального района Омской области»</w:t>
      </w:r>
      <w:r w:rsidR="00622C09" w:rsidRPr="00191144">
        <w:rPr>
          <w:sz w:val="22"/>
          <w:szCs w:val="22"/>
          <w:lang w:val="ru-RU"/>
        </w:rPr>
        <w:t xml:space="preserve"> (приложение № 5)</w:t>
      </w:r>
      <w:r w:rsidRPr="00191144">
        <w:rPr>
          <w:sz w:val="22"/>
          <w:szCs w:val="22"/>
          <w:lang w:val="ru-RU"/>
        </w:rPr>
        <w:t>.</w:t>
      </w:r>
    </w:p>
    <w:p w14:paraId="02CF6216" w14:textId="77777777" w:rsidR="00A63AC3" w:rsidRPr="00191144" w:rsidRDefault="00A63AC3" w:rsidP="00413F9D">
      <w:pPr>
        <w:jc w:val="both"/>
        <w:rPr>
          <w:sz w:val="22"/>
          <w:szCs w:val="22"/>
          <w:lang w:val="ru-RU"/>
        </w:rPr>
      </w:pPr>
      <w:r w:rsidRPr="00191144">
        <w:rPr>
          <w:sz w:val="22"/>
          <w:szCs w:val="22"/>
          <w:lang w:val="ru-RU"/>
        </w:rPr>
        <w:t>5. «</w:t>
      </w:r>
      <w:r w:rsidRPr="00191144">
        <w:rPr>
          <w:sz w:val="22"/>
          <w:szCs w:val="22"/>
          <w:shd w:val="clear" w:color="auto" w:fill="FFFFFF"/>
          <w:lang w:val="ru-RU"/>
        </w:rPr>
        <w:t>Охрана окружающей среды Тюкалинского муниципального района Омской области</w:t>
      </w:r>
      <w:r w:rsidRPr="00191144">
        <w:rPr>
          <w:sz w:val="22"/>
          <w:szCs w:val="22"/>
          <w:lang w:val="ru-RU"/>
        </w:rPr>
        <w:t>»</w:t>
      </w:r>
      <w:r w:rsidR="00622C09" w:rsidRPr="00191144">
        <w:rPr>
          <w:sz w:val="22"/>
          <w:szCs w:val="22"/>
          <w:lang w:val="ru-RU"/>
        </w:rPr>
        <w:t xml:space="preserve"> (приложение № 6)</w:t>
      </w:r>
      <w:r w:rsidR="00E91356" w:rsidRPr="00191144">
        <w:rPr>
          <w:sz w:val="22"/>
          <w:szCs w:val="22"/>
          <w:lang w:val="ru-RU"/>
        </w:rPr>
        <w:t>.</w:t>
      </w:r>
    </w:p>
    <w:p w14:paraId="6FC14900" w14:textId="0D8615BB" w:rsidR="00E91356" w:rsidRPr="00191144" w:rsidRDefault="00E527D3" w:rsidP="00E91356">
      <w:pPr>
        <w:rPr>
          <w:sz w:val="22"/>
          <w:szCs w:val="22"/>
          <w:lang w:val="ru-RU"/>
        </w:rPr>
        <w:sectPr w:rsidR="00E91356" w:rsidRPr="00191144" w:rsidSect="00522A07">
          <w:headerReference w:type="default" r:id="rId8"/>
          <w:footerReference w:type="default" r:id="rId9"/>
          <w:pgSz w:w="11905" w:h="16837"/>
          <w:pgMar w:top="1134" w:right="357" w:bottom="719" w:left="1134" w:header="709" w:footer="720" w:gutter="0"/>
          <w:cols w:space="720"/>
          <w:docGrid w:linePitch="360"/>
        </w:sectPr>
      </w:pPr>
      <w:r w:rsidRPr="00E527D3">
        <w:rPr>
          <w:sz w:val="22"/>
          <w:szCs w:val="22"/>
          <w:lang w:val="ru-RU"/>
        </w:rPr>
        <w:t xml:space="preserve">6. </w:t>
      </w:r>
      <w:r w:rsidR="00E91356" w:rsidRPr="00E527D3">
        <w:rPr>
          <w:sz w:val="22"/>
          <w:szCs w:val="22"/>
          <w:lang w:val="ru-RU"/>
        </w:rPr>
        <w:t xml:space="preserve">Структура муниципальной программы согласно приложению № </w:t>
      </w:r>
      <w:r w:rsidR="000D1F6B" w:rsidRPr="00E527D3">
        <w:rPr>
          <w:sz w:val="22"/>
          <w:szCs w:val="22"/>
          <w:lang w:val="ru-RU"/>
        </w:rPr>
        <w:t>7</w:t>
      </w:r>
      <w:r w:rsidR="00E91356" w:rsidRPr="00E527D3">
        <w:rPr>
          <w:sz w:val="22"/>
          <w:szCs w:val="22"/>
          <w:lang w:val="ru-RU"/>
        </w:rPr>
        <w:t>.</w:t>
      </w:r>
    </w:p>
    <w:p w14:paraId="651A6821" w14:textId="77777777" w:rsidR="00A63AC3" w:rsidRPr="00191144" w:rsidRDefault="00A63AC3" w:rsidP="00413F9D">
      <w:pPr>
        <w:rPr>
          <w:sz w:val="22"/>
          <w:szCs w:val="22"/>
          <w:lang w:val="ru-RU"/>
        </w:rPr>
      </w:pPr>
    </w:p>
    <w:p w14:paraId="41199FD1" w14:textId="77777777" w:rsidR="00A63AC3" w:rsidRPr="00191144" w:rsidRDefault="00A63AC3" w:rsidP="00A25810">
      <w:pPr>
        <w:jc w:val="right"/>
        <w:rPr>
          <w:sz w:val="22"/>
          <w:szCs w:val="22"/>
          <w:lang w:val="ru-RU"/>
        </w:rPr>
      </w:pPr>
      <w:r w:rsidRPr="00191144">
        <w:rPr>
          <w:sz w:val="22"/>
          <w:szCs w:val="22"/>
          <w:lang w:val="ru-RU"/>
        </w:rPr>
        <w:t>Приложение № 1</w:t>
      </w:r>
    </w:p>
    <w:p w14:paraId="0F14E900" w14:textId="77777777" w:rsidR="00A63AC3" w:rsidRPr="00191144" w:rsidRDefault="00A63AC3" w:rsidP="00A25810">
      <w:pPr>
        <w:pStyle w:val="ConsPlusNonformat"/>
        <w:jc w:val="right"/>
        <w:rPr>
          <w:rFonts w:ascii="Times New Roman" w:hAnsi="Times New Roman" w:cs="Times New Roman"/>
          <w:sz w:val="22"/>
          <w:szCs w:val="22"/>
        </w:rPr>
      </w:pPr>
      <w:r w:rsidRPr="00191144">
        <w:rPr>
          <w:rFonts w:ascii="Times New Roman" w:hAnsi="Times New Roman" w:cs="Times New Roman"/>
          <w:sz w:val="22"/>
          <w:szCs w:val="22"/>
        </w:rPr>
        <w:t>к муниципальной программе «Развитие экономического</w:t>
      </w:r>
    </w:p>
    <w:p w14:paraId="303B50D6" w14:textId="77777777" w:rsidR="00A63AC3" w:rsidRPr="00191144" w:rsidRDefault="00A63AC3" w:rsidP="00A25810">
      <w:pPr>
        <w:pStyle w:val="ConsPlusNonformat"/>
        <w:jc w:val="right"/>
        <w:rPr>
          <w:rFonts w:ascii="Times New Roman" w:hAnsi="Times New Roman" w:cs="Times New Roman"/>
          <w:sz w:val="22"/>
          <w:szCs w:val="22"/>
        </w:rPr>
      </w:pPr>
      <w:r w:rsidRPr="00191144">
        <w:rPr>
          <w:rFonts w:ascii="Times New Roman" w:hAnsi="Times New Roman" w:cs="Times New Roman"/>
          <w:sz w:val="22"/>
          <w:szCs w:val="22"/>
        </w:rPr>
        <w:t>потенциала Тюкалинского муниципального района</w:t>
      </w:r>
    </w:p>
    <w:p w14:paraId="6E98DF2E" w14:textId="19E5FFB2" w:rsidR="00A63AC3" w:rsidRPr="00191144" w:rsidRDefault="00A63AC3" w:rsidP="00A25810">
      <w:pPr>
        <w:pStyle w:val="ConsPlusNonformat"/>
        <w:jc w:val="right"/>
        <w:rPr>
          <w:rFonts w:ascii="Times New Roman" w:hAnsi="Times New Roman" w:cs="Times New Roman"/>
          <w:sz w:val="22"/>
          <w:szCs w:val="22"/>
        </w:rPr>
      </w:pPr>
      <w:r w:rsidRPr="00191144">
        <w:rPr>
          <w:rFonts w:ascii="Times New Roman" w:hAnsi="Times New Roman" w:cs="Times New Roman"/>
          <w:sz w:val="22"/>
          <w:szCs w:val="22"/>
        </w:rPr>
        <w:t xml:space="preserve">Омской области» </w:t>
      </w:r>
    </w:p>
    <w:p w14:paraId="79B6E5D0" w14:textId="77777777" w:rsidR="00A63AC3" w:rsidRPr="00191144" w:rsidRDefault="00A63AC3" w:rsidP="00A25810">
      <w:pPr>
        <w:pStyle w:val="ConsPlusNonformat"/>
        <w:rPr>
          <w:rFonts w:ascii="Times New Roman" w:hAnsi="Times New Roman" w:cs="Times New Roman"/>
          <w:sz w:val="22"/>
          <w:szCs w:val="22"/>
        </w:rPr>
      </w:pPr>
    </w:p>
    <w:p w14:paraId="789B515F" w14:textId="060D33A4" w:rsidR="00A63AC3" w:rsidRPr="00191144" w:rsidRDefault="00A63AC3" w:rsidP="00A25810">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Ожидаемые результаты реализации муниципальной программы Тюкалинского муниципального района Омской области «Развитие экономического потенциала Тюкалинского муниципального района Омской области»</w:t>
      </w:r>
    </w:p>
    <w:p w14:paraId="798DB09B" w14:textId="77777777" w:rsidR="00A63AC3" w:rsidRPr="00191144" w:rsidRDefault="00A63AC3" w:rsidP="00A25810">
      <w:pPr>
        <w:pStyle w:val="ConsPlusNonformat"/>
        <w:rPr>
          <w:rFonts w:ascii="Times New Roman" w:hAnsi="Times New Roman" w:cs="Times New Roman"/>
          <w:sz w:val="22"/>
          <w:szCs w:val="22"/>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7"/>
        <w:gridCol w:w="11"/>
        <w:gridCol w:w="1858"/>
        <w:gridCol w:w="851"/>
        <w:gridCol w:w="708"/>
        <w:gridCol w:w="851"/>
        <w:gridCol w:w="709"/>
        <w:gridCol w:w="708"/>
        <w:gridCol w:w="851"/>
        <w:gridCol w:w="850"/>
        <w:gridCol w:w="851"/>
        <w:gridCol w:w="850"/>
      </w:tblGrid>
      <w:tr w:rsidR="00A63AC3" w:rsidRPr="00191144" w14:paraId="2F1F5379" w14:textId="77777777" w:rsidTr="00622C09">
        <w:trPr>
          <w:trHeight w:val="615"/>
        </w:trPr>
        <w:tc>
          <w:tcPr>
            <w:tcW w:w="658" w:type="dxa"/>
            <w:gridSpan w:val="2"/>
            <w:vMerge w:val="restart"/>
          </w:tcPr>
          <w:p w14:paraId="4BBD1754" w14:textId="77777777" w:rsidR="00A63AC3" w:rsidRPr="00191144" w:rsidRDefault="00A63AC3" w:rsidP="00EA79CA">
            <w:pPr>
              <w:jc w:val="center"/>
              <w:rPr>
                <w:sz w:val="22"/>
                <w:szCs w:val="22"/>
              </w:rPr>
            </w:pPr>
            <w:r w:rsidRPr="00191144">
              <w:rPr>
                <w:sz w:val="22"/>
                <w:szCs w:val="22"/>
              </w:rPr>
              <w:t>№ п/п</w:t>
            </w:r>
          </w:p>
        </w:tc>
        <w:tc>
          <w:tcPr>
            <w:tcW w:w="1858" w:type="dxa"/>
            <w:vMerge w:val="restart"/>
          </w:tcPr>
          <w:p w14:paraId="3034D672" w14:textId="2F174F42" w:rsidR="00A63AC3" w:rsidRPr="00191144" w:rsidRDefault="00A63AC3" w:rsidP="00EA79CA">
            <w:pPr>
              <w:jc w:val="center"/>
              <w:rPr>
                <w:sz w:val="22"/>
                <w:szCs w:val="22"/>
                <w:lang w:val="ru-RU"/>
              </w:rPr>
            </w:pPr>
            <w:r w:rsidRPr="00191144">
              <w:rPr>
                <w:sz w:val="22"/>
                <w:szCs w:val="22"/>
                <w:lang w:val="ru-RU"/>
              </w:rPr>
              <w:t xml:space="preserve">Ожидаемые результаты реализации муниципальной программы «Развитие экономического потенциала Тюкалинского муниципального района Омской области» </w:t>
            </w:r>
          </w:p>
        </w:tc>
        <w:tc>
          <w:tcPr>
            <w:tcW w:w="851" w:type="dxa"/>
            <w:vMerge w:val="restart"/>
          </w:tcPr>
          <w:p w14:paraId="7613A096" w14:textId="77777777" w:rsidR="00A63AC3" w:rsidRPr="00191144" w:rsidRDefault="00A63AC3" w:rsidP="00EA79CA">
            <w:pPr>
              <w:jc w:val="center"/>
              <w:rPr>
                <w:sz w:val="22"/>
                <w:szCs w:val="22"/>
                <w:lang w:val="ru-RU"/>
              </w:rPr>
            </w:pPr>
          </w:p>
          <w:p w14:paraId="41CBC5F7" w14:textId="77777777" w:rsidR="00224EA1" w:rsidRPr="00191144" w:rsidRDefault="00A63AC3" w:rsidP="00EA79CA">
            <w:pPr>
              <w:jc w:val="center"/>
              <w:rPr>
                <w:sz w:val="22"/>
                <w:szCs w:val="22"/>
              </w:rPr>
            </w:pPr>
            <w:proofErr w:type="spellStart"/>
            <w:r w:rsidRPr="00191144">
              <w:rPr>
                <w:sz w:val="22"/>
                <w:szCs w:val="22"/>
              </w:rPr>
              <w:t>Ед</w:t>
            </w:r>
            <w:proofErr w:type="spellEnd"/>
            <w:r w:rsidR="00224EA1" w:rsidRPr="00191144">
              <w:rPr>
                <w:sz w:val="22"/>
                <w:szCs w:val="22"/>
                <w:lang w:val="ru-RU"/>
              </w:rPr>
              <w:t>и</w:t>
            </w:r>
            <w:proofErr w:type="spellStart"/>
            <w:r w:rsidRPr="00191144">
              <w:rPr>
                <w:sz w:val="22"/>
                <w:szCs w:val="22"/>
              </w:rPr>
              <w:t>ница</w:t>
            </w:r>
            <w:proofErr w:type="spellEnd"/>
            <w:r w:rsidRPr="00191144">
              <w:rPr>
                <w:sz w:val="22"/>
                <w:szCs w:val="22"/>
              </w:rPr>
              <w:t xml:space="preserve"> </w:t>
            </w:r>
          </w:p>
          <w:p w14:paraId="6A049E24" w14:textId="4D3D3FF7" w:rsidR="00A63AC3" w:rsidRPr="00191144" w:rsidRDefault="00A63AC3" w:rsidP="00EA79CA">
            <w:pPr>
              <w:jc w:val="center"/>
              <w:rPr>
                <w:sz w:val="22"/>
                <w:szCs w:val="22"/>
              </w:rPr>
            </w:pPr>
            <w:proofErr w:type="spellStart"/>
            <w:r w:rsidRPr="00191144">
              <w:rPr>
                <w:sz w:val="22"/>
                <w:szCs w:val="22"/>
              </w:rPr>
              <w:t>измерения</w:t>
            </w:r>
            <w:proofErr w:type="spellEnd"/>
          </w:p>
        </w:tc>
        <w:tc>
          <w:tcPr>
            <w:tcW w:w="6378" w:type="dxa"/>
            <w:gridSpan w:val="8"/>
          </w:tcPr>
          <w:p w14:paraId="4E33AA76"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Значение</w:t>
            </w:r>
          </w:p>
        </w:tc>
      </w:tr>
      <w:tr w:rsidR="00A63AC3" w:rsidRPr="00191144" w14:paraId="24930B08" w14:textId="77777777" w:rsidTr="00622C09">
        <w:trPr>
          <w:trHeight w:val="911"/>
        </w:trPr>
        <w:tc>
          <w:tcPr>
            <w:tcW w:w="658" w:type="dxa"/>
            <w:gridSpan w:val="2"/>
            <w:vMerge/>
          </w:tcPr>
          <w:p w14:paraId="5FD2244B" w14:textId="77777777" w:rsidR="00A63AC3" w:rsidRPr="00191144" w:rsidRDefault="00A63AC3" w:rsidP="00EA79CA">
            <w:pPr>
              <w:jc w:val="center"/>
              <w:rPr>
                <w:sz w:val="22"/>
                <w:szCs w:val="22"/>
              </w:rPr>
            </w:pPr>
          </w:p>
        </w:tc>
        <w:tc>
          <w:tcPr>
            <w:tcW w:w="1858" w:type="dxa"/>
            <w:vMerge/>
          </w:tcPr>
          <w:p w14:paraId="1BC73B32" w14:textId="77777777" w:rsidR="00A63AC3" w:rsidRPr="00191144" w:rsidRDefault="00A63AC3" w:rsidP="00EA79CA">
            <w:pPr>
              <w:jc w:val="center"/>
              <w:rPr>
                <w:sz w:val="22"/>
                <w:szCs w:val="22"/>
              </w:rPr>
            </w:pPr>
          </w:p>
        </w:tc>
        <w:tc>
          <w:tcPr>
            <w:tcW w:w="851" w:type="dxa"/>
            <w:vMerge/>
          </w:tcPr>
          <w:p w14:paraId="4536C0DC" w14:textId="77777777" w:rsidR="00A63AC3" w:rsidRPr="00191144" w:rsidRDefault="00A63AC3" w:rsidP="00EA79CA">
            <w:pPr>
              <w:jc w:val="center"/>
              <w:rPr>
                <w:sz w:val="22"/>
                <w:szCs w:val="22"/>
              </w:rPr>
            </w:pPr>
          </w:p>
        </w:tc>
        <w:tc>
          <w:tcPr>
            <w:tcW w:w="708" w:type="dxa"/>
          </w:tcPr>
          <w:p w14:paraId="60918DA3" w14:textId="77777777" w:rsidR="00A63AC3" w:rsidRPr="00191144" w:rsidRDefault="00A63AC3" w:rsidP="00EA79CA">
            <w:pPr>
              <w:pStyle w:val="ConsPlusNonformat"/>
              <w:jc w:val="center"/>
              <w:rPr>
                <w:rFonts w:ascii="Times New Roman" w:hAnsi="Times New Roman" w:cs="Times New Roman"/>
                <w:sz w:val="22"/>
                <w:szCs w:val="22"/>
              </w:rPr>
            </w:pPr>
          </w:p>
          <w:p w14:paraId="4AF39EA0" w14:textId="4CD8110D"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20</w:t>
            </w:r>
            <w:r w:rsidR="008A42B6">
              <w:rPr>
                <w:rFonts w:ascii="Times New Roman" w:hAnsi="Times New Roman" w:cs="Times New Roman"/>
                <w:sz w:val="22"/>
                <w:szCs w:val="22"/>
              </w:rPr>
              <w:t>19</w:t>
            </w:r>
            <w:r w:rsidRPr="00191144">
              <w:rPr>
                <w:rFonts w:ascii="Times New Roman" w:hAnsi="Times New Roman" w:cs="Times New Roman"/>
                <w:sz w:val="22"/>
                <w:szCs w:val="22"/>
              </w:rPr>
              <w:t xml:space="preserve"> год </w:t>
            </w:r>
          </w:p>
          <w:p w14:paraId="7F1935FD" w14:textId="6A63518C" w:rsidR="00A63AC3" w:rsidRPr="00191144" w:rsidRDefault="00A63AC3" w:rsidP="00EA79CA">
            <w:pPr>
              <w:pStyle w:val="ConsPlusNonformat"/>
              <w:jc w:val="center"/>
              <w:rPr>
                <w:rFonts w:ascii="Times New Roman" w:hAnsi="Times New Roman" w:cs="Times New Roman"/>
                <w:sz w:val="22"/>
                <w:szCs w:val="22"/>
              </w:rPr>
            </w:pPr>
          </w:p>
        </w:tc>
        <w:tc>
          <w:tcPr>
            <w:tcW w:w="851" w:type="dxa"/>
          </w:tcPr>
          <w:p w14:paraId="05393143" w14:textId="77777777" w:rsidR="00A63AC3" w:rsidRPr="00191144" w:rsidRDefault="00A63AC3" w:rsidP="00EA79CA">
            <w:pPr>
              <w:pStyle w:val="ConsPlusNonformat"/>
              <w:jc w:val="center"/>
              <w:rPr>
                <w:rFonts w:ascii="Times New Roman" w:hAnsi="Times New Roman" w:cs="Times New Roman"/>
                <w:sz w:val="22"/>
                <w:szCs w:val="22"/>
              </w:rPr>
            </w:pPr>
          </w:p>
          <w:p w14:paraId="7E237EAC" w14:textId="40D9461B" w:rsidR="00F1715C" w:rsidRPr="00191144" w:rsidRDefault="00A63AC3" w:rsidP="00F1715C">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20</w:t>
            </w:r>
            <w:r w:rsidR="008A42B6">
              <w:rPr>
                <w:rFonts w:ascii="Times New Roman" w:hAnsi="Times New Roman" w:cs="Times New Roman"/>
                <w:sz w:val="22"/>
                <w:szCs w:val="22"/>
              </w:rPr>
              <w:t>20</w:t>
            </w:r>
            <w:r w:rsidRPr="00191144">
              <w:rPr>
                <w:rFonts w:ascii="Times New Roman" w:hAnsi="Times New Roman" w:cs="Times New Roman"/>
                <w:sz w:val="22"/>
                <w:szCs w:val="22"/>
              </w:rPr>
              <w:t xml:space="preserve"> </w:t>
            </w:r>
          </w:p>
          <w:p w14:paraId="32BF9A8D" w14:textId="60F0C83D" w:rsidR="00A63AC3" w:rsidRPr="00191144" w:rsidRDefault="00F1715C" w:rsidP="00EA79CA">
            <w:pPr>
              <w:pStyle w:val="ConsPlusNonformat"/>
              <w:jc w:val="center"/>
              <w:rPr>
                <w:rFonts w:ascii="Times New Roman" w:hAnsi="Times New Roman" w:cs="Times New Roman"/>
                <w:sz w:val="22"/>
                <w:szCs w:val="22"/>
              </w:rPr>
            </w:pPr>
            <w:r>
              <w:rPr>
                <w:rFonts w:ascii="Times New Roman" w:hAnsi="Times New Roman" w:cs="Times New Roman"/>
                <w:sz w:val="22"/>
                <w:szCs w:val="22"/>
              </w:rPr>
              <w:t>год</w:t>
            </w:r>
          </w:p>
        </w:tc>
        <w:tc>
          <w:tcPr>
            <w:tcW w:w="709" w:type="dxa"/>
          </w:tcPr>
          <w:p w14:paraId="7B98D5AE" w14:textId="77777777" w:rsidR="00A63AC3" w:rsidRPr="00191144" w:rsidRDefault="00A63AC3" w:rsidP="00EA79CA">
            <w:pPr>
              <w:pStyle w:val="ConsPlusNonformat"/>
              <w:jc w:val="center"/>
              <w:rPr>
                <w:rFonts w:ascii="Times New Roman" w:hAnsi="Times New Roman" w:cs="Times New Roman"/>
                <w:sz w:val="22"/>
                <w:szCs w:val="22"/>
              </w:rPr>
            </w:pPr>
          </w:p>
          <w:p w14:paraId="314A78D6" w14:textId="1ABEF5E0" w:rsidR="00A63AC3" w:rsidRPr="00191144" w:rsidRDefault="00A63AC3" w:rsidP="00D06CB8">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20</w:t>
            </w:r>
            <w:r w:rsidR="008A42B6">
              <w:rPr>
                <w:rFonts w:ascii="Times New Roman" w:hAnsi="Times New Roman" w:cs="Times New Roman"/>
                <w:sz w:val="22"/>
                <w:szCs w:val="22"/>
              </w:rPr>
              <w:t>21</w:t>
            </w:r>
            <w:r w:rsidRPr="00191144">
              <w:rPr>
                <w:rFonts w:ascii="Times New Roman" w:hAnsi="Times New Roman" w:cs="Times New Roman"/>
                <w:sz w:val="22"/>
                <w:szCs w:val="22"/>
              </w:rPr>
              <w:t xml:space="preserve"> год</w:t>
            </w:r>
          </w:p>
        </w:tc>
        <w:tc>
          <w:tcPr>
            <w:tcW w:w="708" w:type="dxa"/>
          </w:tcPr>
          <w:p w14:paraId="110A70B4" w14:textId="77777777" w:rsidR="00A63AC3" w:rsidRPr="00191144" w:rsidRDefault="00A63AC3" w:rsidP="00EA79CA">
            <w:pPr>
              <w:pStyle w:val="ConsPlusNonformat"/>
              <w:jc w:val="center"/>
              <w:rPr>
                <w:rFonts w:ascii="Times New Roman" w:hAnsi="Times New Roman" w:cs="Times New Roman"/>
                <w:sz w:val="22"/>
                <w:szCs w:val="22"/>
              </w:rPr>
            </w:pPr>
          </w:p>
          <w:p w14:paraId="58925D64" w14:textId="38E77501" w:rsidR="00A63AC3" w:rsidRPr="00191144" w:rsidRDefault="00A63AC3" w:rsidP="00D06CB8">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202</w:t>
            </w:r>
            <w:r w:rsidR="008A42B6">
              <w:rPr>
                <w:rFonts w:ascii="Times New Roman" w:hAnsi="Times New Roman" w:cs="Times New Roman"/>
                <w:sz w:val="22"/>
                <w:szCs w:val="22"/>
              </w:rPr>
              <w:t>2</w:t>
            </w:r>
            <w:r w:rsidRPr="00191144">
              <w:rPr>
                <w:rFonts w:ascii="Times New Roman" w:hAnsi="Times New Roman" w:cs="Times New Roman"/>
                <w:sz w:val="22"/>
                <w:szCs w:val="22"/>
              </w:rPr>
              <w:t xml:space="preserve"> год</w:t>
            </w:r>
          </w:p>
        </w:tc>
        <w:tc>
          <w:tcPr>
            <w:tcW w:w="851" w:type="dxa"/>
          </w:tcPr>
          <w:p w14:paraId="0215A16B" w14:textId="77777777" w:rsidR="00A63AC3" w:rsidRPr="00191144" w:rsidRDefault="00A63AC3" w:rsidP="00EA79CA">
            <w:pPr>
              <w:pStyle w:val="ConsPlusNonformat"/>
              <w:jc w:val="center"/>
              <w:rPr>
                <w:rFonts w:ascii="Times New Roman" w:hAnsi="Times New Roman" w:cs="Times New Roman"/>
                <w:sz w:val="22"/>
                <w:szCs w:val="22"/>
              </w:rPr>
            </w:pPr>
          </w:p>
          <w:p w14:paraId="12DE426B" w14:textId="40B964E2" w:rsidR="00A63AC3" w:rsidRPr="00191144" w:rsidRDefault="00A63AC3" w:rsidP="00D06CB8">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202</w:t>
            </w:r>
            <w:r w:rsidR="008A42B6">
              <w:rPr>
                <w:rFonts w:ascii="Times New Roman" w:hAnsi="Times New Roman" w:cs="Times New Roman"/>
                <w:sz w:val="22"/>
                <w:szCs w:val="22"/>
              </w:rPr>
              <w:t>3</w:t>
            </w:r>
          </w:p>
          <w:p w14:paraId="73A6AD5B" w14:textId="77777777" w:rsidR="00A63AC3" w:rsidRPr="00191144" w:rsidRDefault="00A63AC3" w:rsidP="00D06CB8">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 xml:space="preserve"> год</w:t>
            </w:r>
          </w:p>
        </w:tc>
        <w:tc>
          <w:tcPr>
            <w:tcW w:w="850" w:type="dxa"/>
          </w:tcPr>
          <w:p w14:paraId="5C556C86" w14:textId="77777777" w:rsidR="00A63AC3" w:rsidRPr="00191144" w:rsidRDefault="00A63AC3" w:rsidP="00EA79CA">
            <w:pPr>
              <w:pStyle w:val="ConsPlusNonformat"/>
              <w:jc w:val="center"/>
              <w:rPr>
                <w:rFonts w:ascii="Times New Roman" w:hAnsi="Times New Roman" w:cs="Times New Roman"/>
                <w:sz w:val="22"/>
                <w:szCs w:val="22"/>
              </w:rPr>
            </w:pPr>
          </w:p>
          <w:p w14:paraId="5431433E" w14:textId="539B5898" w:rsidR="00A63AC3" w:rsidRPr="00191144" w:rsidRDefault="00A63AC3" w:rsidP="00D06CB8">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202</w:t>
            </w:r>
            <w:r w:rsidR="008A42B6">
              <w:rPr>
                <w:rFonts w:ascii="Times New Roman" w:hAnsi="Times New Roman" w:cs="Times New Roman"/>
                <w:sz w:val="22"/>
                <w:szCs w:val="22"/>
              </w:rPr>
              <w:t>4</w:t>
            </w:r>
            <w:r w:rsidRPr="00191144">
              <w:rPr>
                <w:rFonts w:ascii="Times New Roman" w:hAnsi="Times New Roman" w:cs="Times New Roman"/>
                <w:sz w:val="22"/>
                <w:szCs w:val="22"/>
              </w:rPr>
              <w:t xml:space="preserve"> год</w:t>
            </w:r>
          </w:p>
        </w:tc>
        <w:tc>
          <w:tcPr>
            <w:tcW w:w="851" w:type="dxa"/>
          </w:tcPr>
          <w:p w14:paraId="00ED9751" w14:textId="77777777" w:rsidR="00A63AC3" w:rsidRPr="00191144" w:rsidRDefault="00A63AC3" w:rsidP="00EA79CA">
            <w:pPr>
              <w:pStyle w:val="ConsPlusNonformat"/>
              <w:jc w:val="center"/>
              <w:rPr>
                <w:rFonts w:ascii="Times New Roman" w:hAnsi="Times New Roman" w:cs="Times New Roman"/>
                <w:sz w:val="22"/>
                <w:szCs w:val="22"/>
              </w:rPr>
            </w:pPr>
          </w:p>
          <w:p w14:paraId="35D2A038" w14:textId="5036E105" w:rsidR="00A63AC3" w:rsidRPr="00191144" w:rsidRDefault="00A63AC3" w:rsidP="00D06CB8">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202</w:t>
            </w:r>
            <w:r w:rsidR="008A42B6">
              <w:rPr>
                <w:rFonts w:ascii="Times New Roman" w:hAnsi="Times New Roman" w:cs="Times New Roman"/>
                <w:sz w:val="22"/>
                <w:szCs w:val="22"/>
              </w:rPr>
              <w:t>5</w:t>
            </w:r>
            <w:r w:rsidRPr="00191144">
              <w:rPr>
                <w:rFonts w:ascii="Times New Roman" w:hAnsi="Times New Roman" w:cs="Times New Roman"/>
                <w:sz w:val="22"/>
                <w:szCs w:val="22"/>
              </w:rPr>
              <w:t xml:space="preserve"> год</w:t>
            </w:r>
          </w:p>
        </w:tc>
        <w:tc>
          <w:tcPr>
            <w:tcW w:w="850" w:type="dxa"/>
          </w:tcPr>
          <w:p w14:paraId="6C595B1C" w14:textId="77777777" w:rsidR="00A63AC3" w:rsidRPr="00191144" w:rsidRDefault="00A63AC3" w:rsidP="00EA79CA">
            <w:pPr>
              <w:pStyle w:val="ConsPlusNonformat"/>
              <w:jc w:val="center"/>
              <w:rPr>
                <w:rFonts w:ascii="Times New Roman" w:hAnsi="Times New Roman" w:cs="Times New Roman"/>
                <w:sz w:val="22"/>
                <w:szCs w:val="22"/>
              </w:rPr>
            </w:pPr>
          </w:p>
          <w:p w14:paraId="3B093383" w14:textId="30B08D20" w:rsidR="00A63AC3" w:rsidRPr="00191144" w:rsidRDefault="00A63AC3" w:rsidP="00D06CB8">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20</w:t>
            </w:r>
            <w:r w:rsidR="008A42B6">
              <w:rPr>
                <w:rFonts w:ascii="Times New Roman" w:hAnsi="Times New Roman" w:cs="Times New Roman"/>
                <w:sz w:val="22"/>
                <w:szCs w:val="22"/>
              </w:rPr>
              <w:t>26</w:t>
            </w:r>
          </w:p>
          <w:p w14:paraId="6B0A099F" w14:textId="77777777" w:rsidR="00A63AC3" w:rsidRPr="00191144" w:rsidRDefault="00A63AC3" w:rsidP="00D06CB8">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 xml:space="preserve"> год</w:t>
            </w:r>
          </w:p>
          <w:p w14:paraId="7B1FFB37" w14:textId="77777777" w:rsidR="00A63AC3" w:rsidRPr="00191144" w:rsidRDefault="00A63AC3" w:rsidP="00EA79CA">
            <w:pPr>
              <w:pStyle w:val="ConsPlusNonformat"/>
              <w:jc w:val="center"/>
              <w:rPr>
                <w:rFonts w:ascii="Times New Roman" w:hAnsi="Times New Roman" w:cs="Times New Roman"/>
                <w:sz w:val="22"/>
                <w:szCs w:val="22"/>
              </w:rPr>
            </w:pPr>
          </w:p>
          <w:p w14:paraId="14F560E6" w14:textId="77777777" w:rsidR="00A63AC3" w:rsidRPr="00191144" w:rsidRDefault="00A63AC3" w:rsidP="00EA79CA">
            <w:pPr>
              <w:pStyle w:val="ConsPlusNonformat"/>
              <w:jc w:val="center"/>
              <w:rPr>
                <w:rFonts w:ascii="Times New Roman" w:hAnsi="Times New Roman" w:cs="Times New Roman"/>
                <w:sz w:val="22"/>
                <w:szCs w:val="22"/>
              </w:rPr>
            </w:pPr>
          </w:p>
        </w:tc>
      </w:tr>
      <w:tr w:rsidR="00A63AC3" w:rsidRPr="00191144" w14:paraId="26FDE360" w14:textId="77777777" w:rsidTr="00622C09">
        <w:tc>
          <w:tcPr>
            <w:tcW w:w="658" w:type="dxa"/>
            <w:gridSpan w:val="2"/>
          </w:tcPr>
          <w:p w14:paraId="381B0394"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w:t>
            </w:r>
          </w:p>
        </w:tc>
        <w:tc>
          <w:tcPr>
            <w:tcW w:w="1858" w:type="dxa"/>
          </w:tcPr>
          <w:p w14:paraId="7F651E27" w14:textId="77777777" w:rsidR="00A63AC3" w:rsidRPr="00191144" w:rsidRDefault="00A63AC3" w:rsidP="00D06CB8">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w:t>
            </w:r>
          </w:p>
        </w:tc>
        <w:tc>
          <w:tcPr>
            <w:tcW w:w="851" w:type="dxa"/>
          </w:tcPr>
          <w:p w14:paraId="6542B2C1"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3</w:t>
            </w:r>
          </w:p>
        </w:tc>
        <w:tc>
          <w:tcPr>
            <w:tcW w:w="708" w:type="dxa"/>
          </w:tcPr>
          <w:p w14:paraId="4AD0883B"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4</w:t>
            </w:r>
          </w:p>
        </w:tc>
        <w:tc>
          <w:tcPr>
            <w:tcW w:w="851" w:type="dxa"/>
          </w:tcPr>
          <w:p w14:paraId="3D070B69"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5</w:t>
            </w:r>
          </w:p>
        </w:tc>
        <w:tc>
          <w:tcPr>
            <w:tcW w:w="709" w:type="dxa"/>
          </w:tcPr>
          <w:p w14:paraId="524D9C07"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6</w:t>
            </w:r>
          </w:p>
        </w:tc>
        <w:tc>
          <w:tcPr>
            <w:tcW w:w="708" w:type="dxa"/>
          </w:tcPr>
          <w:p w14:paraId="06678D11"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7</w:t>
            </w:r>
          </w:p>
        </w:tc>
        <w:tc>
          <w:tcPr>
            <w:tcW w:w="851" w:type="dxa"/>
          </w:tcPr>
          <w:p w14:paraId="4D9B7474"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8</w:t>
            </w:r>
          </w:p>
        </w:tc>
        <w:tc>
          <w:tcPr>
            <w:tcW w:w="850" w:type="dxa"/>
          </w:tcPr>
          <w:p w14:paraId="5FCF7795"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9</w:t>
            </w:r>
          </w:p>
        </w:tc>
        <w:tc>
          <w:tcPr>
            <w:tcW w:w="851" w:type="dxa"/>
          </w:tcPr>
          <w:p w14:paraId="352B691E"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w:t>
            </w:r>
          </w:p>
        </w:tc>
        <w:tc>
          <w:tcPr>
            <w:tcW w:w="850" w:type="dxa"/>
          </w:tcPr>
          <w:p w14:paraId="5D6C8381" w14:textId="77777777" w:rsidR="00A63AC3" w:rsidRPr="00191144" w:rsidRDefault="00A63AC3" w:rsidP="00D06CB8">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11</w:t>
            </w:r>
          </w:p>
        </w:tc>
      </w:tr>
      <w:tr w:rsidR="00A63AC3" w:rsidRPr="007E2F0D" w14:paraId="684277E7" w14:textId="77777777" w:rsidTr="00622C09">
        <w:tc>
          <w:tcPr>
            <w:tcW w:w="9745" w:type="dxa"/>
            <w:gridSpan w:val="12"/>
          </w:tcPr>
          <w:p w14:paraId="7508A8D9" w14:textId="650237B9" w:rsidR="00A63AC3" w:rsidRPr="00191144" w:rsidRDefault="00A63AC3" w:rsidP="00153F9B">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Подпрограмма 1.  «Развитие транспортной системы, жилищно-коммунального и дорожного хозяйства Тюкалинского муниципального района» муниципальной программы «Развитие экономического потенциала Тюкалинского муниципального района Омской области»</w:t>
            </w:r>
          </w:p>
        </w:tc>
      </w:tr>
      <w:tr w:rsidR="00A63AC3" w:rsidRPr="00191144" w14:paraId="575D536E" w14:textId="77777777" w:rsidTr="006A52C7">
        <w:tc>
          <w:tcPr>
            <w:tcW w:w="658" w:type="dxa"/>
            <w:gridSpan w:val="2"/>
          </w:tcPr>
          <w:p w14:paraId="58FEC87C"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w:t>
            </w:r>
          </w:p>
        </w:tc>
        <w:tc>
          <w:tcPr>
            <w:tcW w:w="1858" w:type="dxa"/>
          </w:tcPr>
          <w:p w14:paraId="415E28A5" w14:textId="77777777" w:rsidR="00A63AC3" w:rsidRPr="00191144" w:rsidRDefault="00A63AC3" w:rsidP="00C9152F">
            <w:pPr>
              <w:jc w:val="both"/>
              <w:rPr>
                <w:sz w:val="22"/>
                <w:szCs w:val="22"/>
                <w:vertAlign w:val="superscript"/>
                <w:lang w:val="ru-RU"/>
              </w:rPr>
            </w:pPr>
            <w:r w:rsidRPr="00191144">
              <w:rPr>
                <w:sz w:val="22"/>
                <w:szCs w:val="22"/>
                <w:lang w:val="ru-RU"/>
              </w:rPr>
              <w:t>Повышение удельного веса автомобильных дорог с твердым покрытием, соответствующих нормативному уровню не менее чем на 5 процентов за период реализации программы.</w:t>
            </w:r>
          </w:p>
        </w:tc>
        <w:tc>
          <w:tcPr>
            <w:tcW w:w="851" w:type="dxa"/>
          </w:tcPr>
          <w:p w14:paraId="544A157C" w14:textId="77777777" w:rsidR="00A63AC3" w:rsidRPr="00191144" w:rsidRDefault="00A63AC3" w:rsidP="00C9152F">
            <w:pPr>
              <w:pStyle w:val="ConsPlusNonformat"/>
              <w:jc w:val="center"/>
              <w:rPr>
                <w:rFonts w:ascii="Times New Roman" w:hAnsi="Times New Roman" w:cs="Times New Roman"/>
                <w:sz w:val="22"/>
                <w:szCs w:val="22"/>
              </w:rPr>
            </w:pPr>
          </w:p>
          <w:p w14:paraId="49563BF8" w14:textId="77777777" w:rsidR="006A52C7" w:rsidRDefault="006A52C7" w:rsidP="00C9152F">
            <w:pPr>
              <w:pStyle w:val="ConsPlusNonformat"/>
              <w:jc w:val="center"/>
              <w:rPr>
                <w:rFonts w:ascii="Times New Roman" w:hAnsi="Times New Roman" w:cs="Times New Roman"/>
                <w:sz w:val="22"/>
                <w:szCs w:val="22"/>
              </w:rPr>
            </w:pPr>
          </w:p>
          <w:p w14:paraId="39272431" w14:textId="150DB144"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tcPr>
          <w:p w14:paraId="6334EE96" w14:textId="77777777" w:rsidR="006A52C7" w:rsidRDefault="006A52C7" w:rsidP="006A52C7">
            <w:pPr>
              <w:pStyle w:val="ConsPlusNonformat"/>
              <w:jc w:val="center"/>
              <w:rPr>
                <w:rFonts w:ascii="Times New Roman" w:hAnsi="Times New Roman" w:cs="Times New Roman"/>
                <w:sz w:val="22"/>
                <w:szCs w:val="22"/>
              </w:rPr>
            </w:pPr>
          </w:p>
          <w:p w14:paraId="44E4946A" w14:textId="77777777" w:rsidR="006A52C7" w:rsidRDefault="006A52C7" w:rsidP="006A52C7">
            <w:pPr>
              <w:pStyle w:val="ConsPlusNonformat"/>
              <w:jc w:val="center"/>
              <w:rPr>
                <w:rFonts w:ascii="Times New Roman" w:hAnsi="Times New Roman" w:cs="Times New Roman"/>
                <w:sz w:val="22"/>
                <w:szCs w:val="22"/>
              </w:rPr>
            </w:pPr>
          </w:p>
          <w:p w14:paraId="2DA44617" w14:textId="00B1ED2D" w:rsidR="00A63AC3" w:rsidRPr="00191144" w:rsidRDefault="00A63AC3" w:rsidP="006A52C7">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5</w:t>
            </w:r>
          </w:p>
        </w:tc>
        <w:tc>
          <w:tcPr>
            <w:tcW w:w="851" w:type="dxa"/>
          </w:tcPr>
          <w:p w14:paraId="7D655102" w14:textId="77777777" w:rsidR="006A52C7" w:rsidRDefault="006A52C7" w:rsidP="006A52C7">
            <w:pPr>
              <w:pStyle w:val="ConsPlusNonformat"/>
              <w:jc w:val="center"/>
              <w:rPr>
                <w:rFonts w:ascii="Times New Roman" w:hAnsi="Times New Roman" w:cs="Times New Roman"/>
                <w:sz w:val="22"/>
                <w:szCs w:val="22"/>
              </w:rPr>
            </w:pPr>
          </w:p>
          <w:p w14:paraId="1725828A" w14:textId="77777777" w:rsidR="006A52C7" w:rsidRDefault="006A52C7" w:rsidP="006A52C7">
            <w:pPr>
              <w:pStyle w:val="ConsPlusNonformat"/>
              <w:jc w:val="center"/>
              <w:rPr>
                <w:rFonts w:ascii="Times New Roman" w:hAnsi="Times New Roman" w:cs="Times New Roman"/>
                <w:sz w:val="22"/>
                <w:szCs w:val="22"/>
              </w:rPr>
            </w:pPr>
          </w:p>
          <w:p w14:paraId="1221B57A" w14:textId="3B8756DC" w:rsidR="00A63AC3" w:rsidRPr="00191144" w:rsidRDefault="005523AB" w:rsidP="006A52C7">
            <w:pPr>
              <w:pStyle w:val="ConsPlusNonformat"/>
              <w:jc w:val="center"/>
              <w:rPr>
                <w:rFonts w:ascii="Times New Roman" w:hAnsi="Times New Roman" w:cs="Times New Roman"/>
                <w:sz w:val="22"/>
                <w:szCs w:val="22"/>
              </w:rPr>
            </w:pPr>
            <w:r>
              <w:rPr>
                <w:rFonts w:ascii="Times New Roman" w:hAnsi="Times New Roman" w:cs="Times New Roman"/>
                <w:sz w:val="22"/>
                <w:szCs w:val="22"/>
              </w:rPr>
              <w:t>10</w:t>
            </w:r>
          </w:p>
        </w:tc>
        <w:tc>
          <w:tcPr>
            <w:tcW w:w="709" w:type="dxa"/>
          </w:tcPr>
          <w:p w14:paraId="323BC9FC" w14:textId="77777777" w:rsidR="00A63AC3" w:rsidRPr="00191144" w:rsidRDefault="00A63AC3" w:rsidP="00C9152F">
            <w:pPr>
              <w:pStyle w:val="ConsPlusNonformat"/>
              <w:rPr>
                <w:rFonts w:ascii="Times New Roman" w:hAnsi="Times New Roman" w:cs="Times New Roman"/>
                <w:sz w:val="22"/>
                <w:szCs w:val="22"/>
              </w:rPr>
            </w:pPr>
          </w:p>
          <w:p w14:paraId="3AC09905" w14:textId="77777777" w:rsidR="00A63AC3" w:rsidRPr="00191144" w:rsidRDefault="00A63AC3" w:rsidP="00C9152F">
            <w:pPr>
              <w:pStyle w:val="ConsPlusNonformat"/>
              <w:jc w:val="center"/>
              <w:rPr>
                <w:rFonts w:ascii="Times New Roman" w:hAnsi="Times New Roman" w:cs="Times New Roman"/>
                <w:sz w:val="22"/>
                <w:szCs w:val="22"/>
              </w:rPr>
            </w:pPr>
          </w:p>
          <w:p w14:paraId="09BB31CE" w14:textId="521C03C6"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15</w:t>
            </w:r>
          </w:p>
        </w:tc>
        <w:tc>
          <w:tcPr>
            <w:tcW w:w="708" w:type="dxa"/>
          </w:tcPr>
          <w:p w14:paraId="6D726F45" w14:textId="77777777" w:rsidR="00A63AC3" w:rsidRPr="00191144" w:rsidRDefault="00A63AC3" w:rsidP="00C9152F">
            <w:pPr>
              <w:pStyle w:val="ConsPlusNonformat"/>
              <w:jc w:val="center"/>
              <w:rPr>
                <w:rFonts w:ascii="Times New Roman" w:hAnsi="Times New Roman" w:cs="Times New Roman"/>
                <w:sz w:val="22"/>
                <w:szCs w:val="22"/>
              </w:rPr>
            </w:pPr>
          </w:p>
          <w:p w14:paraId="5A239630" w14:textId="77777777" w:rsidR="00A63AC3" w:rsidRPr="00191144" w:rsidRDefault="00A63AC3" w:rsidP="00C9152F">
            <w:pPr>
              <w:pStyle w:val="ConsPlusNonformat"/>
              <w:jc w:val="center"/>
              <w:rPr>
                <w:rFonts w:ascii="Times New Roman" w:hAnsi="Times New Roman" w:cs="Times New Roman"/>
                <w:sz w:val="22"/>
                <w:szCs w:val="22"/>
              </w:rPr>
            </w:pPr>
          </w:p>
          <w:p w14:paraId="22458D7A" w14:textId="2AFAB57A"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2</w:t>
            </w:r>
            <w:r w:rsidR="00A63AC3" w:rsidRPr="00191144">
              <w:rPr>
                <w:rFonts w:ascii="Times New Roman" w:hAnsi="Times New Roman" w:cs="Times New Roman"/>
                <w:sz w:val="22"/>
                <w:szCs w:val="22"/>
              </w:rPr>
              <w:t>0</w:t>
            </w:r>
          </w:p>
        </w:tc>
        <w:tc>
          <w:tcPr>
            <w:tcW w:w="851" w:type="dxa"/>
          </w:tcPr>
          <w:p w14:paraId="61513339" w14:textId="77777777" w:rsidR="00A63AC3" w:rsidRPr="00191144" w:rsidRDefault="00A63AC3" w:rsidP="00C9152F">
            <w:pPr>
              <w:pStyle w:val="ConsPlusNonformat"/>
              <w:jc w:val="center"/>
              <w:rPr>
                <w:rFonts w:ascii="Times New Roman" w:hAnsi="Times New Roman" w:cs="Times New Roman"/>
                <w:sz w:val="22"/>
                <w:szCs w:val="22"/>
              </w:rPr>
            </w:pPr>
          </w:p>
          <w:p w14:paraId="0326EA80" w14:textId="77777777" w:rsidR="00A63AC3" w:rsidRPr="00191144" w:rsidRDefault="00A63AC3" w:rsidP="00C9152F">
            <w:pPr>
              <w:pStyle w:val="ConsPlusNonformat"/>
              <w:jc w:val="center"/>
              <w:rPr>
                <w:rFonts w:ascii="Times New Roman" w:hAnsi="Times New Roman" w:cs="Times New Roman"/>
                <w:sz w:val="22"/>
                <w:szCs w:val="22"/>
              </w:rPr>
            </w:pPr>
          </w:p>
          <w:p w14:paraId="06FEED58" w14:textId="70EE06DB"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2</w:t>
            </w:r>
            <w:r w:rsidR="00A63AC3" w:rsidRPr="00191144">
              <w:rPr>
                <w:rFonts w:ascii="Times New Roman" w:hAnsi="Times New Roman" w:cs="Times New Roman"/>
                <w:sz w:val="22"/>
                <w:szCs w:val="22"/>
              </w:rPr>
              <w:t>5</w:t>
            </w:r>
          </w:p>
        </w:tc>
        <w:tc>
          <w:tcPr>
            <w:tcW w:w="850" w:type="dxa"/>
          </w:tcPr>
          <w:p w14:paraId="7CE40F53" w14:textId="77777777" w:rsidR="00A63AC3" w:rsidRPr="00191144" w:rsidRDefault="00A63AC3" w:rsidP="00C9152F">
            <w:pPr>
              <w:pStyle w:val="ConsPlusNonformat"/>
              <w:jc w:val="center"/>
              <w:rPr>
                <w:rFonts w:ascii="Times New Roman" w:hAnsi="Times New Roman" w:cs="Times New Roman"/>
                <w:sz w:val="22"/>
                <w:szCs w:val="22"/>
              </w:rPr>
            </w:pPr>
          </w:p>
          <w:p w14:paraId="542CE97D" w14:textId="77777777" w:rsidR="00A63AC3" w:rsidRPr="00191144" w:rsidRDefault="00A63AC3" w:rsidP="00C9152F">
            <w:pPr>
              <w:pStyle w:val="ConsPlusNonformat"/>
              <w:jc w:val="center"/>
              <w:rPr>
                <w:rFonts w:ascii="Times New Roman" w:hAnsi="Times New Roman" w:cs="Times New Roman"/>
                <w:sz w:val="22"/>
                <w:szCs w:val="22"/>
              </w:rPr>
            </w:pPr>
          </w:p>
          <w:p w14:paraId="5A064530" w14:textId="6017DB8A"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30</w:t>
            </w:r>
          </w:p>
        </w:tc>
        <w:tc>
          <w:tcPr>
            <w:tcW w:w="851" w:type="dxa"/>
          </w:tcPr>
          <w:p w14:paraId="3D99280A" w14:textId="77777777" w:rsidR="00A63AC3" w:rsidRPr="00191144" w:rsidRDefault="00A63AC3" w:rsidP="00C9152F">
            <w:pPr>
              <w:pStyle w:val="ConsPlusNonformat"/>
              <w:jc w:val="center"/>
              <w:rPr>
                <w:rFonts w:ascii="Times New Roman" w:hAnsi="Times New Roman" w:cs="Times New Roman"/>
                <w:sz w:val="22"/>
                <w:szCs w:val="22"/>
              </w:rPr>
            </w:pPr>
          </w:p>
          <w:p w14:paraId="37A1ED29" w14:textId="77777777" w:rsidR="00A63AC3" w:rsidRPr="00191144" w:rsidRDefault="00A63AC3" w:rsidP="00C9152F">
            <w:pPr>
              <w:pStyle w:val="ConsPlusNonformat"/>
              <w:jc w:val="center"/>
              <w:rPr>
                <w:rFonts w:ascii="Times New Roman" w:hAnsi="Times New Roman" w:cs="Times New Roman"/>
                <w:sz w:val="22"/>
                <w:szCs w:val="22"/>
              </w:rPr>
            </w:pPr>
          </w:p>
          <w:p w14:paraId="5A141C74" w14:textId="401FA450"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30</w:t>
            </w:r>
          </w:p>
        </w:tc>
        <w:tc>
          <w:tcPr>
            <w:tcW w:w="850" w:type="dxa"/>
          </w:tcPr>
          <w:p w14:paraId="509470D2" w14:textId="77777777" w:rsidR="00A63AC3" w:rsidRPr="00191144" w:rsidRDefault="00A63AC3" w:rsidP="00C9152F">
            <w:pPr>
              <w:pStyle w:val="ConsPlusNonformat"/>
              <w:jc w:val="center"/>
              <w:rPr>
                <w:rFonts w:ascii="Times New Roman" w:hAnsi="Times New Roman" w:cs="Times New Roman"/>
                <w:sz w:val="22"/>
                <w:szCs w:val="22"/>
              </w:rPr>
            </w:pPr>
          </w:p>
          <w:p w14:paraId="69B90A98" w14:textId="77777777" w:rsidR="00A63AC3" w:rsidRPr="00191144" w:rsidRDefault="00A63AC3" w:rsidP="00C9152F">
            <w:pPr>
              <w:pStyle w:val="ConsPlusNonformat"/>
              <w:jc w:val="center"/>
              <w:rPr>
                <w:rFonts w:ascii="Times New Roman" w:hAnsi="Times New Roman" w:cs="Times New Roman"/>
                <w:sz w:val="22"/>
                <w:szCs w:val="22"/>
              </w:rPr>
            </w:pPr>
          </w:p>
          <w:p w14:paraId="7AD84F0B"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30</w:t>
            </w:r>
          </w:p>
        </w:tc>
      </w:tr>
      <w:tr w:rsidR="00A63AC3" w:rsidRPr="00191144" w14:paraId="776E8040" w14:textId="77777777" w:rsidTr="00622C09">
        <w:tc>
          <w:tcPr>
            <w:tcW w:w="658" w:type="dxa"/>
            <w:gridSpan w:val="2"/>
          </w:tcPr>
          <w:p w14:paraId="3256754F"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w:t>
            </w:r>
          </w:p>
        </w:tc>
        <w:tc>
          <w:tcPr>
            <w:tcW w:w="1858" w:type="dxa"/>
          </w:tcPr>
          <w:p w14:paraId="39DF2314" w14:textId="77777777" w:rsidR="00A63AC3" w:rsidRPr="00191144" w:rsidRDefault="00A63AC3" w:rsidP="00C9152F">
            <w:pPr>
              <w:jc w:val="both"/>
              <w:rPr>
                <w:sz w:val="22"/>
                <w:szCs w:val="22"/>
                <w:lang w:val="ru-RU"/>
              </w:rPr>
            </w:pPr>
            <w:r w:rsidRPr="00191144">
              <w:rPr>
                <w:sz w:val="22"/>
                <w:szCs w:val="22"/>
                <w:lang w:val="ru-RU"/>
              </w:rPr>
              <w:t>Обеспечение участия детей в мероприятиях по безопасности дорожного движения.</w:t>
            </w:r>
          </w:p>
        </w:tc>
        <w:tc>
          <w:tcPr>
            <w:tcW w:w="851" w:type="dxa"/>
          </w:tcPr>
          <w:p w14:paraId="405185C4"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tcPr>
          <w:p w14:paraId="12857F55"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5</w:t>
            </w:r>
          </w:p>
        </w:tc>
        <w:tc>
          <w:tcPr>
            <w:tcW w:w="851" w:type="dxa"/>
          </w:tcPr>
          <w:p w14:paraId="26728C2A" w14:textId="2A2EAECF"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10</w:t>
            </w:r>
          </w:p>
        </w:tc>
        <w:tc>
          <w:tcPr>
            <w:tcW w:w="709" w:type="dxa"/>
          </w:tcPr>
          <w:p w14:paraId="1377E826" w14:textId="371E9C7D"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15</w:t>
            </w:r>
          </w:p>
        </w:tc>
        <w:tc>
          <w:tcPr>
            <w:tcW w:w="708" w:type="dxa"/>
          </w:tcPr>
          <w:p w14:paraId="7A11B8D1" w14:textId="23927EE5"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20</w:t>
            </w:r>
          </w:p>
        </w:tc>
        <w:tc>
          <w:tcPr>
            <w:tcW w:w="851" w:type="dxa"/>
          </w:tcPr>
          <w:p w14:paraId="14EC20EA" w14:textId="3A6A4102"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25</w:t>
            </w:r>
          </w:p>
        </w:tc>
        <w:tc>
          <w:tcPr>
            <w:tcW w:w="850" w:type="dxa"/>
          </w:tcPr>
          <w:p w14:paraId="41B77591" w14:textId="4D4259F7"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30</w:t>
            </w:r>
          </w:p>
        </w:tc>
        <w:tc>
          <w:tcPr>
            <w:tcW w:w="851" w:type="dxa"/>
          </w:tcPr>
          <w:p w14:paraId="36261D3C" w14:textId="204B7EB6"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30</w:t>
            </w:r>
          </w:p>
        </w:tc>
        <w:tc>
          <w:tcPr>
            <w:tcW w:w="850" w:type="dxa"/>
          </w:tcPr>
          <w:p w14:paraId="6F3C4D4D"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30</w:t>
            </w:r>
          </w:p>
        </w:tc>
      </w:tr>
      <w:tr w:rsidR="00A63AC3" w:rsidRPr="00191144" w14:paraId="5C9B83D8" w14:textId="77777777" w:rsidTr="00622C09">
        <w:tc>
          <w:tcPr>
            <w:tcW w:w="658" w:type="dxa"/>
            <w:gridSpan w:val="2"/>
          </w:tcPr>
          <w:p w14:paraId="653B0C10"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3.</w:t>
            </w:r>
          </w:p>
        </w:tc>
        <w:tc>
          <w:tcPr>
            <w:tcW w:w="1858" w:type="dxa"/>
          </w:tcPr>
          <w:p w14:paraId="254AA28C" w14:textId="77777777" w:rsidR="00A63AC3" w:rsidRPr="00191144" w:rsidRDefault="00A63AC3" w:rsidP="00C9152F">
            <w:pPr>
              <w:jc w:val="both"/>
              <w:rPr>
                <w:sz w:val="22"/>
                <w:szCs w:val="22"/>
                <w:lang w:val="ru-RU"/>
              </w:rPr>
            </w:pPr>
            <w:proofErr w:type="gramStart"/>
            <w:r w:rsidRPr="00191144">
              <w:rPr>
                <w:sz w:val="22"/>
                <w:szCs w:val="22"/>
                <w:lang w:val="ru-RU"/>
              </w:rPr>
              <w:t>Обеспечение  выполнения</w:t>
            </w:r>
            <w:proofErr w:type="gramEnd"/>
            <w:r w:rsidRPr="00191144">
              <w:rPr>
                <w:sz w:val="22"/>
                <w:szCs w:val="22"/>
                <w:lang w:val="ru-RU"/>
              </w:rPr>
              <w:t xml:space="preserve"> доли населенных пунктов, охваченных регулярным автомобильным  сообщением  на территории Тюкалинского муниципального района.</w:t>
            </w:r>
          </w:p>
        </w:tc>
        <w:tc>
          <w:tcPr>
            <w:tcW w:w="851" w:type="dxa"/>
          </w:tcPr>
          <w:p w14:paraId="3B4A9B71"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tcPr>
          <w:p w14:paraId="383A1BF0"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r w:rsidRPr="00191144">
              <w:rPr>
                <w:rFonts w:ascii="Times New Roman" w:hAnsi="Times New Roman" w:cs="Times New Roman"/>
                <w:vanish/>
                <w:sz w:val="22"/>
                <w:szCs w:val="22"/>
              </w:rPr>
              <w:pgNum/>
            </w:r>
          </w:p>
        </w:tc>
        <w:tc>
          <w:tcPr>
            <w:tcW w:w="851" w:type="dxa"/>
          </w:tcPr>
          <w:p w14:paraId="284E9085" w14:textId="77777777" w:rsidR="00A63AC3" w:rsidRPr="00191144" w:rsidRDefault="00A63AC3" w:rsidP="00C9152F">
            <w:pPr>
              <w:pStyle w:val="ConsPlusNonformat"/>
              <w:jc w:val="center"/>
              <w:rPr>
                <w:rFonts w:ascii="Times New Roman" w:hAnsi="Times New Roman" w:cs="Times New Roman"/>
                <w:sz w:val="22"/>
                <w:szCs w:val="22"/>
                <w:lang w:val="en-US"/>
              </w:rPr>
            </w:pPr>
            <w:r w:rsidRPr="00191144">
              <w:rPr>
                <w:rFonts w:ascii="Times New Roman" w:hAnsi="Times New Roman" w:cs="Times New Roman"/>
                <w:sz w:val="22"/>
                <w:szCs w:val="22"/>
                <w:lang w:val="en-US"/>
              </w:rPr>
              <w:t>100</w:t>
            </w:r>
          </w:p>
        </w:tc>
        <w:tc>
          <w:tcPr>
            <w:tcW w:w="709" w:type="dxa"/>
          </w:tcPr>
          <w:p w14:paraId="690AF8FC"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708" w:type="dxa"/>
          </w:tcPr>
          <w:p w14:paraId="64FEBE00"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1" w:type="dxa"/>
          </w:tcPr>
          <w:p w14:paraId="1BCBF9C4"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0" w:type="dxa"/>
          </w:tcPr>
          <w:p w14:paraId="7B39A007"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1" w:type="dxa"/>
          </w:tcPr>
          <w:p w14:paraId="6CBD25D9"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0" w:type="dxa"/>
          </w:tcPr>
          <w:p w14:paraId="2F61F908"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r>
      <w:tr w:rsidR="00A63AC3" w:rsidRPr="00191144" w14:paraId="30E3D126" w14:textId="77777777" w:rsidTr="00622C09">
        <w:tc>
          <w:tcPr>
            <w:tcW w:w="658" w:type="dxa"/>
            <w:gridSpan w:val="2"/>
          </w:tcPr>
          <w:p w14:paraId="551DCA70"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lastRenderedPageBreak/>
              <w:t>4.</w:t>
            </w:r>
          </w:p>
        </w:tc>
        <w:tc>
          <w:tcPr>
            <w:tcW w:w="1858" w:type="dxa"/>
          </w:tcPr>
          <w:p w14:paraId="72EC03C6" w14:textId="77777777" w:rsidR="00A63AC3" w:rsidRPr="00191144" w:rsidRDefault="00A63AC3" w:rsidP="00C9152F">
            <w:pPr>
              <w:jc w:val="both"/>
              <w:rPr>
                <w:sz w:val="22"/>
                <w:szCs w:val="22"/>
                <w:lang w:val="ru-RU"/>
              </w:rPr>
            </w:pPr>
            <w:r w:rsidRPr="00191144">
              <w:rPr>
                <w:sz w:val="22"/>
                <w:szCs w:val="22"/>
                <w:lang w:val="ru-RU"/>
              </w:rPr>
              <w:t xml:space="preserve">Обеспечить </w:t>
            </w:r>
            <w:proofErr w:type="gramStart"/>
            <w:r w:rsidRPr="00191144">
              <w:rPr>
                <w:sz w:val="22"/>
                <w:szCs w:val="22"/>
                <w:lang w:val="ru-RU"/>
              </w:rPr>
              <w:t>объекты  культуры</w:t>
            </w:r>
            <w:proofErr w:type="gramEnd"/>
            <w:r w:rsidRPr="00191144">
              <w:rPr>
                <w:sz w:val="22"/>
                <w:szCs w:val="22"/>
                <w:lang w:val="ru-RU"/>
              </w:rPr>
              <w:t>, образования источниками бесперебойного питания, водогрейными котлами.</w:t>
            </w:r>
          </w:p>
        </w:tc>
        <w:tc>
          <w:tcPr>
            <w:tcW w:w="851" w:type="dxa"/>
          </w:tcPr>
          <w:p w14:paraId="6359C202"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tcPr>
          <w:p w14:paraId="0574A2F8" w14:textId="456BF1FB"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10</w:t>
            </w:r>
          </w:p>
        </w:tc>
        <w:tc>
          <w:tcPr>
            <w:tcW w:w="851" w:type="dxa"/>
          </w:tcPr>
          <w:p w14:paraId="669CA835" w14:textId="07286849"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25</w:t>
            </w:r>
          </w:p>
        </w:tc>
        <w:tc>
          <w:tcPr>
            <w:tcW w:w="709" w:type="dxa"/>
          </w:tcPr>
          <w:p w14:paraId="22EDE83A" w14:textId="37293957"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50</w:t>
            </w:r>
          </w:p>
        </w:tc>
        <w:tc>
          <w:tcPr>
            <w:tcW w:w="708" w:type="dxa"/>
          </w:tcPr>
          <w:p w14:paraId="1BF2ACEC" w14:textId="1C8E2ECC"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70</w:t>
            </w:r>
          </w:p>
        </w:tc>
        <w:tc>
          <w:tcPr>
            <w:tcW w:w="851" w:type="dxa"/>
          </w:tcPr>
          <w:p w14:paraId="47E0A7E2" w14:textId="3F58EC04"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90</w:t>
            </w:r>
          </w:p>
        </w:tc>
        <w:tc>
          <w:tcPr>
            <w:tcW w:w="850" w:type="dxa"/>
          </w:tcPr>
          <w:p w14:paraId="10957441" w14:textId="2D57E3C1"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100</w:t>
            </w:r>
          </w:p>
        </w:tc>
        <w:tc>
          <w:tcPr>
            <w:tcW w:w="851" w:type="dxa"/>
          </w:tcPr>
          <w:p w14:paraId="50998B59" w14:textId="1343DE04"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100</w:t>
            </w:r>
          </w:p>
        </w:tc>
        <w:tc>
          <w:tcPr>
            <w:tcW w:w="850" w:type="dxa"/>
          </w:tcPr>
          <w:p w14:paraId="2D83B5D7"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r>
      <w:tr w:rsidR="00A63AC3" w:rsidRPr="00191144" w14:paraId="7DC6FA83" w14:textId="77777777" w:rsidTr="00622C09">
        <w:tc>
          <w:tcPr>
            <w:tcW w:w="658" w:type="dxa"/>
            <w:gridSpan w:val="2"/>
          </w:tcPr>
          <w:p w14:paraId="2EDB62B1"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5.</w:t>
            </w:r>
          </w:p>
        </w:tc>
        <w:tc>
          <w:tcPr>
            <w:tcW w:w="1858" w:type="dxa"/>
          </w:tcPr>
          <w:p w14:paraId="3165E982" w14:textId="77777777" w:rsidR="00A63AC3" w:rsidRPr="00191144" w:rsidRDefault="00A63AC3" w:rsidP="00C9152F">
            <w:pPr>
              <w:jc w:val="both"/>
              <w:rPr>
                <w:sz w:val="22"/>
                <w:szCs w:val="22"/>
                <w:lang w:val="ru-RU"/>
              </w:rPr>
            </w:pPr>
            <w:r w:rsidRPr="00191144">
              <w:rPr>
                <w:sz w:val="22"/>
                <w:szCs w:val="22"/>
                <w:lang w:val="ru-RU"/>
              </w:rPr>
              <w:t>Обеспечить котельные узлами учета</w:t>
            </w:r>
          </w:p>
        </w:tc>
        <w:tc>
          <w:tcPr>
            <w:tcW w:w="851" w:type="dxa"/>
          </w:tcPr>
          <w:p w14:paraId="2DBBE576"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tcPr>
          <w:p w14:paraId="1C5EB36A" w14:textId="7D5CA047"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10</w:t>
            </w:r>
          </w:p>
        </w:tc>
        <w:tc>
          <w:tcPr>
            <w:tcW w:w="851" w:type="dxa"/>
          </w:tcPr>
          <w:p w14:paraId="7815B149" w14:textId="180FE86E"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25</w:t>
            </w:r>
          </w:p>
        </w:tc>
        <w:tc>
          <w:tcPr>
            <w:tcW w:w="709" w:type="dxa"/>
          </w:tcPr>
          <w:p w14:paraId="733F3E2B" w14:textId="76DBD2DA"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50</w:t>
            </w:r>
          </w:p>
        </w:tc>
        <w:tc>
          <w:tcPr>
            <w:tcW w:w="708" w:type="dxa"/>
          </w:tcPr>
          <w:p w14:paraId="5C40F32D" w14:textId="796EDDCF"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70</w:t>
            </w:r>
          </w:p>
        </w:tc>
        <w:tc>
          <w:tcPr>
            <w:tcW w:w="851" w:type="dxa"/>
          </w:tcPr>
          <w:p w14:paraId="42BDF36B" w14:textId="0ACC5824"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90</w:t>
            </w:r>
          </w:p>
        </w:tc>
        <w:tc>
          <w:tcPr>
            <w:tcW w:w="850" w:type="dxa"/>
          </w:tcPr>
          <w:p w14:paraId="0C302332" w14:textId="78BE990B"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100</w:t>
            </w:r>
          </w:p>
        </w:tc>
        <w:tc>
          <w:tcPr>
            <w:tcW w:w="851" w:type="dxa"/>
          </w:tcPr>
          <w:p w14:paraId="2DC2E80B" w14:textId="397D9B90" w:rsidR="00A63AC3" w:rsidRPr="00191144" w:rsidRDefault="005523AB" w:rsidP="00C9152F">
            <w:pPr>
              <w:pStyle w:val="ConsPlusNonformat"/>
              <w:jc w:val="center"/>
              <w:rPr>
                <w:rFonts w:ascii="Times New Roman" w:hAnsi="Times New Roman" w:cs="Times New Roman"/>
                <w:sz w:val="22"/>
                <w:szCs w:val="22"/>
              </w:rPr>
            </w:pPr>
            <w:r>
              <w:rPr>
                <w:rFonts w:ascii="Times New Roman" w:hAnsi="Times New Roman" w:cs="Times New Roman"/>
                <w:sz w:val="22"/>
                <w:szCs w:val="22"/>
              </w:rPr>
              <w:t>100</w:t>
            </w:r>
          </w:p>
        </w:tc>
        <w:tc>
          <w:tcPr>
            <w:tcW w:w="850" w:type="dxa"/>
          </w:tcPr>
          <w:p w14:paraId="294CAE49" w14:textId="77777777" w:rsidR="00A63AC3" w:rsidRPr="00191144" w:rsidRDefault="00A63AC3" w:rsidP="00C9152F">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r>
      <w:tr w:rsidR="00E506FD" w:rsidRPr="00191144" w14:paraId="5B526965" w14:textId="77777777" w:rsidTr="00622C09">
        <w:tc>
          <w:tcPr>
            <w:tcW w:w="658" w:type="dxa"/>
            <w:gridSpan w:val="2"/>
          </w:tcPr>
          <w:p w14:paraId="1500F5BA" w14:textId="165839F5" w:rsidR="00E506FD" w:rsidRPr="00191144" w:rsidRDefault="005523AB" w:rsidP="00624B1F">
            <w:pPr>
              <w:pStyle w:val="ConsPlusNonformat"/>
              <w:jc w:val="center"/>
              <w:rPr>
                <w:rFonts w:ascii="Times New Roman" w:hAnsi="Times New Roman" w:cs="Times New Roman"/>
                <w:sz w:val="22"/>
                <w:szCs w:val="22"/>
              </w:rPr>
            </w:pPr>
            <w:r>
              <w:rPr>
                <w:rFonts w:ascii="Times New Roman" w:hAnsi="Times New Roman" w:cs="Times New Roman"/>
                <w:sz w:val="22"/>
                <w:szCs w:val="22"/>
              </w:rPr>
              <w:t>6</w:t>
            </w:r>
            <w:r w:rsidR="00E506FD" w:rsidRPr="00191144">
              <w:rPr>
                <w:rFonts w:ascii="Times New Roman" w:hAnsi="Times New Roman" w:cs="Times New Roman"/>
                <w:sz w:val="22"/>
                <w:szCs w:val="22"/>
              </w:rPr>
              <w:t>.</w:t>
            </w:r>
          </w:p>
        </w:tc>
        <w:tc>
          <w:tcPr>
            <w:tcW w:w="1858" w:type="dxa"/>
          </w:tcPr>
          <w:p w14:paraId="60DF9CBC" w14:textId="77777777" w:rsidR="00E506FD" w:rsidRPr="00191144" w:rsidRDefault="00E506FD" w:rsidP="00566625">
            <w:pPr>
              <w:jc w:val="both"/>
              <w:rPr>
                <w:sz w:val="22"/>
                <w:szCs w:val="22"/>
                <w:lang w:val="ru-RU"/>
              </w:rPr>
            </w:pPr>
            <w:r w:rsidRPr="00191144">
              <w:rPr>
                <w:sz w:val="22"/>
                <w:szCs w:val="22"/>
                <w:lang w:val="ru-RU"/>
              </w:rPr>
              <w:t>Субсидия на компенсацию расходов по обеспечению населения Тюкалинского муниципального района питьевой водой.</w:t>
            </w:r>
          </w:p>
        </w:tc>
        <w:tc>
          <w:tcPr>
            <w:tcW w:w="851" w:type="dxa"/>
          </w:tcPr>
          <w:p w14:paraId="7D8CD307"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tcPr>
          <w:p w14:paraId="1E88A19D" w14:textId="05902A37"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0</w:t>
            </w:r>
          </w:p>
        </w:tc>
        <w:tc>
          <w:tcPr>
            <w:tcW w:w="851" w:type="dxa"/>
          </w:tcPr>
          <w:p w14:paraId="7AACD76D" w14:textId="2EDE5642"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0</w:t>
            </w:r>
          </w:p>
        </w:tc>
        <w:tc>
          <w:tcPr>
            <w:tcW w:w="709" w:type="dxa"/>
          </w:tcPr>
          <w:p w14:paraId="53D1772B" w14:textId="63994312"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90</w:t>
            </w:r>
          </w:p>
        </w:tc>
        <w:tc>
          <w:tcPr>
            <w:tcW w:w="708" w:type="dxa"/>
          </w:tcPr>
          <w:p w14:paraId="25D58F27"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851" w:type="dxa"/>
          </w:tcPr>
          <w:p w14:paraId="0CE19F8A"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90</w:t>
            </w:r>
          </w:p>
        </w:tc>
        <w:tc>
          <w:tcPr>
            <w:tcW w:w="850" w:type="dxa"/>
          </w:tcPr>
          <w:p w14:paraId="46B238D7"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851" w:type="dxa"/>
          </w:tcPr>
          <w:p w14:paraId="3E3B636D"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850" w:type="dxa"/>
          </w:tcPr>
          <w:p w14:paraId="076225D7"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r>
      <w:tr w:rsidR="00E506FD" w:rsidRPr="00191144" w14:paraId="5C88DC15" w14:textId="77777777" w:rsidTr="00622C09">
        <w:tc>
          <w:tcPr>
            <w:tcW w:w="658" w:type="dxa"/>
            <w:gridSpan w:val="2"/>
          </w:tcPr>
          <w:p w14:paraId="768B8229" w14:textId="1669C57F" w:rsidR="00E506FD" w:rsidRPr="00191144" w:rsidRDefault="005523AB" w:rsidP="00624B1F">
            <w:pPr>
              <w:pStyle w:val="ConsPlusNonformat"/>
              <w:jc w:val="center"/>
              <w:rPr>
                <w:rFonts w:ascii="Times New Roman" w:hAnsi="Times New Roman" w:cs="Times New Roman"/>
                <w:sz w:val="22"/>
                <w:szCs w:val="22"/>
              </w:rPr>
            </w:pPr>
            <w:r>
              <w:rPr>
                <w:rFonts w:ascii="Times New Roman" w:hAnsi="Times New Roman" w:cs="Times New Roman"/>
                <w:sz w:val="22"/>
                <w:szCs w:val="22"/>
              </w:rPr>
              <w:t>7</w:t>
            </w:r>
            <w:r w:rsidR="00E506FD" w:rsidRPr="00191144">
              <w:rPr>
                <w:rFonts w:ascii="Times New Roman" w:hAnsi="Times New Roman" w:cs="Times New Roman"/>
                <w:sz w:val="22"/>
                <w:szCs w:val="22"/>
              </w:rPr>
              <w:t>.</w:t>
            </w:r>
          </w:p>
        </w:tc>
        <w:tc>
          <w:tcPr>
            <w:tcW w:w="1858" w:type="dxa"/>
          </w:tcPr>
          <w:p w14:paraId="610D647D" w14:textId="77777777" w:rsidR="00E506FD" w:rsidRPr="00191144" w:rsidRDefault="00E506FD" w:rsidP="00566625">
            <w:pPr>
              <w:jc w:val="both"/>
              <w:rPr>
                <w:sz w:val="22"/>
                <w:szCs w:val="22"/>
                <w:lang w:val="ru-RU"/>
              </w:rPr>
            </w:pPr>
            <w:r w:rsidRPr="00191144">
              <w:rPr>
                <w:sz w:val="22"/>
                <w:szCs w:val="22"/>
                <w:lang w:val="ru-RU"/>
              </w:rPr>
              <w:t>Приобретение спецтехники для подвоза питьевой воды.</w:t>
            </w:r>
          </w:p>
        </w:tc>
        <w:tc>
          <w:tcPr>
            <w:tcW w:w="851" w:type="dxa"/>
          </w:tcPr>
          <w:p w14:paraId="59D50A84"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tcPr>
          <w:p w14:paraId="5D015480" w14:textId="59CC87F6"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0</w:t>
            </w:r>
          </w:p>
        </w:tc>
        <w:tc>
          <w:tcPr>
            <w:tcW w:w="851" w:type="dxa"/>
          </w:tcPr>
          <w:p w14:paraId="17139795" w14:textId="1686C8D4"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0</w:t>
            </w:r>
          </w:p>
        </w:tc>
        <w:tc>
          <w:tcPr>
            <w:tcW w:w="709" w:type="dxa"/>
          </w:tcPr>
          <w:p w14:paraId="65AAE3E0"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708" w:type="dxa"/>
          </w:tcPr>
          <w:p w14:paraId="67F503C8"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851" w:type="dxa"/>
          </w:tcPr>
          <w:p w14:paraId="3D9EEFB7"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90</w:t>
            </w:r>
          </w:p>
        </w:tc>
        <w:tc>
          <w:tcPr>
            <w:tcW w:w="850" w:type="dxa"/>
          </w:tcPr>
          <w:p w14:paraId="155F1414"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851" w:type="dxa"/>
          </w:tcPr>
          <w:p w14:paraId="7B91F983"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850" w:type="dxa"/>
          </w:tcPr>
          <w:p w14:paraId="2A1E03E9"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r>
      <w:tr w:rsidR="00E506FD" w:rsidRPr="00191144" w14:paraId="1CB558B4" w14:textId="77777777" w:rsidTr="00622C09">
        <w:tc>
          <w:tcPr>
            <w:tcW w:w="658" w:type="dxa"/>
            <w:gridSpan w:val="2"/>
          </w:tcPr>
          <w:p w14:paraId="096FF4B0" w14:textId="7CD49BFA" w:rsidR="00E506FD" w:rsidRPr="00191144" w:rsidRDefault="005523AB" w:rsidP="00624B1F">
            <w:pPr>
              <w:pStyle w:val="ConsPlusNonformat"/>
              <w:jc w:val="center"/>
              <w:rPr>
                <w:rFonts w:ascii="Times New Roman" w:hAnsi="Times New Roman" w:cs="Times New Roman"/>
                <w:sz w:val="22"/>
                <w:szCs w:val="22"/>
              </w:rPr>
            </w:pPr>
            <w:r>
              <w:rPr>
                <w:rFonts w:ascii="Times New Roman" w:hAnsi="Times New Roman" w:cs="Times New Roman"/>
                <w:sz w:val="22"/>
                <w:szCs w:val="22"/>
              </w:rPr>
              <w:t>8</w:t>
            </w:r>
            <w:r w:rsidR="00E506FD" w:rsidRPr="00191144">
              <w:rPr>
                <w:rFonts w:ascii="Times New Roman" w:hAnsi="Times New Roman" w:cs="Times New Roman"/>
                <w:sz w:val="22"/>
                <w:szCs w:val="22"/>
              </w:rPr>
              <w:t>.</w:t>
            </w:r>
          </w:p>
        </w:tc>
        <w:tc>
          <w:tcPr>
            <w:tcW w:w="1858" w:type="dxa"/>
          </w:tcPr>
          <w:p w14:paraId="270ABC5C" w14:textId="77777777" w:rsidR="00E506FD" w:rsidRPr="00191144" w:rsidRDefault="00E506FD" w:rsidP="00566625">
            <w:pPr>
              <w:jc w:val="both"/>
              <w:rPr>
                <w:sz w:val="22"/>
                <w:szCs w:val="22"/>
                <w:lang w:val="ru-RU"/>
              </w:rPr>
            </w:pPr>
            <w:r w:rsidRPr="00191144">
              <w:rPr>
                <w:sz w:val="22"/>
                <w:szCs w:val="22"/>
                <w:lang w:val="ru-RU"/>
              </w:rPr>
              <w:t>Разработка проектной документации по объекту «Строительство водопроводных сетей и сооружений к пос. Октябрьский Тюкалинский район»</w:t>
            </w:r>
          </w:p>
        </w:tc>
        <w:tc>
          <w:tcPr>
            <w:tcW w:w="851" w:type="dxa"/>
          </w:tcPr>
          <w:p w14:paraId="61E8E6A4"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tcPr>
          <w:p w14:paraId="3EE51DE2" w14:textId="18DCA0C2"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0</w:t>
            </w:r>
          </w:p>
        </w:tc>
        <w:tc>
          <w:tcPr>
            <w:tcW w:w="851" w:type="dxa"/>
          </w:tcPr>
          <w:p w14:paraId="76B84E0D" w14:textId="733ABBB7"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0</w:t>
            </w:r>
          </w:p>
        </w:tc>
        <w:tc>
          <w:tcPr>
            <w:tcW w:w="709" w:type="dxa"/>
          </w:tcPr>
          <w:p w14:paraId="17973898" w14:textId="4F7D87EA"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50</w:t>
            </w:r>
          </w:p>
        </w:tc>
        <w:tc>
          <w:tcPr>
            <w:tcW w:w="708" w:type="dxa"/>
          </w:tcPr>
          <w:p w14:paraId="1F62DA0A" w14:textId="734DEA04"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100</w:t>
            </w:r>
          </w:p>
        </w:tc>
        <w:tc>
          <w:tcPr>
            <w:tcW w:w="851" w:type="dxa"/>
          </w:tcPr>
          <w:p w14:paraId="2E537BAA" w14:textId="16459E98"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Pr>
          <w:p w14:paraId="53BBEDEA" w14:textId="003C356B" w:rsidR="00E506FD" w:rsidRPr="00191144" w:rsidRDefault="005523AB" w:rsidP="00566625">
            <w:pPr>
              <w:pStyle w:val="ConsPlusNonformat"/>
              <w:jc w:val="center"/>
              <w:rPr>
                <w:rFonts w:ascii="Times New Roman" w:hAnsi="Times New Roman" w:cs="Times New Roman"/>
                <w:sz w:val="22"/>
                <w:szCs w:val="22"/>
              </w:rPr>
            </w:pPr>
            <w:r>
              <w:rPr>
                <w:rFonts w:ascii="Times New Roman" w:hAnsi="Times New Roman" w:cs="Times New Roman"/>
                <w:sz w:val="22"/>
                <w:szCs w:val="22"/>
              </w:rPr>
              <w:t>0</w:t>
            </w:r>
          </w:p>
        </w:tc>
        <w:tc>
          <w:tcPr>
            <w:tcW w:w="851" w:type="dxa"/>
          </w:tcPr>
          <w:p w14:paraId="6BA31CF2"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850" w:type="dxa"/>
          </w:tcPr>
          <w:p w14:paraId="6B9A622D" w14:textId="77777777" w:rsidR="00E506FD" w:rsidRPr="00191144" w:rsidRDefault="00E506FD" w:rsidP="0056662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0</w:t>
            </w:r>
          </w:p>
        </w:tc>
      </w:tr>
      <w:tr w:rsidR="00A63AC3" w:rsidRPr="007E2F0D" w14:paraId="7159E03B" w14:textId="77777777" w:rsidTr="00622C09">
        <w:tc>
          <w:tcPr>
            <w:tcW w:w="9745" w:type="dxa"/>
            <w:gridSpan w:val="12"/>
          </w:tcPr>
          <w:p w14:paraId="7418AAB5" w14:textId="629CA40A" w:rsidR="00A63AC3" w:rsidRPr="00191144" w:rsidRDefault="00A63AC3" w:rsidP="00153F9B">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 xml:space="preserve">Подпрограмма 2. «Развитие малого и среднего предпринимательства в Тюкалинском муниципальном районе Омской области» муниципальной </w:t>
            </w:r>
            <w:proofErr w:type="gramStart"/>
            <w:r w:rsidRPr="00191144">
              <w:rPr>
                <w:rFonts w:ascii="Times New Roman" w:hAnsi="Times New Roman" w:cs="Times New Roman"/>
                <w:sz w:val="22"/>
                <w:szCs w:val="22"/>
              </w:rPr>
              <w:t>программы  «</w:t>
            </w:r>
            <w:proofErr w:type="gramEnd"/>
            <w:r w:rsidRPr="00191144">
              <w:rPr>
                <w:rFonts w:ascii="Times New Roman" w:hAnsi="Times New Roman" w:cs="Times New Roman"/>
                <w:sz w:val="22"/>
                <w:szCs w:val="22"/>
              </w:rPr>
              <w:t>Развитие экономического потенциала  Тюкалинского муниципального  района Омской области»</w:t>
            </w:r>
          </w:p>
        </w:tc>
      </w:tr>
      <w:tr w:rsidR="00A63AC3" w:rsidRPr="00191144" w14:paraId="4F059876" w14:textId="77777777" w:rsidTr="00622C09">
        <w:tc>
          <w:tcPr>
            <w:tcW w:w="647" w:type="dxa"/>
          </w:tcPr>
          <w:p w14:paraId="1FFC28A7"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w:t>
            </w:r>
          </w:p>
        </w:tc>
        <w:tc>
          <w:tcPr>
            <w:tcW w:w="1869" w:type="dxa"/>
            <w:gridSpan w:val="2"/>
          </w:tcPr>
          <w:p w14:paraId="27B053D4" w14:textId="77777777" w:rsidR="00A63AC3" w:rsidRPr="00191144" w:rsidRDefault="00A63AC3" w:rsidP="00EE057A">
            <w:pPr>
              <w:rPr>
                <w:sz w:val="22"/>
                <w:szCs w:val="22"/>
                <w:lang w:val="ru-RU"/>
              </w:rPr>
            </w:pPr>
            <w:r w:rsidRPr="00191144">
              <w:rPr>
                <w:sz w:val="22"/>
                <w:szCs w:val="22"/>
                <w:lang w:val="ru-RU"/>
              </w:rPr>
              <w:t>Количество субъектов малого предпринимательства получивших грантовую поддержку</w:t>
            </w:r>
          </w:p>
        </w:tc>
        <w:tc>
          <w:tcPr>
            <w:tcW w:w="851" w:type="dxa"/>
            <w:vAlign w:val="center"/>
          </w:tcPr>
          <w:p w14:paraId="328CB898" w14:textId="77777777" w:rsidR="00A63AC3" w:rsidRPr="00191144" w:rsidRDefault="00A63AC3" w:rsidP="00EE057A">
            <w:pPr>
              <w:jc w:val="center"/>
              <w:rPr>
                <w:rStyle w:val="ConsPlusNormal0"/>
                <w:rFonts w:ascii="Times New Roman" w:hAnsi="Times New Roman" w:cs="Times New Roman"/>
                <w:lang w:val="en-US"/>
              </w:rPr>
            </w:pPr>
            <w:proofErr w:type="spellStart"/>
            <w:r w:rsidRPr="00191144">
              <w:rPr>
                <w:rStyle w:val="ConsPlusNormal0"/>
                <w:rFonts w:ascii="Times New Roman" w:hAnsi="Times New Roman" w:cs="Times New Roman"/>
                <w:lang w:val="en-US"/>
              </w:rPr>
              <w:t>ед</w:t>
            </w:r>
            <w:proofErr w:type="spellEnd"/>
            <w:r w:rsidRPr="00191144">
              <w:rPr>
                <w:rStyle w:val="ConsPlusNormal0"/>
                <w:rFonts w:ascii="Times New Roman" w:hAnsi="Times New Roman" w:cs="Times New Roman"/>
                <w:lang w:val="en-US"/>
              </w:rPr>
              <w:t>.</w:t>
            </w:r>
          </w:p>
        </w:tc>
        <w:tc>
          <w:tcPr>
            <w:tcW w:w="708" w:type="dxa"/>
            <w:vAlign w:val="center"/>
          </w:tcPr>
          <w:p w14:paraId="5B926B1F" w14:textId="63694D11"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1</w:t>
            </w:r>
          </w:p>
        </w:tc>
        <w:tc>
          <w:tcPr>
            <w:tcW w:w="851" w:type="dxa"/>
            <w:vAlign w:val="center"/>
          </w:tcPr>
          <w:p w14:paraId="1B245E2E" w14:textId="77777777" w:rsidR="00A63AC3" w:rsidRPr="00191144" w:rsidRDefault="00A63AC3" w:rsidP="00EE057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w:t>
            </w:r>
          </w:p>
        </w:tc>
        <w:tc>
          <w:tcPr>
            <w:tcW w:w="709" w:type="dxa"/>
            <w:vAlign w:val="center"/>
          </w:tcPr>
          <w:p w14:paraId="5D3DBCFD" w14:textId="77777777" w:rsidR="00A63AC3" w:rsidRPr="00191144" w:rsidRDefault="00A63AC3" w:rsidP="00EE057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w:t>
            </w:r>
          </w:p>
        </w:tc>
        <w:tc>
          <w:tcPr>
            <w:tcW w:w="708" w:type="dxa"/>
            <w:vAlign w:val="center"/>
          </w:tcPr>
          <w:p w14:paraId="24880B2E" w14:textId="7B2FA181"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851" w:type="dxa"/>
            <w:vAlign w:val="center"/>
          </w:tcPr>
          <w:p w14:paraId="1221B250" w14:textId="43444CC8"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850" w:type="dxa"/>
            <w:vAlign w:val="center"/>
          </w:tcPr>
          <w:p w14:paraId="31C26F4B" w14:textId="77777777" w:rsidR="00A63AC3" w:rsidRPr="00191144" w:rsidRDefault="00A63AC3" w:rsidP="00EE057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w:t>
            </w:r>
          </w:p>
        </w:tc>
        <w:tc>
          <w:tcPr>
            <w:tcW w:w="851" w:type="dxa"/>
            <w:vAlign w:val="center"/>
          </w:tcPr>
          <w:p w14:paraId="0B346DFC" w14:textId="77777777" w:rsidR="00A63AC3" w:rsidRPr="00191144" w:rsidRDefault="00A63AC3" w:rsidP="00EE057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w:t>
            </w:r>
          </w:p>
        </w:tc>
        <w:tc>
          <w:tcPr>
            <w:tcW w:w="850" w:type="dxa"/>
            <w:vAlign w:val="center"/>
          </w:tcPr>
          <w:p w14:paraId="756C18F0" w14:textId="77777777" w:rsidR="00A63AC3" w:rsidRPr="00191144" w:rsidRDefault="00A63AC3" w:rsidP="00EE057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w:t>
            </w:r>
          </w:p>
        </w:tc>
      </w:tr>
      <w:tr w:rsidR="00A63AC3" w:rsidRPr="00191144" w14:paraId="61A5C307" w14:textId="77777777" w:rsidTr="00622C09">
        <w:tc>
          <w:tcPr>
            <w:tcW w:w="647" w:type="dxa"/>
          </w:tcPr>
          <w:p w14:paraId="24B6C8A7"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w:t>
            </w:r>
          </w:p>
        </w:tc>
        <w:tc>
          <w:tcPr>
            <w:tcW w:w="1869" w:type="dxa"/>
            <w:gridSpan w:val="2"/>
          </w:tcPr>
          <w:p w14:paraId="133C63B8" w14:textId="77777777" w:rsidR="00A63AC3" w:rsidRPr="00191144" w:rsidRDefault="00A63AC3" w:rsidP="00EE057A">
            <w:pPr>
              <w:rPr>
                <w:sz w:val="22"/>
                <w:szCs w:val="22"/>
                <w:lang w:val="ru-RU"/>
              </w:rPr>
            </w:pPr>
            <w:r w:rsidRPr="00191144">
              <w:rPr>
                <w:sz w:val="22"/>
                <w:szCs w:val="22"/>
                <w:lang w:val="ru-RU"/>
              </w:rPr>
              <w:t xml:space="preserve">Увеличение количества проводимых семинаров, совещаний, "круглых столов", проведенных за год </w:t>
            </w:r>
          </w:p>
        </w:tc>
        <w:tc>
          <w:tcPr>
            <w:tcW w:w="851" w:type="dxa"/>
            <w:vAlign w:val="center"/>
          </w:tcPr>
          <w:p w14:paraId="0ECA5467" w14:textId="77777777" w:rsidR="00A63AC3" w:rsidRPr="00191144" w:rsidRDefault="00A63AC3" w:rsidP="00EE057A">
            <w:pPr>
              <w:jc w:val="center"/>
              <w:rPr>
                <w:rStyle w:val="ConsPlusNormal0"/>
                <w:rFonts w:ascii="Times New Roman" w:hAnsi="Times New Roman" w:cs="Times New Roman"/>
                <w:lang w:val="en-US"/>
              </w:rPr>
            </w:pPr>
            <w:proofErr w:type="spellStart"/>
            <w:r w:rsidRPr="00191144">
              <w:rPr>
                <w:rStyle w:val="ConsPlusNormal0"/>
                <w:rFonts w:ascii="Times New Roman" w:hAnsi="Times New Roman" w:cs="Times New Roman"/>
                <w:lang w:val="en-US"/>
              </w:rPr>
              <w:t>ед</w:t>
            </w:r>
            <w:proofErr w:type="spellEnd"/>
            <w:r w:rsidRPr="00191144">
              <w:rPr>
                <w:rStyle w:val="ConsPlusNormal0"/>
                <w:rFonts w:ascii="Times New Roman" w:hAnsi="Times New Roman" w:cs="Times New Roman"/>
                <w:lang w:val="en-US"/>
              </w:rPr>
              <w:t>.</w:t>
            </w:r>
          </w:p>
        </w:tc>
        <w:tc>
          <w:tcPr>
            <w:tcW w:w="708" w:type="dxa"/>
            <w:vAlign w:val="center"/>
          </w:tcPr>
          <w:p w14:paraId="03149CA2" w14:textId="4778BA15"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851" w:type="dxa"/>
            <w:vAlign w:val="center"/>
          </w:tcPr>
          <w:p w14:paraId="48C9A295" w14:textId="548E3E25"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c>
          <w:tcPr>
            <w:tcW w:w="709" w:type="dxa"/>
            <w:vAlign w:val="center"/>
          </w:tcPr>
          <w:p w14:paraId="7A6EFCA7" w14:textId="566F6CDC"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c>
          <w:tcPr>
            <w:tcW w:w="708" w:type="dxa"/>
            <w:vAlign w:val="center"/>
          </w:tcPr>
          <w:p w14:paraId="0EDF914D" w14:textId="7E4BA9A5"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851" w:type="dxa"/>
            <w:vAlign w:val="center"/>
          </w:tcPr>
          <w:p w14:paraId="31D5E98D" w14:textId="2AB5810A"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850" w:type="dxa"/>
            <w:vAlign w:val="center"/>
          </w:tcPr>
          <w:p w14:paraId="766D9100" w14:textId="552895B6"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c>
          <w:tcPr>
            <w:tcW w:w="851" w:type="dxa"/>
            <w:vAlign w:val="center"/>
          </w:tcPr>
          <w:p w14:paraId="6460917A" w14:textId="6B006B64"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c>
          <w:tcPr>
            <w:tcW w:w="850" w:type="dxa"/>
            <w:vAlign w:val="center"/>
          </w:tcPr>
          <w:p w14:paraId="67B9E57C" w14:textId="77777777" w:rsidR="00A63AC3" w:rsidRPr="00191144" w:rsidRDefault="00A63AC3" w:rsidP="00EE057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7</w:t>
            </w:r>
          </w:p>
        </w:tc>
      </w:tr>
      <w:tr w:rsidR="00A63AC3" w:rsidRPr="00191144" w14:paraId="598288B5" w14:textId="77777777" w:rsidTr="00622C09">
        <w:tc>
          <w:tcPr>
            <w:tcW w:w="647" w:type="dxa"/>
          </w:tcPr>
          <w:p w14:paraId="2F37BC7C"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lastRenderedPageBreak/>
              <w:t>3.</w:t>
            </w:r>
          </w:p>
        </w:tc>
        <w:tc>
          <w:tcPr>
            <w:tcW w:w="1869" w:type="dxa"/>
            <w:gridSpan w:val="2"/>
          </w:tcPr>
          <w:p w14:paraId="0846ABD4" w14:textId="77777777" w:rsidR="00A63AC3" w:rsidRPr="00191144" w:rsidRDefault="00A63AC3" w:rsidP="00EE057A">
            <w:pPr>
              <w:rPr>
                <w:sz w:val="22"/>
                <w:szCs w:val="22"/>
                <w:lang w:val="ru-RU"/>
              </w:rPr>
            </w:pPr>
            <w:r w:rsidRPr="00191144">
              <w:rPr>
                <w:sz w:val="22"/>
                <w:szCs w:val="22"/>
                <w:lang w:val="ru-RU"/>
              </w:rPr>
              <w:t>Увеличение проведенных семинаров, консультаций по вопросам поддержки социального предпринимательства</w:t>
            </w:r>
          </w:p>
        </w:tc>
        <w:tc>
          <w:tcPr>
            <w:tcW w:w="851" w:type="dxa"/>
            <w:vAlign w:val="center"/>
          </w:tcPr>
          <w:p w14:paraId="1A3AA222" w14:textId="77777777" w:rsidR="00A63AC3" w:rsidRPr="00191144" w:rsidRDefault="00A63AC3" w:rsidP="00EE057A">
            <w:pPr>
              <w:jc w:val="center"/>
              <w:rPr>
                <w:rStyle w:val="ConsPlusNormal0"/>
                <w:rFonts w:ascii="Times New Roman" w:hAnsi="Times New Roman" w:cs="Times New Roman"/>
                <w:lang w:val="en-US"/>
              </w:rPr>
            </w:pPr>
            <w:proofErr w:type="spellStart"/>
            <w:r w:rsidRPr="00191144">
              <w:rPr>
                <w:rStyle w:val="ConsPlusNormal0"/>
                <w:rFonts w:ascii="Times New Roman" w:hAnsi="Times New Roman" w:cs="Times New Roman"/>
                <w:lang w:val="en-US"/>
              </w:rPr>
              <w:t>ед</w:t>
            </w:r>
            <w:proofErr w:type="spellEnd"/>
            <w:r w:rsidRPr="00191144">
              <w:rPr>
                <w:rStyle w:val="ConsPlusNormal0"/>
                <w:rFonts w:ascii="Times New Roman" w:hAnsi="Times New Roman" w:cs="Times New Roman"/>
                <w:lang w:val="en-US"/>
              </w:rPr>
              <w:t>.</w:t>
            </w:r>
          </w:p>
        </w:tc>
        <w:tc>
          <w:tcPr>
            <w:tcW w:w="708" w:type="dxa"/>
            <w:vAlign w:val="center"/>
          </w:tcPr>
          <w:p w14:paraId="566ABC14" w14:textId="3EAE5421"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851" w:type="dxa"/>
            <w:vAlign w:val="center"/>
          </w:tcPr>
          <w:p w14:paraId="57BE4147" w14:textId="77777777" w:rsidR="00A63AC3" w:rsidRPr="00191144" w:rsidRDefault="00A63AC3" w:rsidP="00EE057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w:t>
            </w:r>
          </w:p>
        </w:tc>
        <w:tc>
          <w:tcPr>
            <w:tcW w:w="709" w:type="dxa"/>
            <w:vAlign w:val="center"/>
          </w:tcPr>
          <w:p w14:paraId="38DB1DDB" w14:textId="292286CA"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708" w:type="dxa"/>
            <w:vAlign w:val="center"/>
          </w:tcPr>
          <w:p w14:paraId="491524F6" w14:textId="1E8BED1F"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851" w:type="dxa"/>
            <w:vAlign w:val="center"/>
          </w:tcPr>
          <w:p w14:paraId="4B37D95E" w14:textId="2202BE53"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850" w:type="dxa"/>
            <w:vAlign w:val="center"/>
          </w:tcPr>
          <w:p w14:paraId="389AC97C" w14:textId="2C0B09F8"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c>
          <w:tcPr>
            <w:tcW w:w="851" w:type="dxa"/>
            <w:vAlign w:val="center"/>
          </w:tcPr>
          <w:p w14:paraId="253067D3" w14:textId="5A4AC86D" w:rsidR="00A63AC3" w:rsidRPr="00191144" w:rsidRDefault="005523AB" w:rsidP="00EE057A">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c>
          <w:tcPr>
            <w:tcW w:w="850" w:type="dxa"/>
            <w:vAlign w:val="center"/>
          </w:tcPr>
          <w:p w14:paraId="4D0BD1F5" w14:textId="77777777" w:rsidR="00A63AC3" w:rsidRPr="00191144" w:rsidRDefault="00A63AC3" w:rsidP="00EE057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5</w:t>
            </w:r>
          </w:p>
        </w:tc>
      </w:tr>
      <w:tr w:rsidR="00A63AC3" w:rsidRPr="007E2F0D" w14:paraId="063BCD9E" w14:textId="77777777" w:rsidTr="00622C09">
        <w:tc>
          <w:tcPr>
            <w:tcW w:w="9745" w:type="dxa"/>
            <w:gridSpan w:val="12"/>
          </w:tcPr>
          <w:p w14:paraId="7FC36663" w14:textId="2DAD2224" w:rsidR="00A63AC3" w:rsidRPr="00191144" w:rsidRDefault="00A63AC3" w:rsidP="00153F9B">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 xml:space="preserve">Подпрограмма 3. «Развитие сельского хозяйства и регулирование рынков </w:t>
            </w:r>
            <w:proofErr w:type="gramStart"/>
            <w:r w:rsidRPr="00191144">
              <w:rPr>
                <w:rFonts w:ascii="Times New Roman" w:hAnsi="Times New Roman" w:cs="Times New Roman"/>
                <w:sz w:val="22"/>
                <w:szCs w:val="22"/>
              </w:rPr>
              <w:t>сельскохозяйственной  продукции</w:t>
            </w:r>
            <w:proofErr w:type="gramEnd"/>
            <w:r w:rsidRPr="00191144">
              <w:rPr>
                <w:rFonts w:ascii="Times New Roman" w:hAnsi="Times New Roman" w:cs="Times New Roman"/>
                <w:sz w:val="22"/>
                <w:szCs w:val="22"/>
              </w:rPr>
              <w:t>, сырья и продовольствия  в Тюкалинском муниципальном районе  Омской области» муниципальной программы  «Развитие экономического потенциала  Тюкалинского муниципального  района Омской области»</w:t>
            </w:r>
          </w:p>
        </w:tc>
      </w:tr>
      <w:tr w:rsidR="00A63AC3" w:rsidRPr="00191144" w14:paraId="0AACFFC4" w14:textId="77777777" w:rsidTr="00622C09">
        <w:tc>
          <w:tcPr>
            <w:tcW w:w="658" w:type="dxa"/>
            <w:gridSpan w:val="2"/>
          </w:tcPr>
          <w:p w14:paraId="3F4BDE5F"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w:t>
            </w:r>
          </w:p>
        </w:tc>
        <w:tc>
          <w:tcPr>
            <w:tcW w:w="1858" w:type="dxa"/>
          </w:tcPr>
          <w:p w14:paraId="5C9EB049" w14:textId="77777777" w:rsidR="00A63AC3" w:rsidRPr="00191144" w:rsidRDefault="00A63AC3" w:rsidP="00EA79CA">
            <w:pPr>
              <w:ind w:right="338"/>
              <w:jc w:val="both"/>
              <w:rPr>
                <w:sz w:val="22"/>
                <w:szCs w:val="22"/>
                <w:lang w:val="ru-RU"/>
              </w:rPr>
            </w:pPr>
            <w:r w:rsidRPr="00191144">
              <w:rPr>
                <w:sz w:val="22"/>
                <w:szCs w:val="22"/>
                <w:lang w:val="ru-RU"/>
              </w:rPr>
              <w:t>Развитие приоритетных отраслей животноводства</w:t>
            </w:r>
          </w:p>
        </w:tc>
        <w:tc>
          <w:tcPr>
            <w:tcW w:w="851" w:type="dxa"/>
          </w:tcPr>
          <w:p w14:paraId="4EDDCF30" w14:textId="77777777" w:rsidR="00A63AC3" w:rsidRPr="00191144" w:rsidRDefault="00A63AC3"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литр</w:t>
            </w:r>
          </w:p>
        </w:tc>
        <w:tc>
          <w:tcPr>
            <w:tcW w:w="708" w:type="dxa"/>
          </w:tcPr>
          <w:p w14:paraId="2E624924" w14:textId="2F7FD25B" w:rsidR="00A63AC3" w:rsidRPr="00191144" w:rsidRDefault="005523AB"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2267</w:t>
            </w:r>
          </w:p>
        </w:tc>
        <w:tc>
          <w:tcPr>
            <w:tcW w:w="851" w:type="dxa"/>
          </w:tcPr>
          <w:p w14:paraId="0B9CC8B7" w14:textId="003BAF64" w:rsidR="00A63AC3" w:rsidRPr="00191144" w:rsidRDefault="005523AB"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2137</w:t>
            </w:r>
          </w:p>
        </w:tc>
        <w:tc>
          <w:tcPr>
            <w:tcW w:w="709" w:type="dxa"/>
          </w:tcPr>
          <w:p w14:paraId="18CCD7C5" w14:textId="41A89DF1" w:rsidR="00A63AC3" w:rsidRPr="00191144" w:rsidRDefault="005523AB" w:rsidP="00A17C19">
            <w:pPr>
              <w:pStyle w:val="ConsPlusNonformat"/>
              <w:jc w:val="center"/>
              <w:rPr>
                <w:rFonts w:ascii="Times New Roman" w:hAnsi="Times New Roman" w:cs="Times New Roman"/>
                <w:sz w:val="22"/>
                <w:szCs w:val="22"/>
              </w:rPr>
            </w:pPr>
            <w:r>
              <w:rPr>
                <w:rFonts w:ascii="Times New Roman" w:hAnsi="Times New Roman" w:cs="Times New Roman"/>
                <w:sz w:val="22"/>
                <w:szCs w:val="22"/>
              </w:rPr>
              <w:t>1956</w:t>
            </w:r>
          </w:p>
        </w:tc>
        <w:tc>
          <w:tcPr>
            <w:tcW w:w="708" w:type="dxa"/>
          </w:tcPr>
          <w:p w14:paraId="057E5864" w14:textId="62414E8C" w:rsidR="00A63AC3" w:rsidRPr="00191144" w:rsidRDefault="005523AB" w:rsidP="00A17C19">
            <w:pPr>
              <w:pStyle w:val="ConsPlusNonformat"/>
              <w:jc w:val="center"/>
              <w:rPr>
                <w:rFonts w:ascii="Times New Roman" w:hAnsi="Times New Roman" w:cs="Times New Roman"/>
                <w:sz w:val="22"/>
                <w:szCs w:val="22"/>
              </w:rPr>
            </w:pPr>
            <w:r>
              <w:rPr>
                <w:rFonts w:ascii="Times New Roman" w:hAnsi="Times New Roman" w:cs="Times New Roman"/>
                <w:sz w:val="22"/>
                <w:szCs w:val="22"/>
              </w:rPr>
              <w:t>1761</w:t>
            </w:r>
          </w:p>
        </w:tc>
        <w:tc>
          <w:tcPr>
            <w:tcW w:w="851" w:type="dxa"/>
          </w:tcPr>
          <w:p w14:paraId="5B11B42A" w14:textId="6F258ECA" w:rsidR="00A63AC3" w:rsidRPr="00191144" w:rsidRDefault="005523AB" w:rsidP="00A17C19">
            <w:pPr>
              <w:pStyle w:val="ConsPlusNonformat"/>
              <w:jc w:val="center"/>
              <w:rPr>
                <w:rFonts w:ascii="Times New Roman" w:hAnsi="Times New Roman" w:cs="Times New Roman"/>
                <w:sz w:val="22"/>
                <w:szCs w:val="22"/>
              </w:rPr>
            </w:pPr>
            <w:r>
              <w:rPr>
                <w:rFonts w:ascii="Times New Roman" w:hAnsi="Times New Roman" w:cs="Times New Roman"/>
                <w:sz w:val="22"/>
                <w:szCs w:val="22"/>
              </w:rPr>
              <w:t>1378</w:t>
            </w:r>
          </w:p>
        </w:tc>
        <w:tc>
          <w:tcPr>
            <w:tcW w:w="850" w:type="dxa"/>
          </w:tcPr>
          <w:p w14:paraId="5139A62B" w14:textId="24AC93B0" w:rsidR="00A63AC3" w:rsidRPr="00191144" w:rsidRDefault="005523AB" w:rsidP="00A17C19">
            <w:pPr>
              <w:pStyle w:val="ConsPlusNonformat"/>
              <w:jc w:val="center"/>
              <w:rPr>
                <w:rFonts w:ascii="Times New Roman" w:hAnsi="Times New Roman" w:cs="Times New Roman"/>
                <w:sz w:val="22"/>
                <w:szCs w:val="22"/>
              </w:rPr>
            </w:pPr>
            <w:r>
              <w:rPr>
                <w:rFonts w:ascii="Times New Roman" w:hAnsi="Times New Roman" w:cs="Times New Roman"/>
                <w:sz w:val="22"/>
                <w:szCs w:val="22"/>
              </w:rPr>
              <w:t>1360</w:t>
            </w:r>
          </w:p>
        </w:tc>
        <w:tc>
          <w:tcPr>
            <w:tcW w:w="851" w:type="dxa"/>
          </w:tcPr>
          <w:p w14:paraId="2BA8A394" w14:textId="76DF48AB" w:rsidR="00A63AC3" w:rsidRPr="00191144" w:rsidRDefault="001E74B4" w:rsidP="00A17C19">
            <w:pPr>
              <w:pStyle w:val="ConsPlusNonformat"/>
              <w:jc w:val="center"/>
              <w:rPr>
                <w:rFonts w:ascii="Times New Roman" w:hAnsi="Times New Roman" w:cs="Times New Roman"/>
                <w:sz w:val="22"/>
                <w:szCs w:val="22"/>
              </w:rPr>
            </w:pPr>
            <w:r>
              <w:rPr>
                <w:rFonts w:ascii="Times New Roman" w:hAnsi="Times New Roman" w:cs="Times New Roman"/>
                <w:sz w:val="22"/>
                <w:szCs w:val="22"/>
              </w:rPr>
              <w:t>1360</w:t>
            </w:r>
          </w:p>
        </w:tc>
        <w:tc>
          <w:tcPr>
            <w:tcW w:w="850" w:type="dxa"/>
          </w:tcPr>
          <w:p w14:paraId="7F982414" w14:textId="3E96F62E" w:rsidR="00A63AC3" w:rsidRPr="00191144" w:rsidRDefault="005523AB" w:rsidP="00A17C19">
            <w:pPr>
              <w:pStyle w:val="ConsPlusNonformat"/>
              <w:jc w:val="center"/>
              <w:rPr>
                <w:rFonts w:ascii="Times New Roman" w:hAnsi="Times New Roman" w:cs="Times New Roman"/>
                <w:sz w:val="22"/>
                <w:szCs w:val="22"/>
              </w:rPr>
            </w:pPr>
            <w:r>
              <w:rPr>
                <w:rFonts w:ascii="Times New Roman" w:hAnsi="Times New Roman" w:cs="Times New Roman"/>
                <w:sz w:val="22"/>
                <w:szCs w:val="22"/>
              </w:rPr>
              <w:t>1360</w:t>
            </w:r>
          </w:p>
        </w:tc>
      </w:tr>
      <w:tr w:rsidR="00A63AC3" w:rsidRPr="00191144" w14:paraId="1EB3F3CD" w14:textId="77777777" w:rsidTr="00622C09">
        <w:tc>
          <w:tcPr>
            <w:tcW w:w="658" w:type="dxa"/>
            <w:gridSpan w:val="2"/>
          </w:tcPr>
          <w:p w14:paraId="29DCB648"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w:t>
            </w:r>
          </w:p>
        </w:tc>
        <w:tc>
          <w:tcPr>
            <w:tcW w:w="1858" w:type="dxa"/>
          </w:tcPr>
          <w:p w14:paraId="1349A4DA" w14:textId="77777777" w:rsidR="00A63AC3" w:rsidRPr="00191144" w:rsidRDefault="00A63AC3" w:rsidP="00EA79CA">
            <w:pPr>
              <w:ind w:right="338"/>
              <w:jc w:val="both"/>
              <w:rPr>
                <w:sz w:val="22"/>
                <w:szCs w:val="22"/>
                <w:lang w:val="ru-RU"/>
              </w:rPr>
            </w:pPr>
            <w:r w:rsidRPr="00191144">
              <w:rPr>
                <w:sz w:val="22"/>
                <w:szCs w:val="22"/>
                <w:lang w:val="ru-RU"/>
              </w:rPr>
              <w:t>Руководство и управление в сфере установленных функций</w:t>
            </w:r>
          </w:p>
        </w:tc>
        <w:tc>
          <w:tcPr>
            <w:tcW w:w="851" w:type="dxa"/>
          </w:tcPr>
          <w:p w14:paraId="0B45F79F" w14:textId="77777777" w:rsidR="00A63AC3" w:rsidRPr="00191144" w:rsidRDefault="00A63AC3"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tcPr>
          <w:p w14:paraId="163939A0" w14:textId="77777777" w:rsidR="00A63AC3" w:rsidRPr="00191144" w:rsidRDefault="00A63AC3"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1" w:type="dxa"/>
          </w:tcPr>
          <w:p w14:paraId="2C645EB5" w14:textId="77777777" w:rsidR="00A63AC3" w:rsidRPr="00191144" w:rsidRDefault="00A63AC3"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709" w:type="dxa"/>
          </w:tcPr>
          <w:p w14:paraId="21920658" w14:textId="77777777" w:rsidR="00A63AC3" w:rsidRPr="00191144" w:rsidRDefault="00A63AC3"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708" w:type="dxa"/>
          </w:tcPr>
          <w:p w14:paraId="7A0A2778" w14:textId="77777777" w:rsidR="00A63AC3" w:rsidRPr="00191144" w:rsidRDefault="00A63AC3"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1" w:type="dxa"/>
          </w:tcPr>
          <w:p w14:paraId="72992E10" w14:textId="77777777" w:rsidR="00A63AC3" w:rsidRPr="00191144" w:rsidRDefault="00A63AC3"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0" w:type="dxa"/>
          </w:tcPr>
          <w:p w14:paraId="7989053C" w14:textId="77777777" w:rsidR="00A63AC3" w:rsidRPr="00191144" w:rsidRDefault="00A63AC3"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1" w:type="dxa"/>
          </w:tcPr>
          <w:p w14:paraId="189ABE85" w14:textId="77777777" w:rsidR="00A63AC3" w:rsidRPr="00191144" w:rsidRDefault="00A63AC3"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0" w:type="dxa"/>
          </w:tcPr>
          <w:p w14:paraId="038BA134" w14:textId="77777777" w:rsidR="00A63AC3" w:rsidRPr="00191144" w:rsidRDefault="00A63AC3" w:rsidP="00A17C19">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r>
      <w:tr w:rsidR="00A63AC3" w:rsidRPr="007E2F0D" w14:paraId="15E59D57" w14:textId="77777777" w:rsidTr="00622C09">
        <w:tc>
          <w:tcPr>
            <w:tcW w:w="9745" w:type="dxa"/>
            <w:gridSpan w:val="12"/>
          </w:tcPr>
          <w:p w14:paraId="1FB731DA" w14:textId="77777777" w:rsidR="00A63AC3" w:rsidRPr="00191144" w:rsidRDefault="00A63AC3" w:rsidP="003F16D5">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 xml:space="preserve">Подпрограмма 4. "Муниципальное управление, управление общественными финансами и имуществом Тюкалинского муниципального района </w:t>
            </w:r>
          </w:p>
          <w:p w14:paraId="6E38D8E4" w14:textId="7575E117" w:rsidR="00A63AC3" w:rsidRPr="00191144" w:rsidRDefault="00A63AC3" w:rsidP="0022386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 xml:space="preserve">Омской области" муниципальной программы «Развитие экономического </w:t>
            </w:r>
            <w:proofErr w:type="gramStart"/>
            <w:r w:rsidRPr="00191144">
              <w:rPr>
                <w:rFonts w:ascii="Times New Roman" w:hAnsi="Times New Roman" w:cs="Times New Roman"/>
                <w:sz w:val="22"/>
                <w:szCs w:val="22"/>
              </w:rPr>
              <w:t>потенциала  Тюкалинского</w:t>
            </w:r>
            <w:proofErr w:type="gramEnd"/>
            <w:r w:rsidRPr="00191144">
              <w:rPr>
                <w:rFonts w:ascii="Times New Roman" w:hAnsi="Times New Roman" w:cs="Times New Roman"/>
                <w:sz w:val="22"/>
                <w:szCs w:val="22"/>
              </w:rPr>
              <w:t xml:space="preserve"> муниципального  района Омской области»</w:t>
            </w:r>
          </w:p>
        </w:tc>
      </w:tr>
      <w:tr w:rsidR="00A63AC3" w:rsidRPr="00191144" w14:paraId="37599AAD" w14:textId="77777777" w:rsidTr="001E74B4">
        <w:tc>
          <w:tcPr>
            <w:tcW w:w="658" w:type="dxa"/>
            <w:gridSpan w:val="2"/>
          </w:tcPr>
          <w:p w14:paraId="24D1C57C"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w:t>
            </w:r>
          </w:p>
        </w:tc>
        <w:tc>
          <w:tcPr>
            <w:tcW w:w="1858" w:type="dxa"/>
          </w:tcPr>
          <w:p w14:paraId="1E91E656" w14:textId="77777777" w:rsidR="00A63AC3" w:rsidRPr="00191144" w:rsidRDefault="00A63AC3" w:rsidP="00E047F8">
            <w:pPr>
              <w:jc w:val="both"/>
              <w:rPr>
                <w:sz w:val="22"/>
                <w:szCs w:val="22"/>
                <w:highlight w:val="yellow"/>
                <w:lang w:val="ru-RU"/>
              </w:rPr>
            </w:pPr>
            <w:r w:rsidRPr="00191144">
              <w:rPr>
                <w:sz w:val="22"/>
                <w:szCs w:val="22"/>
                <w:lang w:val="ru-RU"/>
              </w:rPr>
              <w:t>Повышение результативности реализации полномочий органов местного самоуправления по решению вопросов местного значения</w:t>
            </w:r>
          </w:p>
        </w:tc>
        <w:tc>
          <w:tcPr>
            <w:tcW w:w="851" w:type="dxa"/>
          </w:tcPr>
          <w:p w14:paraId="5E3E453C" w14:textId="77777777" w:rsidR="00A63AC3" w:rsidRPr="00191144" w:rsidRDefault="00A63AC3" w:rsidP="001E74B4">
            <w:pPr>
              <w:pStyle w:val="ConsPlusNonformat"/>
              <w:jc w:val="center"/>
              <w:rPr>
                <w:rFonts w:ascii="Times New Roman" w:hAnsi="Times New Roman" w:cs="Times New Roman"/>
                <w:sz w:val="22"/>
                <w:szCs w:val="22"/>
              </w:rPr>
            </w:pPr>
          </w:p>
          <w:p w14:paraId="2662BDE4" w14:textId="77777777" w:rsidR="00A63AC3" w:rsidRPr="00191144" w:rsidRDefault="00A63AC3" w:rsidP="001E74B4">
            <w:pPr>
              <w:pStyle w:val="ConsPlusNonformat"/>
              <w:rPr>
                <w:rFonts w:ascii="Times New Roman" w:hAnsi="Times New Roman" w:cs="Times New Roman"/>
                <w:sz w:val="22"/>
                <w:szCs w:val="22"/>
              </w:rPr>
            </w:pPr>
          </w:p>
          <w:p w14:paraId="01836F11" w14:textId="136CB63F" w:rsidR="00A63AC3" w:rsidRPr="00191144" w:rsidRDefault="001E74B4" w:rsidP="001E74B4">
            <w:pPr>
              <w:pStyle w:val="ConsPlusNonformat"/>
              <w:rPr>
                <w:rFonts w:ascii="Times New Roman" w:hAnsi="Times New Roman" w:cs="Times New Roman"/>
                <w:sz w:val="22"/>
                <w:szCs w:val="22"/>
              </w:rPr>
            </w:pPr>
            <w:r>
              <w:rPr>
                <w:rFonts w:ascii="Times New Roman" w:hAnsi="Times New Roman" w:cs="Times New Roman"/>
                <w:sz w:val="22"/>
                <w:szCs w:val="22"/>
              </w:rPr>
              <w:t xml:space="preserve">   </w:t>
            </w:r>
            <w:r w:rsidR="00A63AC3" w:rsidRPr="00191144">
              <w:rPr>
                <w:rFonts w:ascii="Times New Roman" w:hAnsi="Times New Roman" w:cs="Times New Roman"/>
                <w:sz w:val="22"/>
                <w:szCs w:val="22"/>
              </w:rPr>
              <w:t>%</w:t>
            </w:r>
          </w:p>
        </w:tc>
        <w:tc>
          <w:tcPr>
            <w:tcW w:w="708" w:type="dxa"/>
          </w:tcPr>
          <w:p w14:paraId="711FE053" w14:textId="77777777" w:rsidR="001E74B4" w:rsidRDefault="001E74B4" w:rsidP="001E74B4">
            <w:pPr>
              <w:pStyle w:val="ConsPlusNonformat"/>
              <w:jc w:val="center"/>
              <w:rPr>
                <w:rFonts w:ascii="Times New Roman" w:hAnsi="Times New Roman" w:cs="Times New Roman"/>
                <w:sz w:val="22"/>
                <w:szCs w:val="22"/>
              </w:rPr>
            </w:pPr>
          </w:p>
          <w:p w14:paraId="34D7BF60" w14:textId="77777777" w:rsidR="001E74B4" w:rsidRDefault="001E74B4" w:rsidP="001E74B4">
            <w:pPr>
              <w:pStyle w:val="ConsPlusNonformat"/>
              <w:jc w:val="center"/>
              <w:rPr>
                <w:rFonts w:ascii="Times New Roman" w:hAnsi="Times New Roman" w:cs="Times New Roman"/>
                <w:sz w:val="22"/>
                <w:szCs w:val="22"/>
              </w:rPr>
            </w:pPr>
          </w:p>
          <w:p w14:paraId="2A4880BF" w14:textId="6C35B51B" w:rsidR="00A63AC3" w:rsidRPr="00191144" w:rsidRDefault="005523AB" w:rsidP="001E74B4">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84,93</w:t>
            </w:r>
          </w:p>
        </w:tc>
        <w:tc>
          <w:tcPr>
            <w:tcW w:w="851" w:type="dxa"/>
          </w:tcPr>
          <w:p w14:paraId="4368D7A8" w14:textId="77777777" w:rsidR="001E74B4" w:rsidRDefault="001E74B4" w:rsidP="001E74B4">
            <w:pPr>
              <w:pStyle w:val="ConsPlusNonformat"/>
              <w:jc w:val="center"/>
              <w:rPr>
                <w:rFonts w:ascii="Times New Roman" w:hAnsi="Times New Roman" w:cs="Times New Roman"/>
                <w:sz w:val="22"/>
                <w:szCs w:val="22"/>
              </w:rPr>
            </w:pPr>
          </w:p>
          <w:p w14:paraId="5816CEE4" w14:textId="77777777" w:rsidR="001E74B4" w:rsidRDefault="001E74B4" w:rsidP="001E74B4">
            <w:pPr>
              <w:pStyle w:val="ConsPlusNonformat"/>
              <w:jc w:val="center"/>
              <w:rPr>
                <w:rFonts w:ascii="Times New Roman" w:hAnsi="Times New Roman" w:cs="Times New Roman"/>
                <w:sz w:val="22"/>
                <w:szCs w:val="22"/>
              </w:rPr>
            </w:pPr>
          </w:p>
          <w:p w14:paraId="3A7FE140" w14:textId="2CFD27F3" w:rsidR="00A63AC3" w:rsidRPr="00191144" w:rsidRDefault="005523AB" w:rsidP="001E74B4">
            <w:pPr>
              <w:pStyle w:val="ConsPlusNonformat"/>
              <w:jc w:val="center"/>
              <w:rPr>
                <w:rFonts w:ascii="Times New Roman" w:hAnsi="Times New Roman" w:cs="Times New Roman"/>
                <w:sz w:val="22"/>
                <w:szCs w:val="22"/>
              </w:rPr>
            </w:pPr>
            <w:r w:rsidRPr="00191144">
              <w:rPr>
                <w:sz w:val="22"/>
                <w:szCs w:val="22"/>
              </w:rPr>
              <w:t>99,97</w:t>
            </w:r>
          </w:p>
        </w:tc>
        <w:tc>
          <w:tcPr>
            <w:tcW w:w="709" w:type="dxa"/>
          </w:tcPr>
          <w:p w14:paraId="4DC54C21" w14:textId="77777777" w:rsidR="001E74B4" w:rsidRDefault="001E74B4" w:rsidP="001E74B4">
            <w:pPr>
              <w:pStyle w:val="ConsPlusNonformat"/>
              <w:jc w:val="center"/>
              <w:rPr>
                <w:rFonts w:ascii="Times New Roman" w:hAnsi="Times New Roman" w:cs="Times New Roman"/>
                <w:sz w:val="22"/>
                <w:szCs w:val="22"/>
              </w:rPr>
            </w:pPr>
          </w:p>
          <w:p w14:paraId="028A9907" w14:textId="77777777" w:rsidR="001E74B4" w:rsidRDefault="001E74B4" w:rsidP="001E74B4">
            <w:pPr>
              <w:pStyle w:val="ConsPlusNonformat"/>
              <w:jc w:val="center"/>
              <w:rPr>
                <w:rFonts w:ascii="Times New Roman" w:hAnsi="Times New Roman" w:cs="Times New Roman"/>
                <w:sz w:val="22"/>
                <w:szCs w:val="22"/>
              </w:rPr>
            </w:pPr>
          </w:p>
          <w:p w14:paraId="56F12CA0" w14:textId="30F73042" w:rsidR="00A63AC3" w:rsidRPr="00191144" w:rsidRDefault="005523AB" w:rsidP="001E74B4">
            <w:pPr>
              <w:pStyle w:val="ConsPlusNonformat"/>
              <w:jc w:val="center"/>
              <w:rPr>
                <w:rFonts w:ascii="Times New Roman" w:hAnsi="Times New Roman" w:cs="Times New Roman"/>
                <w:sz w:val="22"/>
                <w:szCs w:val="22"/>
              </w:rPr>
            </w:pPr>
            <w:r>
              <w:rPr>
                <w:rFonts w:ascii="Times New Roman" w:hAnsi="Times New Roman" w:cs="Times New Roman"/>
                <w:sz w:val="22"/>
                <w:szCs w:val="22"/>
              </w:rPr>
              <w:t>99,97</w:t>
            </w:r>
          </w:p>
        </w:tc>
        <w:tc>
          <w:tcPr>
            <w:tcW w:w="708" w:type="dxa"/>
          </w:tcPr>
          <w:p w14:paraId="7D49EC82" w14:textId="77777777" w:rsidR="00A63AC3" w:rsidRPr="00191144" w:rsidRDefault="00A63AC3">
            <w:pPr>
              <w:rPr>
                <w:sz w:val="22"/>
                <w:szCs w:val="22"/>
                <w:lang w:val="ru-RU"/>
              </w:rPr>
            </w:pPr>
          </w:p>
          <w:p w14:paraId="18033722" w14:textId="77777777" w:rsidR="00A63AC3" w:rsidRPr="00191144" w:rsidRDefault="00A63AC3">
            <w:pPr>
              <w:rPr>
                <w:sz w:val="22"/>
                <w:szCs w:val="22"/>
                <w:lang w:val="ru-RU"/>
              </w:rPr>
            </w:pPr>
          </w:p>
          <w:p w14:paraId="4E66C939" w14:textId="462CB589" w:rsidR="00A63AC3" w:rsidRPr="005523AB" w:rsidRDefault="005523AB">
            <w:pPr>
              <w:rPr>
                <w:lang w:val="ru-RU"/>
              </w:rPr>
            </w:pPr>
            <w:r>
              <w:rPr>
                <w:lang w:val="ru-RU"/>
              </w:rPr>
              <w:t>107,29</w:t>
            </w:r>
          </w:p>
        </w:tc>
        <w:tc>
          <w:tcPr>
            <w:tcW w:w="851" w:type="dxa"/>
          </w:tcPr>
          <w:p w14:paraId="5842808C" w14:textId="77777777" w:rsidR="00A63AC3" w:rsidRPr="00191144" w:rsidRDefault="00A63AC3">
            <w:pPr>
              <w:rPr>
                <w:sz w:val="22"/>
                <w:szCs w:val="22"/>
                <w:lang w:val="ru-RU"/>
              </w:rPr>
            </w:pPr>
          </w:p>
          <w:p w14:paraId="0A4A69D5" w14:textId="77777777" w:rsidR="00A63AC3" w:rsidRPr="00191144" w:rsidRDefault="00A63AC3">
            <w:pPr>
              <w:rPr>
                <w:sz w:val="22"/>
                <w:szCs w:val="22"/>
                <w:lang w:val="ru-RU"/>
              </w:rPr>
            </w:pPr>
          </w:p>
          <w:p w14:paraId="63CAC43A" w14:textId="77777777" w:rsidR="00A63AC3" w:rsidRPr="00191144" w:rsidRDefault="00A63AC3">
            <w:r w:rsidRPr="00191144">
              <w:rPr>
                <w:sz w:val="22"/>
                <w:szCs w:val="22"/>
                <w:lang w:val="ru-RU"/>
              </w:rPr>
              <w:t>99,97</w:t>
            </w:r>
          </w:p>
        </w:tc>
        <w:tc>
          <w:tcPr>
            <w:tcW w:w="850" w:type="dxa"/>
          </w:tcPr>
          <w:p w14:paraId="74D6D995" w14:textId="77777777" w:rsidR="00A63AC3" w:rsidRPr="00191144" w:rsidRDefault="00A63AC3">
            <w:pPr>
              <w:rPr>
                <w:sz w:val="22"/>
                <w:szCs w:val="22"/>
                <w:lang w:val="ru-RU"/>
              </w:rPr>
            </w:pPr>
          </w:p>
          <w:p w14:paraId="71661446" w14:textId="77777777" w:rsidR="00A63AC3" w:rsidRPr="00191144" w:rsidRDefault="00A63AC3">
            <w:pPr>
              <w:rPr>
                <w:sz w:val="22"/>
                <w:szCs w:val="22"/>
                <w:lang w:val="ru-RU"/>
              </w:rPr>
            </w:pPr>
          </w:p>
          <w:p w14:paraId="7424B80A" w14:textId="77777777" w:rsidR="00A63AC3" w:rsidRPr="00191144" w:rsidRDefault="00A63AC3">
            <w:r w:rsidRPr="00191144">
              <w:rPr>
                <w:sz w:val="22"/>
                <w:szCs w:val="22"/>
                <w:lang w:val="ru-RU"/>
              </w:rPr>
              <w:t>99,97</w:t>
            </w:r>
          </w:p>
        </w:tc>
        <w:tc>
          <w:tcPr>
            <w:tcW w:w="851" w:type="dxa"/>
          </w:tcPr>
          <w:p w14:paraId="3FB54627" w14:textId="77777777" w:rsidR="00A63AC3" w:rsidRPr="00191144" w:rsidRDefault="00A63AC3">
            <w:pPr>
              <w:rPr>
                <w:sz w:val="22"/>
                <w:szCs w:val="22"/>
                <w:lang w:val="ru-RU"/>
              </w:rPr>
            </w:pPr>
          </w:p>
          <w:p w14:paraId="28511D03" w14:textId="77777777" w:rsidR="00A63AC3" w:rsidRPr="00191144" w:rsidRDefault="00A63AC3">
            <w:pPr>
              <w:rPr>
                <w:sz w:val="22"/>
                <w:szCs w:val="22"/>
                <w:lang w:val="ru-RU"/>
              </w:rPr>
            </w:pPr>
          </w:p>
          <w:p w14:paraId="4AD2C392" w14:textId="77777777" w:rsidR="00A63AC3" w:rsidRPr="00191144" w:rsidRDefault="00A63AC3">
            <w:r w:rsidRPr="00191144">
              <w:rPr>
                <w:sz w:val="22"/>
                <w:szCs w:val="22"/>
                <w:lang w:val="ru-RU"/>
              </w:rPr>
              <w:t>99,97</w:t>
            </w:r>
          </w:p>
        </w:tc>
        <w:tc>
          <w:tcPr>
            <w:tcW w:w="850" w:type="dxa"/>
          </w:tcPr>
          <w:p w14:paraId="12A59CD2" w14:textId="77777777" w:rsidR="00A63AC3" w:rsidRPr="00191144" w:rsidRDefault="00A63AC3">
            <w:pPr>
              <w:rPr>
                <w:sz w:val="22"/>
                <w:szCs w:val="22"/>
                <w:lang w:val="ru-RU"/>
              </w:rPr>
            </w:pPr>
          </w:p>
          <w:p w14:paraId="767DE387" w14:textId="77777777" w:rsidR="00A63AC3" w:rsidRPr="00191144" w:rsidRDefault="00A63AC3">
            <w:pPr>
              <w:rPr>
                <w:sz w:val="22"/>
                <w:szCs w:val="22"/>
                <w:lang w:val="ru-RU"/>
              </w:rPr>
            </w:pPr>
          </w:p>
          <w:p w14:paraId="568E9792" w14:textId="77777777" w:rsidR="00A63AC3" w:rsidRPr="00191144" w:rsidRDefault="00A63AC3">
            <w:r w:rsidRPr="00191144">
              <w:rPr>
                <w:sz w:val="22"/>
                <w:szCs w:val="22"/>
                <w:lang w:val="ru-RU"/>
              </w:rPr>
              <w:t>99,97</w:t>
            </w:r>
          </w:p>
        </w:tc>
      </w:tr>
      <w:tr w:rsidR="00A63AC3" w:rsidRPr="00191144" w14:paraId="6EDFE92B" w14:textId="77777777" w:rsidTr="00622C09">
        <w:tc>
          <w:tcPr>
            <w:tcW w:w="658" w:type="dxa"/>
            <w:gridSpan w:val="2"/>
          </w:tcPr>
          <w:p w14:paraId="038FA223"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2.</w:t>
            </w:r>
          </w:p>
        </w:tc>
        <w:tc>
          <w:tcPr>
            <w:tcW w:w="1858" w:type="dxa"/>
          </w:tcPr>
          <w:p w14:paraId="384BD08A" w14:textId="77777777" w:rsidR="00A63AC3" w:rsidRPr="00191144" w:rsidRDefault="00A63AC3" w:rsidP="00EA79CA">
            <w:pPr>
              <w:jc w:val="both"/>
              <w:rPr>
                <w:sz w:val="22"/>
                <w:szCs w:val="22"/>
                <w:lang w:val="ru-RU"/>
              </w:rPr>
            </w:pPr>
            <w:r w:rsidRPr="00191144">
              <w:rPr>
                <w:sz w:val="22"/>
                <w:szCs w:val="22"/>
                <w:lang w:val="ru-RU"/>
              </w:rPr>
              <w:t>Степень качества управления финансами Тюкалинского муниципального района</w:t>
            </w:r>
          </w:p>
        </w:tc>
        <w:tc>
          <w:tcPr>
            <w:tcW w:w="851" w:type="dxa"/>
            <w:vAlign w:val="center"/>
          </w:tcPr>
          <w:p w14:paraId="4F8BFDF9" w14:textId="77777777" w:rsidR="00A63AC3" w:rsidRPr="00191144" w:rsidRDefault="00A63AC3" w:rsidP="00EA79CA">
            <w:pPr>
              <w:pStyle w:val="ConsPlusNonformat"/>
              <w:jc w:val="center"/>
              <w:rPr>
                <w:rFonts w:ascii="Times New Roman" w:hAnsi="Times New Roman" w:cs="Times New Roman"/>
                <w:sz w:val="22"/>
                <w:szCs w:val="22"/>
              </w:rPr>
            </w:pPr>
          </w:p>
          <w:p w14:paraId="489B0A01" w14:textId="77777777" w:rsidR="00A63AC3" w:rsidRPr="00191144" w:rsidRDefault="00A63AC3" w:rsidP="00EA79CA">
            <w:pPr>
              <w:pStyle w:val="ConsPlusNonformat"/>
              <w:jc w:val="center"/>
              <w:rPr>
                <w:rFonts w:ascii="Times New Roman" w:hAnsi="Times New Roman" w:cs="Times New Roman"/>
                <w:sz w:val="22"/>
                <w:szCs w:val="22"/>
              </w:rPr>
            </w:pPr>
          </w:p>
          <w:p w14:paraId="7EDBAC50"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степень</w:t>
            </w:r>
          </w:p>
        </w:tc>
        <w:tc>
          <w:tcPr>
            <w:tcW w:w="708" w:type="dxa"/>
            <w:vAlign w:val="center"/>
          </w:tcPr>
          <w:p w14:paraId="4C6E851A" w14:textId="005E92F8" w:rsidR="00A63AC3" w:rsidRPr="00191144" w:rsidRDefault="005523AB"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lang w:val="en-US"/>
              </w:rPr>
              <w:t>II</w:t>
            </w:r>
          </w:p>
        </w:tc>
        <w:tc>
          <w:tcPr>
            <w:tcW w:w="851" w:type="dxa"/>
            <w:vAlign w:val="center"/>
          </w:tcPr>
          <w:p w14:paraId="46F52304" w14:textId="1E687121" w:rsidR="00A63AC3" w:rsidRPr="00191144" w:rsidRDefault="005523AB"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lang w:val="en-US"/>
              </w:rPr>
              <w:t>II</w:t>
            </w:r>
          </w:p>
        </w:tc>
        <w:tc>
          <w:tcPr>
            <w:tcW w:w="709" w:type="dxa"/>
            <w:vAlign w:val="center"/>
          </w:tcPr>
          <w:p w14:paraId="454D31DC" w14:textId="77777777" w:rsidR="00A63AC3" w:rsidRPr="00191144" w:rsidRDefault="00A63AC3" w:rsidP="00EA79CA">
            <w:pPr>
              <w:pStyle w:val="ConsPlusNonformat"/>
              <w:jc w:val="center"/>
              <w:rPr>
                <w:rFonts w:ascii="Times New Roman" w:hAnsi="Times New Roman" w:cs="Times New Roman"/>
                <w:sz w:val="22"/>
                <w:szCs w:val="22"/>
                <w:lang w:val="en-US"/>
              </w:rPr>
            </w:pPr>
            <w:r w:rsidRPr="00191144">
              <w:rPr>
                <w:rFonts w:ascii="Times New Roman" w:hAnsi="Times New Roman" w:cs="Times New Roman"/>
                <w:sz w:val="22"/>
                <w:szCs w:val="22"/>
                <w:lang w:val="en-US"/>
              </w:rPr>
              <w:t>II</w:t>
            </w:r>
          </w:p>
        </w:tc>
        <w:tc>
          <w:tcPr>
            <w:tcW w:w="708" w:type="dxa"/>
            <w:vAlign w:val="center"/>
          </w:tcPr>
          <w:p w14:paraId="3D7EA3DB" w14:textId="77777777" w:rsidR="00A63AC3" w:rsidRPr="00191144" w:rsidRDefault="00A63AC3" w:rsidP="00EA79CA">
            <w:pPr>
              <w:pStyle w:val="ConsPlusNonformat"/>
              <w:jc w:val="center"/>
              <w:rPr>
                <w:rFonts w:ascii="Times New Roman" w:hAnsi="Times New Roman" w:cs="Times New Roman"/>
                <w:sz w:val="22"/>
                <w:szCs w:val="22"/>
                <w:lang w:val="en-US"/>
              </w:rPr>
            </w:pPr>
            <w:r w:rsidRPr="00191144">
              <w:rPr>
                <w:rFonts w:ascii="Times New Roman" w:hAnsi="Times New Roman" w:cs="Times New Roman"/>
                <w:sz w:val="22"/>
                <w:szCs w:val="22"/>
                <w:lang w:val="en-US"/>
              </w:rPr>
              <w:t>II</w:t>
            </w:r>
          </w:p>
        </w:tc>
        <w:tc>
          <w:tcPr>
            <w:tcW w:w="851" w:type="dxa"/>
            <w:vAlign w:val="center"/>
          </w:tcPr>
          <w:p w14:paraId="3E60E7B8" w14:textId="77777777" w:rsidR="00A63AC3" w:rsidRPr="00191144" w:rsidRDefault="00A63AC3" w:rsidP="00EA79CA">
            <w:pPr>
              <w:pStyle w:val="ConsPlusNonformat"/>
              <w:jc w:val="center"/>
              <w:rPr>
                <w:rFonts w:ascii="Times New Roman" w:hAnsi="Times New Roman" w:cs="Times New Roman"/>
                <w:sz w:val="22"/>
                <w:szCs w:val="22"/>
                <w:lang w:val="en-US"/>
              </w:rPr>
            </w:pPr>
            <w:r w:rsidRPr="00191144">
              <w:rPr>
                <w:rFonts w:ascii="Times New Roman" w:hAnsi="Times New Roman" w:cs="Times New Roman"/>
                <w:sz w:val="22"/>
                <w:szCs w:val="22"/>
                <w:lang w:val="en-US"/>
              </w:rPr>
              <w:t>II</w:t>
            </w:r>
          </w:p>
        </w:tc>
        <w:tc>
          <w:tcPr>
            <w:tcW w:w="850" w:type="dxa"/>
            <w:vAlign w:val="center"/>
          </w:tcPr>
          <w:p w14:paraId="26A64B8C" w14:textId="77777777" w:rsidR="00A63AC3" w:rsidRPr="00191144" w:rsidRDefault="00A63AC3" w:rsidP="00EA79CA">
            <w:pPr>
              <w:pStyle w:val="ConsPlusNonformat"/>
              <w:jc w:val="center"/>
              <w:rPr>
                <w:rFonts w:ascii="Times New Roman" w:hAnsi="Times New Roman" w:cs="Times New Roman"/>
                <w:sz w:val="22"/>
                <w:szCs w:val="22"/>
                <w:lang w:val="en-US"/>
              </w:rPr>
            </w:pPr>
            <w:r w:rsidRPr="00191144">
              <w:rPr>
                <w:rFonts w:ascii="Times New Roman" w:hAnsi="Times New Roman" w:cs="Times New Roman"/>
                <w:sz w:val="22"/>
                <w:szCs w:val="22"/>
                <w:lang w:val="en-US"/>
              </w:rPr>
              <w:t>II</w:t>
            </w:r>
          </w:p>
        </w:tc>
        <w:tc>
          <w:tcPr>
            <w:tcW w:w="851" w:type="dxa"/>
            <w:vAlign w:val="center"/>
          </w:tcPr>
          <w:p w14:paraId="54ACFB32" w14:textId="77777777" w:rsidR="00A63AC3" w:rsidRPr="00191144" w:rsidRDefault="00A63AC3" w:rsidP="00EA79CA">
            <w:pPr>
              <w:pStyle w:val="ConsPlusNonformat"/>
              <w:jc w:val="center"/>
              <w:rPr>
                <w:rFonts w:ascii="Times New Roman" w:hAnsi="Times New Roman" w:cs="Times New Roman"/>
                <w:sz w:val="22"/>
                <w:szCs w:val="22"/>
                <w:lang w:val="en-US"/>
              </w:rPr>
            </w:pPr>
            <w:r w:rsidRPr="00191144">
              <w:rPr>
                <w:rFonts w:ascii="Times New Roman" w:hAnsi="Times New Roman" w:cs="Times New Roman"/>
                <w:sz w:val="22"/>
                <w:szCs w:val="22"/>
                <w:lang w:val="en-US"/>
              </w:rPr>
              <w:t>II</w:t>
            </w:r>
          </w:p>
        </w:tc>
        <w:tc>
          <w:tcPr>
            <w:tcW w:w="850" w:type="dxa"/>
            <w:vAlign w:val="center"/>
          </w:tcPr>
          <w:p w14:paraId="0B2D95FE"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lang w:val="en-US"/>
              </w:rPr>
              <w:t>II</w:t>
            </w:r>
          </w:p>
        </w:tc>
      </w:tr>
      <w:tr w:rsidR="00A63AC3" w:rsidRPr="00191144" w14:paraId="3100F6DB" w14:textId="77777777" w:rsidTr="00622C09">
        <w:tc>
          <w:tcPr>
            <w:tcW w:w="658" w:type="dxa"/>
            <w:gridSpan w:val="2"/>
          </w:tcPr>
          <w:p w14:paraId="1F0103CB"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3.</w:t>
            </w:r>
          </w:p>
        </w:tc>
        <w:tc>
          <w:tcPr>
            <w:tcW w:w="1858" w:type="dxa"/>
          </w:tcPr>
          <w:p w14:paraId="04FB4F40" w14:textId="77777777" w:rsidR="00A63AC3" w:rsidRPr="00191144" w:rsidRDefault="00A63AC3" w:rsidP="00EA79CA">
            <w:pPr>
              <w:jc w:val="both"/>
              <w:rPr>
                <w:sz w:val="22"/>
                <w:szCs w:val="22"/>
                <w:lang w:val="ru-RU"/>
              </w:rPr>
            </w:pPr>
            <w:r w:rsidRPr="00191144">
              <w:rPr>
                <w:color w:val="000000"/>
                <w:sz w:val="22"/>
                <w:szCs w:val="22"/>
                <w:lang w:val="ru-RU"/>
              </w:rPr>
              <w:t>Д</w:t>
            </w:r>
            <w:r w:rsidRPr="00191144">
              <w:rPr>
                <w:sz w:val="22"/>
                <w:szCs w:val="22"/>
                <w:lang w:val="ru-RU"/>
              </w:rPr>
              <w:t xml:space="preserve">оля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w:t>
            </w:r>
            <w:r w:rsidRPr="00191144">
              <w:rPr>
                <w:sz w:val="22"/>
                <w:szCs w:val="22"/>
                <w:lang w:val="ru-RU"/>
              </w:rPr>
              <w:lastRenderedPageBreak/>
              <w:t>содержащихся в реестре собственности муниципального района</w:t>
            </w:r>
          </w:p>
        </w:tc>
        <w:tc>
          <w:tcPr>
            <w:tcW w:w="851" w:type="dxa"/>
            <w:vAlign w:val="center"/>
          </w:tcPr>
          <w:p w14:paraId="381C0F2F" w14:textId="77777777" w:rsidR="00A63AC3" w:rsidRPr="00191144" w:rsidRDefault="00A63AC3" w:rsidP="00EA79CA">
            <w:pPr>
              <w:pStyle w:val="ConsPlusNonformat"/>
              <w:jc w:val="center"/>
              <w:rPr>
                <w:rFonts w:ascii="Times New Roman" w:hAnsi="Times New Roman" w:cs="Times New Roman"/>
                <w:sz w:val="22"/>
                <w:szCs w:val="22"/>
              </w:rPr>
            </w:pPr>
          </w:p>
          <w:p w14:paraId="277F5C1C"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vAlign w:val="center"/>
          </w:tcPr>
          <w:p w14:paraId="5BFD7670" w14:textId="31BCEA2A" w:rsidR="00A63AC3" w:rsidRPr="00191144" w:rsidRDefault="005523AB" w:rsidP="00EA79CA">
            <w:pPr>
              <w:pStyle w:val="ConsPlusNonformat"/>
              <w:jc w:val="center"/>
              <w:rPr>
                <w:rFonts w:ascii="Times New Roman" w:hAnsi="Times New Roman" w:cs="Times New Roman"/>
                <w:sz w:val="22"/>
                <w:szCs w:val="22"/>
              </w:rPr>
            </w:pPr>
            <w:r>
              <w:rPr>
                <w:rFonts w:ascii="Times New Roman" w:hAnsi="Times New Roman" w:cs="Times New Roman"/>
                <w:sz w:val="22"/>
                <w:szCs w:val="22"/>
              </w:rPr>
              <w:t>98</w:t>
            </w:r>
          </w:p>
        </w:tc>
        <w:tc>
          <w:tcPr>
            <w:tcW w:w="851" w:type="dxa"/>
            <w:vAlign w:val="center"/>
          </w:tcPr>
          <w:p w14:paraId="25B57F7B" w14:textId="2552F6DC" w:rsidR="00A63AC3" w:rsidRPr="00191144" w:rsidRDefault="005523AB" w:rsidP="00EA79CA">
            <w:pPr>
              <w:pStyle w:val="ConsPlusNonformat"/>
              <w:jc w:val="center"/>
              <w:rPr>
                <w:rFonts w:ascii="Times New Roman" w:hAnsi="Times New Roman" w:cs="Times New Roman"/>
                <w:sz w:val="22"/>
                <w:szCs w:val="22"/>
              </w:rPr>
            </w:pPr>
            <w:r>
              <w:rPr>
                <w:rFonts w:ascii="Times New Roman" w:hAnsi="Times New Roman" w:cs="Times New Roman"/>
                <w:sz w:val="22"/>
                <w:szCs w:val="22"/>
              </w:rPr>
              <w:t>98</w:t>
            </w:r>
          </w:p>
        </w:tc>
        <w:tc>
          <w:tcPr>
            <w:tcW w:w="709" w:type="dxa"/>
            <w:vAlign w:val="center"/>
          </w:tcPr>
          <w:p w14:paraId="3EE84E87"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98</w:t>
            </w:r>
          </w:p>
        </w:tc>
        <w:tc>
          <w:tcPr>
            <w:tcW w:w="708" w:type="dxa"/>
            <w:vAlign w:val="center"/>
          </w:tcPr>
          <w:p w14:paraId="71195766"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98</w:t>
            </w:r>
          </w:p>
        </w:tc>
        <w:tc>
          <w:tcPr>
            <w:tcW w:w="851" w:type="dxa"/>
            <w:vAlign w:val="center"/>
          </w:tcPr>
          <w:p w14:paraId="743AD365"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98</w:t>
            </w:r>
          </w:p>
        </w:tc>
        <w:tc>
          <w:tcPr>
            <w:tcW w:w="850" w:type="dxa"/>
            <w:vAlign w:val="center"/>
          </w:tcPr>
          <w:p w14:paraId="0FCCC6E6" w14:textId="77777777"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98</w:t>
            </w:r>
          </w:p>
        </w:tc>
        <w:tc>
          <w:tcPr>
            <w:tcW w:w="851" w:type="dxa"/>
            <w:vAlign w:val="center"/>
          </w:tcPr>
          <w:p w14:paraId="3DF72D1D" w14:textId="5D403869" w:rsidR="00A63AC3" w:rsidRPr="00191144" w:rsidRDefault="00A63AC3" w:rsidP="00EA79C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9</w:t>
            </w:r>
            <w:r w:rsidR="005523AB">
              <w:rPr>
                <w:rFonts w:ascii="Times New Roman" w:hAnsi="Times New Roman" w:cs="Times New Roman"/>
                <w:sz w:val="22"/>
                <w:szCs w:val="22"/>
              </w:rPr>
              <w:t>9</w:t>
            </w:r>
          </w:p>
        </w:tc>
        <w:tc>
          <w:tcPr>
            <w:tcW w:w="850" w:type="dxa"/>
            <w:vAlign w:val="center"/>
          </w:tcPr>
          <w:p w14:paraId="4E8A76EB" w14:textId="1D6517FA" w:rsidR="00A63AC3" w:rsidRPr="00191144" w:rsidRDefault="00A63AC3" w:rsidP="00EA79CA">
            <w:pPr>
              <w:pStyle w:val="ConsPlusNonformat"/>
              <w:tabs>
                <w:tab w:val="left" w:pos="360"/>
                <w:tab w:val="center" w:pos="601"/>
              </w:tabs>
              <w:jc w:val="center"/>
              <w:rPr>
                <w:rFonts w:ascii="Times New Roman" w:hAnsi="Times New Roman" w:cs="Times New Roman"/>
                <w:sz w:val="22"/>
                <w:szCs w:val="22"/>
              </w:rPr>
            </w:pPr>
            <w:r w:rsidRPr="00191144">
              <w:rPr>
                <w:rFonts w:ascii="Times New Roman" w:hAnsi="Times New Roman" w:cs="Times New Roman"/>
                <w:sz w:val="22"/>
                <w:szCs w:val="22"/>
              </w:rPr>
              <w:t>9</w:t>
            </w:r>
            <w:r w:rsidR="005523AB">
              <w:rPr>
                <w:rFonts w:ascii="Times New Roman" w:hAnsi="Times New Roman" w:cs="Times New Roman"/>
                <w:sz w:val="22"/>
                <w:szCs w:val="22"/>
              </w:rPr>
              <w:t>9</w:t>
            </w:r>
          </w:p>
        </w:tc>
      </w:tr>
      <w:tr w:rsidR="00A63AC3" w:rsidRPr="007E2F0D" w14:paraId="07FE0C57" w14:textId="77777777" w:rsidTr="00622C09">
        <w:tc>
          <w:tcPr>
            <w:tcW w:w="9745" w:type="dxa"/>
            <w:gridSpan w:val="12"/>
          </w:tcPr>
          <w:p w14:paraId="77836D1E" w14:textId="2DDA6465" w:rsidR="00A63AC3" w:rsidRPr="00191144" w:rsidRDefault="00A63AC3" w:rsidP="0022386A">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Подпрограмма 5. «</w:t>
            </w:r>
            <w:r w:rsidRPr="00191144">
              <w:rPr>
                <w:rFonts w:ascii="Times New Roman" w:hAnsi="Times New Roman" w:cs="Times New Roman"/>
                <w:sz w:val="22"/>
                <w:szCs w:val="22"/>
                <w:shd w:val="clear" w:color="auto" w:fill="FFFFFF"/>
              </w:rPr>
              <w:t>Охрана окружающей среды Тюкалинского муниципального района Омской области</w:t>
            </w:r>
            <w:r w:rsidRPr="00191144">
              <w:rPr>
                <w:rFonts w:ascii="Times New Roman" w:hAnsi="Times New Roman" w:cs="Times New Roman"/>
                <w:sz w:val="22"/>
                <w:szCs w:val="22"/>
              </w:rPr>
              <w:t xml:space="preserve">» муниципальной программы «Развитие экономического </w:t>
            </w:r>
            <w:proofErr w:type="gramStart"/>
            <w:r w:rsidRPr="00191144">
              <w:rPr>
                <w:rFonts w:ascii="Times New Roman" w:hAnsi="Times New Roman" w:cs="Times New Roman"/>
                <w:sz w:val="22"/>
                <w:szCs w:val="22"/>
              </w:rPr>
              <w:t>потенциала  Тюкалинского</w:t>
            </w:r>
            <w:proofErr w:type="gramEnd"/>
            <w:r w:rsidRPr="00191144">
              <w:rPr>
                <w:rFonts w:ascii="Times New Roman" w:hAnsi="Times New Roman" w:cs="Times New Roman"/>
                <w:sz w:val="22"/>
                <w:szCs w:val="22"/>
              </w:rPr>
              <w:t xml:space="preserve"> муниципального  района Омской облас</w:t>
            </w:r>
            <w:r w:rsidR="0022386A" w:rsidRPr="00191144">
              <w:rPr>
                <w:rFonts w:ascii="Times New Roman" w:hAnsi="Times New Roman" w:cs="Times New Roman"/>
                <w:sz w:val="22"/>
                <w:szCs w:val="22"/>
              </w:rPr>
              <w:t>ти</w:t>
            </w:r>
            <w:r w:rsidRPr="00191144">
              <w:rPr>
                <w:rFonts w:ascii="Times New Roman" w:hAnsi="Times New Roman" w:cs="Times New Roman"/>
                <w:sz w:val="22"/>
                <w:szCs w:val="22"/>
              </w:rPr>
              <w:t>»</w:t>
            </w:r>
          </w:p>
        </w:tc>
      </w:tr>
      <w:tr w:rsidR="00A63AC3" w:rsidRPr="00191144" w14:paraId="69A0497B" w14:textId="77777777" w:rsidTr="005523AB">
        <w:tc>
          <w:tcPr>
            <w:tcW w:w="658" w:type="dxa"/>
            <w:gridSpan w:val="2"/>
          </w:tcPr>
          <w:p w14:paraId="382C2392" w14:textId="77777777" w:rsidR="00A63AC3" w:rsidRPr="00191144" w:rsidRDefault="00A63AC3" w:rsidP="00703C76">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w:t>
            </w:r>
          </w:p>
        </w:tc>
        <w:tc>
          <w:tcPr>
            <w:tcW w:w="1858" w:type="dxa"/>
          </w:tcPr>
          <w:p w14:paraId="105D7A33" w14:textId="77777777" w:rsidR="00A63AC3" w:rsidRPr="00191144" w:rsidRDefault="00A63AC3" w:rsidP="00703C76">
            <w:pPr>
              <w:ind w:right="338"/>
              <w:jc w:val="both"/>
              <w:rPr>
                <w:sz w:val="22"/>
                <w:szCs w:val="22"/>
                <w:lang w:val="ru-RU"/>
              </w:rPr>
            </w:pPr>
            <w:r w:rsidRPr="00191144">
              <w:rPr>
                <w:sz w:val="22"/>
                <w:szCs w:val="22"/>
                <w:lang w:val="ru-RU"/>
              </w:rPr>
              <w:t>Сохранение окружающей среды и обеспечение экологической безопасности</w:t>
            </w:r>
          </w:p>
        </w:tc>
        <w:tc>
          <w:tcPr>
            <w:tcW w:w="851" w:type="dxa"/>
          </w:tcPr>
          <w:p w14:paraId="6D25A80D" w14:textId="77777777" w:rsidR="00A63AC3" w:rsidRPr="00191144" w:rsidRDefault="00A63AC3" w:rsidP="00161838">
            <w:pPr>
              <w:jc w:val="center"/>
              <w:rPr>
                <w:sz w:val="22"/>
                <w:szCs w:val="22"/>
                <w:lang w:val="ru-RU"/>
              </w:rPr>
            </w:pPr>
          </w:p>
          <w:p w14:paraId="58ACFD65" w14:textId="77777777" w:rsidR="00A63AC3" w:rsidRPr="00191144" w:rsidRDefault="00A63AC3" w:rsidP="00161838">
            <w:pPr>
              <w:jc w:val="center"/>
            </w:pPr>
            <w:r w:rsidRPr="00191144">
              <w:rPr>
                <w:sz w:val="22"/>
                <w:szCs w:val="22"/>
              </w:rPr>
              <w:t>%</w:t>
            </w:r>
          </w:p>
        </w:tc>
        <w:tc>
          <w:tcPr>
            <w:tcW w:w="708" w:type="dxa"/>
          </w:tcPr>
          <w:p w14:paraId="7F820380" w14:textId="73F68666" w:rsidR="00A63AC3" w:rsidRPr="00191144" w:rsidRDefault="005523AB" w:rsidP="005523AB">
            <w:pPr>
              <w:pStyle w:val="ConsPlusCell"/>
              <w:jc w:val="center"/>
              <w:rPr>
                <w:sz w:val="22"/>
                <w:szCs w:val="22"/>
              </w:rPr>
            </w:pPr>
            <w:r>
              <w:rPr>
                <w:sz w:val="22"/>
                <w:szCs w:val="22"/>
              </w:rPr>
              <w:t>100</w:t>
            </w:r>
          </w:p>
        </w:tc>
        <w:tc>
          <w:tcPr>
            <w:tcW w:w="851" w:type="dxa"/>
          </w:tcPr>
          <w:p w14:paraId="39CD3059" w14:textId="77777777" w:rsidR="00A63AC3" w:rsidRPr="00191144" w:rsidRDefault="00A63AC3" w:rsidP="00703C76">
            <w:pPr>
              <w:jc w:val="center"/>
              <w:rPr>
                <w:lang w:val="ru-RU"/>
              </w:rPr>
            </w:pPr>
          </w:p>
          <w:p w14:paraId="0FC4A113" w14:textId="6B73CC15" w:rsidR="00A63AC3" w:rsidRPr="00191144" w:rsidRDefault="005523AB" w:rsidP="00703C76">
            <w:pPr>
              <w:jc w:val="center"/>
              <w:rPr>
                <w:lang w:val="ru-RU"/>
              </w:rPr>
            </w:pPr>
            <w:r>
              <w:rPr>
                <w:lang w:val="ru-RU"/>
              </w:rPr>
              <w:t>100</w:t>
            </w:r>
          </w:p>
        </w:tc>
        <w:tc>
          <w:tcPr>
            <w:tcW w:w="709" w:type="dxa"/>
          </w:tcPr>
          <w:p w14:paraId="0564081C" w14:textId="77777777" w:rsidR="00A63AC3" w:rsidRPr="00191144" w:rsidRDefault="00A63AC3" w:rsidP="00703C76">
            <w:pPr>
              <w:jc w:val="center"/>
              <w:rPr>
                <w:sz w:val="22"/>
                <w:szCs w:val="22"/>
                <w:lang w:val="ru-RU"/>
              </w:rPr>
            </w:pPr>
          </w:p>
          <w:p w14:paraId="6997C21B" w14:textId="77777777" w:rsidR="00A63AC3" w:rsidRPr="00191144" w:rsidRDefault="00A63AC3" w:rsidP="00703C76">
            <w:pPr>
              <w:jc w:val="center"/>
            </w:pPr>
            <w:r w:rsidRPr="00191144">
              <w:rPr>
                <w:sz w:val="22"/>
                <w:szCs w:val="22"/>
              </w:rPr>
              <w:t>100</w:t>
            </w:r>
          </w:p>
        </w:tc>
        <w:tc>
          <w:tcPr>
            <w:tcW w:w="708" w:type="dxa"/>
          </w:tcPr>
          <w:p w14:paraId="7DFE7EE4" w14:textId="77777777" w:rsidR="00A63AC3" w:rsidRPr="00191144" w:rsidRDefault="00A63AC3" w:rsidP="00703C76">
            <w:pPr>
              <w:jc w:val="center"/>
              <w:rPr>
                <w:sz w:val="22"/>
                <w:szCs w:val="22"/>
                <w:lang w:val="ru-RU"/>
              </w:rPr>
            </w:pPr>
          </w:p>
          <w:p w14:paraId="2756DF0D" w14:textId="77777777" w:rsidR="00A63AC3" w:rsidRPr="00191144" w:rsidRDefault="00A63AC3" w:rsidP="00703C76">
            <w:pPr>
              <w:jc w:val="center"/>
            </w:pPr>
            <w:r w:rsidRPr="00191144">
              <w:rPr>
                <w:sz w:val="22"/>
                <w:szCs w:val="22"/>
              </w:rPr>
              <w:t>100</w:t>
            </w:r>
          </w:p>
        </w:tc>
        <w:tc>
          <w:tcPr>
            <w:tcW w:w="851" w:type="dxa"/>
          </w:tcPr>
          <w:p w14:paraId="4AB7B0B1" w14:textId="77777777" w:rsidR="00A63AC3" w:rsidRPr="00191144" w:rsidRDefault="00A63AC3" w:rsidP="00703C76">
            <w:pPr>
              <w:jc w:val="center"/>
              <w:rPr>
                <w:sz w:val="22"/>
                <w:szCs w:val="22"/>
                <w:lang w:val="ru-RU"/>
              </w:rPr>
            </w:pPr>
          </w:p>
          <w:p w14:paraId="04024E45" w14:textId="77777777" w:rsidR="00A63AC3" w:rsidRPr="00191144" w:rsidRDefault="00A63AC3" w:rsidP="00703C76">
            <w:pPr>
              <w:jc w:val="center"/>
            </w:pPr>
            <w:r w:rsidRPr="00191144">
              <w:rPr>
                <w:sz w:val="22"/>
                <w:szCs w:val="22"/>
              </w:rPr>
              <w:t>100</w:t>
            </w:r>
          </w:p>
        </w:tc>
        <w:tc>
          <w:tcPr>
            <w:tcW w:w="850" w:type="dxa"/>
          </w:tcPr>
          <w:p w14:paraId="678169FB" w14:textId="77777777" w:rsidR="00A63AC3" w:rsidRPr="00191144" w:rsidRDefault="00A63AC3" w:rsidP="00703C76">
            <w:pPr>
              <w:jc w:val="center"/>
              <w:rPr>
                <w:sz w:val="22"/>
                <w:szCs w:val="22"/>
                <w:lang w:val="ru-RU"/>
              </w:rPr>
            </w:pPr>
          </w:p>
          <w:p w14:paraId="6ACBB5DF" w14:textId="77777777" w:rsidR="00A63AC3" w:rsidRPr="00191144" w:rsidRDefault="00A63AC3" w:rsidP="00703C76">
            <w:pPr>
              <w:jc w:val="center"/>
            </w:pPr>
            <w:r w:rsidRPr="00191144">
              <w:rPr>
                <w:sz w:val="22"/>
                <w:szCs w:val="22"/>
              </w:rPr>
              <w:t>100</w:t>
            </w:r>
          </w:p>
        </w:tc>
        <w:tc>
          <w:tcPr>
            <w:tcW w:w="851" w:type="dxa"/>
          </w:tcPr>
          <w:p w14:paraId="240D173C" w14:textId="77777777" w:rsidR="00A63AC3" w:rsidRPr="00191144" w:rsidRDefault="00A63AC3" w:rsidP="00703C76">
            <w:pPr>
              <w:jc w:val="center"/>
              <w:rPr>
                <w:sz w:val="22"/>
                <w:szCs w:val="22"/>
                <w:lang w:val="ru-RU"/>
              </w:rPr>
            </w:pPr>
          </w:p>
          <w:p w14:paraId="25412FF1" w14:textId="77777777" w:rsidR="00A63AC3" w:rsidRPr="00191144" w:rsidRDefault="00A63AC3" w:rsidP="00703C76">
            <w:pPr>
              <w:jc w:val="center"/>
            </w:pPr>
            <w:r w:rsidRPr="00191144">
              <w:rPr>
                <w:sz w:val="22"/>
                <w:szCs w:val="22"/>
              </w:rPr>
              <w:t>100</w:t>
            </w:r>
          </w:p>
        </w:tc>
        <w:tc>
          <w:tcPr>
            <w:tcW w:w="850" w:type="dxa"/>
          </w:tcPr>
          <w:p w14:paraId="50D8ED8B" w14:textId="77777777" w:rsidR="00A63AC3" w:rsidRPr="00191144" w:rsidRDefault="00A63AC3" w:rsidP="00703C76">
            <w:pPr>
              <w:jc w:val="center"/>
              <w:rPr>
                <w:sz w:val="22"/>
                <w:szCs w:val="22"/>
                <w:lang w:val="ru-RU"/>
              </w:rPr>
            </w:pPr>
          </w:p>
          <w:p w14:paraId="2D1DC1CB" w14:textId="77777777" w:rsidR="00A63AC3" w:rsidRPr="00191144" w:rsidRDefault="00A63AC3" w:rsidP="00703C76">
            <w:pPr>
              <w:jc w:val="center"/>
            </w:pPr>
            <w:r w:rsidRPr="00191144">
              <w:rPr>
                <w:sz w:val="22"/>
                <w:szCs w:val="22"/>
              </w:rPr>
              <w:t>100</w:t>
            </w:r>
          </w:p>
        </w:tc>
      </w:tr>
      <w:tr w:rsidR="00A63AC3" w:rsidRPr="00191144" w14:paraId="06E43FC1" w14:textId="77777777" w:rsidTr="005523AB">
        <w:tc>
          <w:tcPr>
            <w:tcW w:w="658" w:type="dxa"/>
            <w:gridSpan w:val="2"/>
          </w:tcPr>
          <w:p w14:paraId="64510FA1" w14:textId="2F5CE8F7" w:rsidR="00A63AC3" w:rsidRPr="00191144" w:rsidRDefault="005523AB" w:rsidP="00703C76">
            <w:pPr>
              <w:pStyle w:val="ConsPlusNonformat"/>
              <w:jc w:val="center"/>
              <w:rPr>
                <w:rFonts w:ascii="Times New Roman" w:hAnsi="Times New Roman" w:cs="Times New Roman"/>
                <w:sz w:val="22"/>
                <w:szCs w:val="22"/>
              </w:rPr>
            </w:pPr>
            <w:r>
              <w:rPr>
                <w:rFonts w:ascii="Times New Roman" w:hAnsi="Times New Roman" w:cs="Times New Roman"/>
                <w:sz w:val="22"/>
                <w:szCs w:val="22"/>
              </w:rPr>
              <w:t>2</w:t>
            </w:r>
            <w:r w:rsidR="00A63AC3" w:rsidRPr="00191144">
              <w:rPr>
                <w:rFonts w:ascii="Times New Roman" w:hAnsi="Times New Roman" w:cs="Times New Roman"/>
                <w:sz w:val="22"/>
                <w:szCs w:val="22"/>
              </w:rPr>
              <w:t>.</w:t>
            </w:r>
          </w:p>
        </w:tc>
        <w:tc>
          <w:tcPr>
            <w:tcW w:w="1858" w:type="dxa"/>
          </w:tcPr>
          <w:p w14:paraId="14D19139" w14:textId="77777777" w:rsidR="00A63AC3" w:rsidRPr="00191144" w:rsidRDefault="00A63AC3" w:rsidP="00703C76">
            <w:pPr>
              <w:jc w:val="both"/>
              <w:rPr>
                <w:sz w:val="22"/>
                <w:szCs w:val="22"/>
                <w:lang w:val="ru-RU"/>
              </w:rPr>
            </w:pPr>
            <w:r w:rsidRPr="00191144">
              <w:rPr>
                <w:sz w:val="22"/>
                <w:szCs w:val="22"/>
                <w:lang w:val="ru-RU"/>
              </w:rPr>
              <w:t>Охрана окружающей среды</w:t>
            </w:r>
          </w:p>
        </w:tc>
        <w:tc>
          <w:tcPr>
            <w:tcW w:w="851" w:type="dxa"/>
          </w:tcPr>
          <w:p w14:paraId="46BCE33E" w14:textId="77777777" w:rsidR="00A63AC3" w:rsidRPr="00191144" w:rsidRDefault="00A63AC3" w:rsidP="00161838">
            <w:pPr>
              <w:jc w:val="center"/>
            </w:pPr>
            <w:r w:rsidRPr="00191144">
              <w:rPr>
                <w:sz w:val="22"/>
                <w:szCs w:val="22"/>
              </w:rPr>
              <w:t>%</w:t>
            </w:r>
          </w:p>
        </w:tc>
        <w:tc>
          <w:tcPr>
            <w:tcW w:w="708" w:type="dxa"/>
          </w:tcPr>
          <w:p w14:paraId="57668974" w14:textId="20F3123A" w:rsidR="00A63AC3" w:rsidRPr="00191144" w:rsidRDefault="005523AB" w:rsidP="005523AB">
            <w:pPr>
              <w:pStyle w:val="ConsPlusNonformat"/>
              <w:jc w:val="center"/>
              <w:rPr>
                <w:rFonts w:ascii="Times New Roman" w:hAnsi="Times New Roman" w:cs="Times New Roman"/>
                <w:sz w:val="22"/>
                <w:szCs w:val="22"/>
              </w:rPr>
            </w:pPr>
            <w:r>
              <w:rPr>
                <w:rFonts w:ascii="Times New Roman" w:hAnsi="Times New Roman" w:cs="Times New Roman"/>
                <w:sz w:val="22"/>
                <w:szCs w:val="22"/>
              </w:rPr>
              <w:t>100</w:t>
            </w:r>
          </w:p>
        </w:tc>
        <w:tc>
          <w:tcPr>
            <w:tcW w:w="851" w:type="dxa"/>
          </w:tcPr>
          <w:p w14:paraId="13B40F5E" w14:textId="05BFDADE" w:rsidR="00A63AC3" w:rsidRPr="00191144" w:rsidRDefault="005523AB" w:rsidP="00703C76">
            <w:pPr>
              <w:jc w:val="center"/>
              <w:rPr>
                <w:lang w:val="ru-RU"/>
              </w:rPr>
            </w:pPr>
            <w:r>
              <w:rPr>
                <w:lang w:val="ru-RU"/>
              </w:rPr>
              <w:t>100</w:t>
            </w:r>
          </w:p>
        </w:tc>
        <w:tc>
          <w:tcPr>
            <w:tcW w:w="709" w:type="dxa"/>
          </w:tcPr>
          <w:p w14:paraId="7DBE5605" w14:textId="77777777" w:rsidR="00A63AC3" w:rsidRPr="00191144" w:rsidRDefault="00A63AC3" w:rsidP="00703C76">
            <w:pPr>
              <w:jc w:val="center"/>
            </w:pPr>
            <w:r w:rsidRPr="00191144">
              <w:rPr>
                <w:sz w:val="22"/>
                <w:szCs w:val="22"/>
              </w:rPr>
              <w:t>100</w:t>
            </w:r>
          </w:p>
        </w:tc>
        <w:tc>
          <w:tcPr>
            <w:tcW w:w="708" w:type="dxa"/>
          </w:tcPr>
          <w:p w14:paraId="09F70BF6" w14:textId="77777777" w:rsidR="00A63AC3" w:rsidRPr="00191144" w:rsidRDefault="00A63AC3" w:rsidP="00703C76">
            <w:pPr>
              <w:jc w:val="center"/>
            </w:pPr>
            <w:r w:rsidRPr="00191144">
              <w:rPr>
                <w:sz w:val="22"/>
                <w:szCs w:val="22"/>
              </w:rPr>
              <w:t>100</w:t>
            </w:r>
          </w:p>
        </w:tc>
        <w:tc>
          <w:tcPr>
            <w:tcW w:w="851" w:type="dxa"/>
          </w:tcPr>
          <w:p w14:paraId="65927F82" w14:textId="77777777" w:rsidR="00A63AC3" w:rsidRPr="00191144" w:rsidRDefault="00A63AC3" w:rsidP="00703C76">
            <w:pPr>
              <w:jc w:val="center"/>
            </w:pPr>
            <w:r w:rsidRPr="00191144">
              <w:rPr>
                <w:sz w:val="22"/>
                <w:szCs w:val="22"/>
              </w:rPr>
              <w:t>100</w:t>
            </w:r>
          </w:p>
        </w:tc>
        <w:tc>
          <w:tcPr>
            <w:tcW w:w="850" w:type="dxa"/>
          </w:tcPr>
          <w:p w14:paraId="40327F55" w14:textId="77777777" w:rsidR="00A63AC3" w:rsidRPr="00191144" w:rsidRDefault="00A63AC3" w:rsidP="00703C76">
            <w:pPr>
              <w:jc w:val="center"/>
            </w:pPr>
            <w:r w:rsidRPr="00191144">
              <w:rPr>
                <w:sz w:val="22"/>
                <w:szCs w:val="22"/>
              </w:rPr>
              <w:t>100</w:t>
            </w:r>
          </w:p>
        </w:tc>
        <w:tc>
          <w:tcPr>
            <w:tcW w:w="851" w:type="dxa"/>
          </w:tcPr>
          <w:p w14:paraId="6C4BC94D" w14:textId="77777777" w:rsidR="00A63AC3" w:rsidRPr="00191144" w:rsidRDefault="00A63AC3" w:rsidP="00703C76">
            <w:pPr>
              <w:jc w:val="center"/>
            </w:pPr>
            <w:r w:rsidRPr="00191144">
              <w:rPr>
                <w:sz w:val="22"/>
                <w:szCs w:val="22"/>
              </w:rPr>
              <w:t>100</w:t>
            </w:r>
          </w:p>
        </w:tc>
        <w:tc>
          <w:tcPr>
            <w:tcW w:w="850" w:type="dxa"/>
          </w:tcPr>
          <w:p w14:paraId="32767E9E" w14:textId="77777777" w:rsidR="00A63AC3" w:rsidRPr="00191144" w:rsidRDefault="00A63AC3" w:rsidP="00703C76">
            <w:pPr>
              <w:jc w:val="center"/>
            </w:pPr>
            <w:r w:rsidRPr="00191144">
              <w:rPr>
                <w:sz w:val="22"/>
                <w:szCs w:val="22"/>
              </w:rPr>
              <w:t>100</w:t>
            </w:r>
          </w:p>
        </w:tc>
      </w:tr>
      <w:tr w:rsidR="00A63AC3" w:rsidRPr="00191144" w14:paraId="76ACFBFC" w14:textId="77777777" w:rsidTr="005523AB">
        <w:tc>
          <w:tcPr>
            <w:tcW w:w="658" w:type="dxa"/>
            <w:gridSpan w:val="2"/>
          </w:tcPr>
          <w:p w14:paraId="7D6E861B" w14:textId="476A2744" w:rsidR="00A63AC3" w:rsidRPr="00191144" w:rsidRDefault="005523AB" w:rsidP="00703C76">
            <w:pPr>
              <w:pStyle w:val="ConsPlusNonformat"/>
              <w:jc w:val="center"/>
              <w:rPr>
                <w:rFonts w:ascii="Times New Roman" w:hAnsi="Times New Roman" w:cs="Times New Roman"/>
                <w:sz w:val="22"/>
                <w:szCs w:val="22"/>
              </w:rPr>
            </w:pPr>
            <w:r>
              <w:rPr>
                <w:rFonts w:ascii="Times New Roman" w:hAnsi="Times New Roman" w:cs="Times New Roman"/>
                <w:sz w:val="22"/>
                <w:szCs w:val="22"/>
              </w:rPr>
              <w:t>3</w:t>
            </w:r>
            <w:r w:rsidR="00A63AC3" w:rsidRPr="00191144">
              <w:rPr>
                <w:rFonts w:ascii="Times New Roman" w:hAnsi="Times New Roman" w:cs="Times New Roman"/>
                <w:sz w:val="22"/>
                <w:szCs w:val="22"/>
              </w:rPr>
              <w:t>.</w:t>
            </w:r>
          </w:p>
        </w:tc>
        <w:tc>
          <w:tcPr>
            <w:tcW w:w="1858" w:type="dxa"/>
          </w:tcPr>
          <w:p w14:paraId="141BC674" w14:textId="77777777" w:rsidR="00A63AC3" w:rsidRPr="00191144" w:rsidRDefault="00A63AC3" w:rsidP="003C44A4">
            <w:pPr>
              <w:jc w:val="both"/>
              <w:rPr>
                <w:sz w:val="22"/>
                <w:szCs w:val="22"/>
                <w:lang w:val="ru-RU"/>
              </w:rPr>
            </w:pPr>
            <w:r w:rsidRPr="00191144">
              <w:rPr>
                <w:sz w:val="22"/>
                <w:szCs w:val="22"/>
                <w:lang w:val="ru-RU"/>
              </w:rPr>
              <w:t>Содержание мест накопления твердых коммунальных отходов</w:t>
            </w:r>
          </w:p>
        </w:tc>
        <w:tc>
          <w:tcPr>
            <w:tcW w:w="851" w:type="dxa"/>
          </w:tcPr>
          <w:p w14:paraId="0899015F" w14:textId="77777777" w:rsidR="00A63AC3" w:rsidRPr="00191144" w:rsidRDefault="00A63AC3" w:rsidP="00161838">
            <w:pPr>
              <w:jc w:val="center"/>
              <w:rPr>
                <w:sz w:val="22"/>
                <w:szCs w:val="22"/>
                <w:lang w:val="ru-RU"/>
              </w:rPr>
            </w:pPr>
            <w:r w:rsidRPr="00191144">
              <w:rPr>
                <w:sz w:val="22"/>
                <w:szCs w:val="22"/>
                <w:lang w:val="ru-RU"/>
              </w:rPr>
              <w:t>%</w:t>
            </w:r>
          </w:p>
        </w:tc>
        <w:tc>
          <w:tcPr>
            <w:tcW w:w="708" w:type="dxa"/>
          </w:tcPr>
          <w:p w14:paraId="70D659F3" w14:textId="630FBDEE" w:rsidR="00A63AC3" w:rsidRPr="00191144" w:rsidRDefault="005523AB" w:rsidP="005523AB">
            <w:pPr>
              <w:pStyle w:val="ConsPlusNonformat"/>
              <w:jc w:val="center"/>
              <w:rPr>
                <w:rFonts w:ascii="Times New Roman" w:hAnsi="Times New Roman" w:cs="Times New Roman"/>
                <w:sz w:val="22"/>
                <w:szCs w:val="22"/>
              </w:rPr>
            </w:pPr>
            <w:r>
              <w:rPr>
                <w:rFonts w:ascii="Times New Roman" w:hAnsi="Times New Roman" w:cs="Times New Roman"/>
                <w:sz w:val="22"/>
                <w:szCs w:val="22"/>
              </w:rPr>
              <w:t>0</w:t>
            </w:r>
          </w:p>
        </w:tc>
        <w:tc>
          <w:tcPr>
            <w:tcW w:w="851" w:type="dxa"/>
          </w:tcPr>
          <w:p w14:paraId="6A45A135" w14:textId="22947302" w:rsidR="00A63AC3" w:rsidRPr="00191144" w:rsidRDefault="005523AB" w:rsidP="00703C76">
            <w:pPr>
              <w:jc w:val="center"/>
              <w:rPr>
                <w:lang w:val="ru-RU"/>
              </w:rPr>
            </w:pPr>
            <w:r>
              <w:rPr>
                <w:lang w:val="ru-RU"/>
              </w:rPr>
              <w:t>100</w:t>
            </w:r>
          </w:p>
        </w:tc>
        <w:tc>
          <w:tcPr>
            <w:tcW w:w="709" w:type="dxa"/>
          </w:tcPr>
          <w:p w14:paraId="0C4657AE" w14:textId="77777777" w:rsidR="00A63AC3" w:rsidRPr="00191144" w:rsidRDefault="00A63AC3" w:rsidP="003C44A4">
            <w:pPr>
              <w:pStyle w:val="ConsPlusNonformat"/>
              <w:shd w:val="clear" w:color="auto" w:fill="FFFFFF"/>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708" w:type="dxa"/>
          </w:tcPr>
          <w:p w14:paraId="019E777F" w14:textId="77777777" w:rsidR="00A63AC3" w:rsidRPr="00191144" w:rsidRDefault="00A63AC3" w:rsidP="003C44A4">
            <w:pPr>
              <w:pStyle w:val="ConsPlusNonformat"/>
              <w:shd w:val="clear" w:color="auto" w:fill="FFFFFF"/>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1" w:type="dxa"/>
          </w:tcPr>
          <w:p w14:paraId="375AE8FA" w14:textId="77777777" w:rsidR="00A63AC3" w:rsidRPr="00191144" w:rsidRDefault="00A63AC3" w:rsidP="003C44A4">
            <w:pPr>
              <w:pStyle w:val="ConsPlusNonformat"/>
              <w:shd w:val="clear" w:color="auto" w:fill="FFFFFF"/>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850" w:type="dxa"/>
          </w:tcPr>
          <w:p w14:paraId="35A88E3F" w14:textId="77777777" w:rsidR="00A63AC3" w:rsidRPr="00191144" w:rsidRDefault="00A63AC3" w:rsidP="003C44A4">
            <w:pPr>
              <w:pStyle w:val="ConsPlusNonformat"/>
              <w:shd w:val="clear" w:color="auto" w:fill="FFFFFF"/>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851" w:type="dxa"/>
          </w:tcPr>
          <w:p w14:paraId="1E65DA82" w14:textId="77777777" w:rsidR="00A63AC3" w:rsidRPr="00191144" w:rsidRDefault="00A63AC3" w:rsidP="003C44A4">
            <w:pPr>
              <w:pStyle w:val="ConsPlusNonformat"/>
              <w:shd w:val="clear" w:color="auto" w:fill="FFFFFF"/>
              <w:jc w:val="center"/>
              <w:rPr>
                <w:rFonts w:ascii="Times New Roman" w:hAnsi="Times New Roman" w:cs="Times New Roman"/>
                <w:sz w:val="22"/>
                <w:szCs w:val="22"/>
              </w:rPr>
            </w:pPr>
            <w:r w:rsidRPr="00191144">
              <w:rPr>
                <w:rFonts w:ascii="Times New Roman" w:hAnsi="Times New Roman" w:cs="Times New Roman"/>
                <w:sz w:val="22"/>
                <w:szCs w:val="22"/>
              </w:rPr>
              <w:t>0</w:t>
            </w:r>
          </w:p>
        </w:tc>
        <w:tc>
          <w:tcPr>
            <w:tcW w:w="850" w:type="dxa"/>
          </w:tcPr>
          <w:p w14:paraId="447C7BFA" w14:textId="77777777" w:rsidR="00A63AC3" w:rsidRPr="00191144" w:rsidRDefault="00A63AC3" w:rsidP="003C44A4">
            <w:pPr>
              <w:pStyle w:val="ConsPlusNonformat"/>
              <w:shd w:val="clear" w:color="auto" w:fill="FFFFFF"/>
              <w:jc w:val="center"/>
              <w:rPr>
                <w:rFonts w:ascii="Times New Roman" w:hAnsi="Times New Roman" w:cs="Times New Roman"/>
                <w:sz w:val="22"/>
                <w:szCs w:val="22"/>
              </w:rPr>
            </w:pPr>
            <w:r w:rsidRPr="00191144">
              <w:rPr>
                <w:rFonts w:ascii="Times New Roman" w:hAnsi="Times New Roman" w:cs="Times New Roman"/>
                <w:sz w:val="22"/>
                <w:szCs w:val="22"/>
              </w:rPr>
              <w:t>0</w:t>
            </w:r>
          </w:p>
        </w:tc>
      </w:tr>
      <w:tr w:rsidR="00A63AC3" w:rsidRPr="00191144" w14:paraId="6DCD95B4" w14:textId="77777777" w:rsidTr="00622C09">
        <w:tc>
          <w:tcPr>
            <w:tcW w:w="658" w:type="dxa"/>
            <w:gridSpan w:val="2"/>
          </w:tcPr>
          <w:p w14:paraId="654BEE67" w14:textId="69C95407" w:rsidR="00A63AC3" w:rsidRPr="00191144" w:rsidRDefault="005523AB" w:rsidP="00703C76">
            <w:pPr>
              <w:pStyle w:val="ConsPlusNonformat"/>
              <w:jc w:val="center"/>
              <w:rPr>
                <w:rFonts w:ascii="Times New Roman" w:hAnsi="Times New Roman" w:cs="Times New Roman"/>
                <w:sz w:val="22"/>
                <w:szCs w:val="22"/>
              </w:rPr>
            </w:pPr>
            <w:r>
              <w:rPr>
                <w:rFonts w:ascii="Times New Roman" w:hAnsi="Times New Roman" w:cs="Times New Roman"/>
                <w:sz w:val="22"/>
                <w:szCs w:val="22"/>
              </w:rPr>
              <w:t>4</w:t>
            </w:r>
            <w:r w:rsidR="00A63AC3" w:rsidRPr="00191144">
              <w:rPr>
                <w:rFonts w:ascii="Times New Roman" w:hAnsi="Times New Roman" w:cs="Times New Roman"/>
                <w:sz w:val="22"/>
                <w:szCs w:val="22"/>
              </w:rPr>
              <w:t>.</w:t>
            </w:r>
          </w:p>
        </w:tc>
        <w:tc>
          <w:tcPr>
            <w:tcW w:w="1858" w:type="dxa"/>
          </w:tcPr>
          <w:p w14:paraId="2D05C900" w14:textId="77777777" w:rsidR="00A63AC3" w:rsidRPr="00191144" w:rsidRDefault="00A63AC3" w:rsidP="004E7573">
            <w:pPr>
              <w:tabs>
                <w:tab w:val="left" w:pos="851"/>
                <w:tab w:val="left" w:pos="3949"/>
              </w:tabs>
              <w:ind w:right="338"/>
              <w:jc w:val="both"/>
              <w:rPr>
                <w:sz w:val="22"/>
                <w:szCs w:val="22"/>
                <w:lang w:val="ru-RU"/>
              </w:rPr>
            </w:pPr>
            <w:r w:rsidRPr="00191144">
              <w:rPr>
                <w:sz w:val="22"/>
                <w:szCs w:val="22"/>
                <w:lang w:val="ru-RU"/>
              </w:rPr>
              <w:t>Проведение мероприятий по отлову и содержанию безнадзорных животных</w:t>
            </w:r>
          </w:p>
        </w:tc>
        <w:tc>
          <w:tcPr>
            <w:tcW w:w="851" w:type="dxa"/>
          </w:tcPr>
          <w:p w14:paraId="51FCC7D6" w14:textId="77777777" w:rsidR="00A63AC3" w:rsidRPr="00191144" w:rsidRDefault="00A63AC3" w:rsidP="004E7573">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w:t>
            </w:r>
          </w:p>
        </w:tc>
        <w:tc>
          <w:tcPr>
            <w:tcW w:w="708" w:type="dxa"/>
          </w:tcPr>
          <w:p w14:paraId="698B377A" w14:textId="4F24A6C4" w:rsidR="00A63AC3" w:rsidRPr="00191144" w:rsidRDefault="005523AB" w:rsidP="004E7573">
            <w:pPr>
              <w:pStyle w:val="ConsPlusNonformat"/>
              <w:jc w:val="center"/>
              <w:rPr>
                <w:rFonts w:ascii="Times New Roman" w:hAnsi="Times New Roman" w:cs="Times New Roman"/>
                <w:sz w:val="22"/>
                <w:szCs w:val="22"/>
              </w:rPr>
            </w:pPr>
            <w:r>
              <w:rPr>
                <w:rFonts w:ascii="Times New Roman" w:hAnsi="Times New Roman" w:cs="Times New Roman"/>
                <w:sz w:val="22"/>
                <w:szCs w:val="22"/>
              </w:rPr>
              <w:t>100</w:t>
            </w:r>
          </w:p>
        </w:tc>
        <w:tc>
          <w:tcPr>
            <w:tcW w:w="851" w:type="dxa"/>
          </w:tcPr>
          <w:p w14:paraId="1CDC4240" w14:textId="5C713C8E" w:rsidR="00A63AC3" w:rsidRPr="00191144" w:rsidRDefault="005523AB" w:rsidP="004E7573">
            <w:pPr>
              <w:pStyle w:val="ConsPlusNonformat"/>
              <w:jc w:val="center"/>
              <w:rPr>
                <w:rFonts w:ascii="Times New Roman" w:hAnsi="Times New Roman" w:cs="Times New Roman"/>
                <w:sz w:val="22"/>
                <w:szCs w:val="22"/>
              </w:rPr>
            </w:pPr>
            <w:r>
              <w:rPr>
                <w:rFonts w:ascii="Times New Roman" w:hAnsi="Times New Roman" w:cs="Times New Roman"/>
                <w:sz w:val="22"/>
                <w:szCs w:val="22"/>
              </w:rPr>
              <w:t>100</w:t>
            </w:r>
          </w:p>
        </w:tc>
        <w:tc>
          <w:tcPr>
            <w:tcW w:w="709" w:type="dxa"/>
          </w:tcPr>
          <w:p w14:paraId="48E65F8D" w14:textId="77777777" w:rsidR="00A63AC3" w:rsidRPr="00191144" w:rsidRDefault="00A63AC3" w:rsidP="004E7573">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708" w:type="dxa"/>
          </w:tcPr>
          <w:p w14:paraId="48EC76F1" w14:textId="77777777" w:rsidR="00A63AC3" w:rsidRPr="00191144" w:rsidRDefault="00A63AC3" w:rsidP="004E7573">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1" w:type="dxa"/>
          </w:tcPr>
          <w:p w14:paraId="329BE9C5" w14:textId="77777777" w:rsidR="00A63AC3" w:rsidRPr="00191144" w:rsidRDefault="00A63AC3" w:rsidP="004E7573">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0" w:type="dxa"/>
          </w:tcPr>
          <w:p w14:paraId="22640BD3" w14:textId="77777777" w:rsidR="00A63AC3" w:rsidRPr="00191144" w:rsidRDefault="00A63AC3" w:rsidP="004E7573">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1" w:type="dxa"/>
          </w:tcPr>
          <w:p w14:paraId="73266EA6" w14:textId="77777777" w:rsidR="00A63AC3" w:rsidRPr="00191144" w:rsidRDefault="00A63AC3" w:rsidP="004E7573">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c>
          <w:tcPr>
            <w:tcW w:w="850" w:type="dxa"/>
          </w:tcPr>
          <w:p w14:paraId="246FBDB5" w14:textId="77777777" w:rsidR="00A63AC3" w:rsidRPr="00191144" w:rsidRDefault="00A63AC3" w:rsidP="004E7573">
            <w:pPr>
              <w:pStyle w:val="ConsPlusNonformat"/>
              <w:jc w:val="center"/>
              <w:rPr>
                <w:rFonts w:ascii="Times New Roman" w:hAnsi="Times New Roman" w:cs="Times New Roman"/>
                <w:sz w:val="22"/>
                <w:szCs w:val="22"/>
              </w:rPr>
            </w:pPr>
            <w:r w:rsidRPr="00191144">
              <w:rPr>
                <w:rFonts w:ascii="Times New Roman" w:hAnsi="Times New Roman" w:cs="Times New Roman"/>
                <w:sz w:val="22"/>
                <w:szCs w:val="22"/>
              </w:rPr>
              <w:t>100</w:t>
            </w:r>
          </w:p>
        </w:tc>
      </w:tr>
      <w:tr w:rsidR="005523AB" w:rsidRPr="005523AB" w14:paraId="0D0FC684" w14:textId="77777777" w:rsidTr="00622C09">
        <w:tc>
          <w:tcPr>
            <w:tcW w:w="658" w:type="dxa"/>
            <w:gridSpan w:val="2"/>
          </w:tcPr>
          <w:p w14:paraId="338511BE" w14:textId="5DE73D53" w:rsidR="005523AB" w:rsidRPr="00191144" w:rsidRDefault="005523AB" w:rsidP="00703C76">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c>
          <w:tcPr>
            <w:tcW w:w="1858" w:type="dxa"/>
          </w:tcPr>
          <w:p w14:paraId="13066A23" w14:textId="758FFA21" w:rsidR="005523AB" w:rsidRPr="005523AB" w:rsidRDefault="005523AB" w:rsidP="004E7573">
            <w:pPr>
              <w:tabs>
                <w:tab w:val="left" w:pos="851"/>
                <w:tab w:val="left" w:pos="3949"/>
              </w:tabs>
              <w:ind w:right="338"/>
              <w:jc w:val="both"/>
              <w:rPr>
                <w:sz w:val="22"/>
                <w:szCs w:val="22"/>
                <w:lang w:val="ru-RU"/>
              </w:rPr>
            </w:pPr>
            <w:r w:rsidRPr="005523AB">
              <w:rPr>
                <w:sz w:val="22"/>
                <w:szCs w:val="22"/>
                <w:lang w:val="ru-RU"/>
              </w:rPr>
              <w:t>Создание мест (площадок) накопления твердых коммунальных отходов и (или) на приобретение контейнеров (бункеров) 2021 год</w:t>
            </w:r>
          </w:p>
        </w:tc>
        <w:tc>
          <w:tcPr>
            <w:tcW w:w="851" w:type="dxa"/>
          </w:tcPr>
          <w:p w14:paraId="78227875" w14:textId="1ED17175" w:rsidR="005523AB" w:rsidRPr="00191144" w:rsidRDefault="005523AB" w:rsidP="004E7573">
            <w:pPr>
              <w:pStyle w:val="ConsPlusNonformat"/>
              <w:jc w:val="center"/>
              <w:rPr>
                <w:rFonts w:ascii="Times New Roman" w:hAnsi="Times New Roman" w:cs="Times New Roman"/>
                <w:sz w:val="22"/>
                <w:szCs w:val="22"/>
              </w:rPr>
            </w:pPr>
            <w:r>
              <w:rPr>
                <w:rFonts w:ascii="Times New Roman" w:hAnsi="Times New Roman" w:cs="Times New Roman"/>
                <w:sz w:val="22"/>
                <w:szCs w:val="22"/>
              </w:rPr>
              <w:t>Ед.</w:t>
            </w:r>
          </w:p>
        </w:tc>
        <w:tc>
          <w:tcPr>
            <w:tcW w:w="708" w:type="dxa"/>
          </w:tcPr>
          <w:p w14:paraId="5D742619" w14:textId="77777777" w:rsidR="005523AB" w:rsidRDefault="005523AB" w:rsidP="004E7573">
            <w:pPr>
              <w:pStyle w:val="ConsPlusNonformat"/>
              <w:jc w:val="center"/>
              <w:rPr>
                <w:rFonts w:ascii="Times New Roman" w:hAnsi="Times New Roman" w:cs="Times New Roman"/>
                <w:sz w:val="22"/>
                <w:szCs w:val="22"/>
              </w:rPr>
            </w:pPr>
          </w:p>
        </w:tc>
        <w:tc>
          <w:tcPr>
            <w:tcW w:w="851" w:type="dxa"/>
          </w:tcPr>
          <w:p w14:paraId="4BE68830" w14:textId="77777777" w:rsidR="005523AB" w:rsidRDefault="005523AB" w:rsidP="004E7573">
            <w:pPr>
              <w:pStyle w:val="ConsPlusNonformat"/>
              <w:jc w:val="center"/>
              <w:rPr>
                <w:rFonts w:ascii="Times New Roman" w:hAnsi="Times New Roman" w:cs="Times New Roman"/>
                <w:sz w:val="22"/>
                <w:szCs w:val="22"/>
              </w:rPr>
            </w:pPr>
          </w:p>
        </w:tc>
        <w:tc>
          <w:tcPr>
            <w:tcW w:w="709" w:type="dxa"/>
          </w:tcPr>
          <w:p w14:paraId="660383FC" w14:textId="63FA586A" w:rsidR="005523AB" w:rsidRPr="00191144" w:rsidRDefault="005523AB" w:rsidP="004E7573">
            <w:pPr>
              <w:pStyle w:val="ConsPlusNonformat"/>
              <w:jc w:val="center"/>
              <w:rPr>
                <w:rFonts w:ascii="Times New Roman" w:hAnsi="Times New Roman" w:cs="Times New Roman"/>
                <w:sz w:val="22"/>
                <w:szCs w:val="22"/>
              </w:rPr>
            </w:pPr>
            <w:r>
              <w:rPr>
                <w:rFonts w:ascii="Times New Roman" w:hAnsi="Times New Roman" w:cs="Times New Roman"/>
                <w:sz w:val="22"/>
                <w:szCs w:val="22"/>
              </w:rPr>
              <w:t>0</w:t>
            </w:r>
          </w:p>
        </w:tc>
        <w:tc>
          <w:tcPr>
            <w:tcW w:w="708" w:type="dxa"/>
          </w:tcPr>
          <w:p w14:paraId="2FEB3FA0" w14:textId="34275E6D" w:rsidR="005523AB" w:rsidRPr="00191144" w:rsidRDefault="005523AB" w:rsidP="004E7573">
            <w:pPr>
              <w:pStyle w:val="ConsPlusNonformat"/>
              <w:jc w:val="center"/>
              <w:rPr>
                <w:rFonts w:ascii="Times New Roman" w:hAnsi="Times New Roman" w:cs="Times New Roman"/>
                <w:sz w:val="22"/>
                <w:szCs w:val="22"/>
              </w:rPr>
            </w:pPr>
            <w:r>
              <w:rPr>
                <w:rFonts w:ascii="Times New Roman" w:hAnsi="Times New Roman" w:cs="Times New Roman"/>
                <w:sz w:val="22"/>
                <w:szCs w:val="22"/>
              </w:rPr>
              <w:t>10</w:t>
            </w:r>
          </w:p>
        </w:tc>
        <w:tc>
          <w:tcPr>
            <w:tcW w:w="851" w:type="dxa"/>
          </w:tcPr>
          <w:p w14:paraId="6EF4B83C" w14:textId="6D542EA0" w:rsidR="005523AB" w:rsidRPr="00191144" w:rsidRDefault="005523AB" w:rsidP="004E7573">
            <w:pPr>
              <w:pStyle w:val="ConsPlusNonformat"/>
              <w:jc w:val="center"/>
              <w:rPr>
                <w:rFonts w:ascii="Times New Roman" w:hAnsi="Times New Roman" w:cs="Times New Roman"/>
                <w:sz w:val="22"/>
                <w:szCs w:val="22"/>
              </w:rPr>
            </w:pPr>
            <w:r>
              <w:rPr>
                <w:rFonts w:ascii="Times New Roman" w:hAnsi="Times New Roman" w:cs="Times New Roman"/>
                <w:sz w:val="22"/>
                <w:szCs w:val="22"/>
              </w:rPr>
              <w:t>21</w:t>
            </w:r>
          </w:p>
        </w:tc>
        <w:tc>
          <w:tcPr>
            <w:tcW w:w="850" w:type="dxa"/>
          </w:tcPr>
          <w:p w14:paraId="3D4CD134" w14:textId="43A9B893" w:rsidR="005523AB" w:rsidRPr="00191144" w:rsidRDefault="005523AB" w:rsidP="004E7573">
            <w:pPr>
              <w:pStyle w:val="ConsPlusNonformat"/>
              <w:jc w:val="center"/>
              <w:rPr>
                <w:rFonts w:ascii="Times New Roman" w:hAnsi="Times New Roman" w:cs="Times New Roman"/>
                <w:sz w:val="22"/>
                <w:szCs w:val="22"/>
              </w:rPr>
            </w:pPr>
            <w:r>
              <w:rPr>
                <w:rFonts w:ascii="Times New Roman" w:hAnsi="Times New Roman" w:cs="Times New Roman"/>
                <w:sz w:val="22"/>
                <w:szCs w:val="22"/>
              </w:rPr>
              <w:t>19</w:t>
            </w:r>
          </w:p>
        </w:tc>
        <w:tc>
          <w:tcPr>
            <w:tcW w:w="851" w:type="dxa"/>
          </w:tcPr>
          <w:p w14:paraId="47029806" w14:textId="5B0A5CA2" w:rsidR="005523AB" w:rsidRPr="00191144" w:rsidRDefault="005523AB" w:rsidP="004E7573">
            <w:pPr>
              <w:pStyle w:val="ConsPlusNonformat"/>
              <w:jc w:val="center"/>
              <w:rPr>
                <w:rFonts w:ascii="Times New Roman" w:hAnsi="Times New Roman" w:cs="Times New Roman"/>
                <w:sz w:val="22"/>
                <w:szCs w:val="22"/>
              </w:rPr>
            </w:pPr>
            <w:r>
              <w:rPr>
                <w:rFonts w:ascii="Times New Roman" w:hAnsi="Times New Roman" w:cs="Times New Roman"/>
                <w:sz w:val="22"/>
                <w:szCs w:val="22"/>
              </w:rPr>
              <w:t>20</w:t>
            </w:r>
          </w:p>
        </w:tc>
        <w:tc>
          <w:tcPr>
            <w:tcW w:w="850" w:type="dxa"/>
          </w:tcPr>
          <w:p w14:paraId="498EF9BE" w14:textId="3EEB1A0D" w:rsidR="005523AB" w:rsidRPr="00191144" w:rsidRDefault="005523AB" w:rsidP="004E7573">
            <w:pPr>
              <w:pStyle w:val="ConsPlusNonformat"/>
              <w:jc w:val="center"/>
              <w:rPr>
                <w:rFonts w:ascii="Times New Roman" w:hAnsi="Times New Roman" w:cs="Times New Roman"/>
                <w:sz w:val="22"/>
                <w:szCs w:val="22"/>
              </w:rPr>
            </w:pPr>
            <w:r>
              <w:rPr>
                <w:rFonts w:ascii="Times New Roman" w:hAnsi="Times New Roman" w:cs="Times New Roman"/>
                <w:sz w:val="22"/>
                <w:szCs w:val="22"/>
              </w:rPr>
              <w:t>20</w:t>
            </w:r>
          </w:p>
        </w:tc>
      </w:tr>
    </w:tbl>
    <w:p w14:paraId="02F50924" w14:textId="77777777" w:rsidR="00A63AC3" w:rsidRPr="00191144" w:rsidRDefault="00A63AC3" w:rsidP="00A25810">
      <w:pPr>
        <w:jc w:val="both"/>
        <w:rPr>
          <w:sz w:val="22"/>
          <w:szCs w:val="22"/>
          <w:lang w:val="ru-RU"/>
        </w:rPr>
      </w:pPr>
    </w:p>
    <w:p w14:paraId="3042375F" w14:textId="77D93BEA" w:rsidR="00A63AC3" w:rsidRPr="00191144" w:rsidRDefault="00A63AC3" w:rsidP="00232EB4">
      <w:pPr>
        <w:pStyle w:val="ConsPlusNonformat"/>
        <w:ind w:right="184"/>
        <w:rPr>
          <w:rFonts w:ascii="Times New Roman" w:hAnsi="Times New Roman" w:cs="Times New Roman"/>
          <w:sz w:val="22"/>
          <w:szCs w:val="22"/>
        </w:rPr>
      </w:pPr>
      <w:r w:rsidRPr="00191144">
        <w:rPr>
          <w:rFonts w:ascii="Times New Roman" w:hAnsi="Times New Roman" w:cs="Times New Roman"/>
          <w:sz w:val="22"/>
          <w:szCs w:val="22"/>
        </w:rPr>
        <w:t xml:space="preserve">                                 </w:t>
      </w:r>
    </w:p>
    <w:sectPr w:rsidR="00A63AC3" w:rsidRPr="00191144" w:rsidSect="00522A07">
      <w:headerReference w:type="default" r:id="rId10"/>
      <w:pgSz w:w="11906" w:h="16838" w:code="9"/>
      <w:pgMar w:top="1134" w:right="851"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CC4C7" w14:textId="77777777" w:rsidR="00423F6A" w:rsidRDefault="00423F6A">
      <w:r>
        <w:separator/>
      </w:r>
    </w:p>
  </w:endnote>
  <w:endnote w:type="continuationSeparator" w:id="0">
    <w:p w14:paraId="694542C7" w14:textId="77777777" w:rsidR="00423F6A" w:rsidRDefault="00423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A5AFF" w14:textId="77777777" w:rsidR="00D425DD" w:rsidRDefault="00D425D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07BE4" w14:textId="77777777" w:rsidR="00423F6A" w:rsidRDefault="00423F6A">
      <w:r>
        <w:separator/>
      </w:r>
    </w:p>
  </w:footnote>
  <w:footnote w:type="continuationSeparator" w:id="0">
    <w:p w14:paraId="060B6B2D" w14:textId="77777777" w:rsidR="00423F6A" w:rsidRDefault="00423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7324A" w14:textId="722FE47A" w:rsidR="00451B3E" w:rsidRDefault="00451B3E" w:rsidP="00EA79CA">
    <w:pPr>
      <w:pStyle w:val="a4"/>
      <w:ind w:right="36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A2D4" w14:textId="77777777" w:rsidR="00451B3E" w:rsidRPr="00A5361F" w:rsidRDefault="007E2F0D">
    <w:pPr>
      <w:pStyle w:val="a4"/>
      <w:ind w:right="360"/>
      <w:rPr>
        <w:sz w:val="22"/>
        <w:szCs w:val="22"/>
      </w:rPr>
    </w:pPr>
    <w:r>
      <w:rPr>
        <w:noProof/>
      </w:rPr>
      <w:pict w14:anchorId="6B1D9628">
        <v:shapetype id="_x0000_t202" coordsize="21600,21600" o:spt="202" path="m,l,21600r21600,l21600,xe">
          <v:stroke joinstyle="miter"/>
          <v:path gradientshapeok="t" o:connecttype="rect"/>
        </v:shapetype>
        <v:shape id="_x0000_s2051" type="#_x0000_t202" style="position:absolute;margin-left:0;margin-top:.1pt;width:23.95pt;height:13.75pt;z-index:251657216;mso-wrap-distance-left:0;mso-wrap-distance-right:0;mso-position-horizontal:center;mso-position-horizontal-relative:margin" stroked="f">
          <v:fill opacity="0" color2="black"/>
          <v:textbox style="mso-next-textbox:#_x0000_s2051" inset="0,0,0,0">
            <w:txbxContent>
              <w:p w14:paraId="6131B95B" w14:textId="77777777" w:rsidR="00451B3E" w:rsidRPr="00A5361F" w:rsidRDefault="00451B3E" w:rsidP="002E29A8">
                <w:pPr>
                  <w:rPr>
                    <w:sz w:val="18"/>
                    <w:szCs w:val="18"/>
                  </w:rPr>
                </w:pPr>
              </w:p>
            </w:txbxContent>
          </v:textbox>
          <w10:wrap type="square" side="largest" anchorx="margin"/>
        </v:shape>
      </w:pict>
    </w:r>
    <w:r>
      <w:rPr>
        <w:noProof/>
      </w:rPr>
      <w:pict w14:anchorId="69167BFB">
        <v:shape id="_x0000_s2052" type="#_x0000_t202" style="position:absolute;margin-left:546.7pt;margin-top:.05pt;width:5.9pt;height:13.65pt;z-index:251658240;mso-wrap-distance-left:0;mso-wrap-distance-right:0;mso-position-horizontal-relative:page" stroked="f">
          <v:fill opacity="0" color2="black"/>
          <v:textbox style="mso-next-textbox:#_x0000_s2052" inset="0,0,0,0">
            <w:txbxContent>
              <w:p w14:paraId="6FBE6BC0" w14:textId="77777777" w:rsidR="00451B3E" w:rsidRPr="00A5361F" w:rsidRDefault="00451B3E">
                <w:pPr>
                  <w:pStyle w:val="a4"/>
                  <w:rPr>
                    <w:sz w:val="22"/>
                    <w:szCs w:val="22"/>
                  </w:rPr>
                </w:pPr>
              </w:p>
            </w:txbxContent>
          </v:textbox>
          <w10:wrap type="square" side="largest" anchorx="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9"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0" w15:restartNumberingAfterBreak="0">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11"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2"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15:restartNumberingAfterBreak="0">
    <w:nsid w:val="00000010"/>
    <w:multiLevelType w:val="singleLevel"/>
    <w:tmpl w:val="00000010"/>
    <w:name w:val="WW8Num16"/>
    <w:lvl w:ilvl="0">
      <w:start w:val="1"/>
      <w:numFmt w:val="decimal"/>
      <w:lvlText w:val="%1."/>
      <w:lvlJc w:val="left"/>
      <w:pPr>
        <w:tabs>
          <w:tab w:val="num" w:pos="720"/>
        </w:tabs>
        <w:ind w:left="720" w:hanging="360"/>
      </w:pPr>
    </w:lvl>
  </w:abstractNum>
  <w:abstractNum w:abstractNumId="14"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15" w15:restartNumberingAfterBreak="0">
    <w:nsid w:val="00000012"/>
    <w:multiLevelType w:val="singleLevel"/>
    <w:tmpl w:val="00000012"/>
    <w:name w:val="WW8Num18"/>
    <w:lvl w:ilvl="0">
      <w:start w:val="1"/>
      <w:numFmt w:val="decimal"/>
      <w:lvlText w:val="%1."/>
      <w:lvlJc w:val="left"/>
      <w:pPr>
        <w:tabs>
          <w:tab w:val="num" w:pos="720"/>
        </w:tabs>
        <w:ind w:left="720" w:hanging="360"/>
      </w:pPr>
    </w:lvl>
  </w:abstractNum>
  <w:abstractNum w:abstractNumId="16" w15:restartNumberingAfterBreak="0">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17" w15:restartNumberingAfterBreak="0">
    <w:nsid w:val="0F672775"/>
    <w:multiLevelType w:val="hybridMultilevel"/>
    <w:tmpl w:val="8A7C2B26"/>
    <w:lvl w:ilvl="0" w:tplc="671C1A18">
      <w:start w:val="1"/>
      <w:numFmt w:val="decimal"/>
      <w:lvlText w:val="%1."/>
      <w:lvlJc w:val="left"/>
      <w:pPr>
        <w:tabs>
          <w:tab w:val="num" w:pos="252"/>
        </w:tabs>
        <w:ind w:left="252" w:hanging="360"/>
      </w:pPr>
      <w:rPr>
        <w:rFonts w:hint="default"/>
      </w:rPr>
    </w:lvl>
    <w:lvl w:ilvl="1" w:tplc="04190019">
      <w:start w:val="1"/>
      <w:numFmt w:val="lowerLetter"/>
      <w:lvlText w:val="%2."/>
      <w:lvlJc w:val="left"/>
      <w:pPr>
        <w:tabs>
          <w:tab w:val="num" w:pos="972"/>
        </w:tabs>
        <w:ind w:left="972" w:hanging="360"/>
      </w:pPr>
    </w:lvl>
    <w:lvl w:ilvl="2" w:tplc="0419001B">
      <w:start w:val="1"/>
      <w:numFmt w:val="lowerRoman"/>
      <w:lvlText w:val="%3."/>
      <w:lvlJc w:val="right"/>
      <w:pPr>
        <w:tabs>
          <w:tab w:val="num" w:pos="1692"/>
        </w:tabs>
        <w:ind w:left="1692" w:hanging="180"/>
      </w:pPr>
    </w:lvl>
    <w:lvl w:ilvl="3" w:tplc="0419000F">
      <w:start w:val="1"/>
      <w:numFmt w:val="decimal"/>
      <w:lvlText w:val="%4."/>
      <w:lvlJc w:val="left"/>
      <w:pPr>
        <w:tabs>
          <w:tab w:val="num" w:pos="2412"/>
        </w:tabs>
        <w:ind w:left="2412" w:hanging="360"/>
      </w:pPr>
    </w:lvl>
    <w:lvl w:ilvl="4" w:tplc="04190019">
      <w:start w:val="1"/>
      <w:numFmt w:val="lowerLetter"/>
      <w:lvlText w:val="%5."/>
      <w:lvlJc w:val="left"/>
      <w:pPr>
        <w:tabs>
          <w:tab w:val="num" w:pos="3132"/>
        </w:tabs>
        <w:ind w:left="3132" w:hanging="360"/>
      </w:pPr>
    </w:lvl>
    <w:lvl w:ilvl="5" w:tplc="0419001B">
      <w:start w:val="1"/>
      <w:numFmt w:val="lowerRoman"/>
      <w:lvlText w:val="%6."/>
      <w:lvlJc w:val="right"/>
      <w:pPr>
        <w:tabs>
          <w:tab w:val="num" w:pos="3852"/>
        </w:tabs>
        <w:ind w:left="3852" w:hanging="180"/>
      </w:pPr>
    </w:lvl>
    <w:lvl w:ilvl="6" w:tplc="0419000F">
      <w:start w:val="1"/>
      <w:numFmt w:val="decimal"/>
      <w:lvlText w:val="%7."/>
      <w:lvlJc w:val="left"/>
      <w:pPr>
        <w:tabs>
          <w:tab w:val="num" w:pos="4572"/>
        </w:tabs>
        <w:ind w:left="4572" w:hanging="360"/>
      </w:pPr>
    </w:lvl>
    <w:lvl w:ilvl="7" w:tplc="04190019">
      <w:start w:val="1"/>
      <w:numFmt w:val="lowerLetter"/>
      <w:lvlText w:val="%8."/>
      <w:lvlJc w:val="left"/>
      <w:pPr>
        <w:tabs>
          <w:tab w:val="num" w:pos="5292"/>
        </w:tabs>
        <w:ind w:left="5292" w:hanging="360"/>
      </w:pPr>
    </w:lvl>
    <w:lvl w:ilvl="8" w:tplc="0419001B">
      <w:start w:val="1"/>
      <w:numFmt w:val="lowerRoman"/>
      <w:lvlText w:val="%9."/>
      <w:lvlJc w:val="right"/>
      <w:pPr>
        <w:tabs>
          <w:tab w:val="num" w:pos="6012"/>
        </w:tabs>
        <w:ind w:left="6012" w:hanging="180"/>
      </w:pPr>
    </w:lvl>
  </w:abstractNum>
  <w:abstractNum w:abstractNumId="18" w15:restartNumberingAfterBreak="0">
    <w:nsid w:val="15EE711A"/>
    <w:multiLevelType w:val="hybridMultilevel"/>
    <w:tmpl w:val="88CA4784"/>
    <w:lvl w:ilvl="0" w:tplc="CB88C420">
      <w:start w:val="1"/>
      <w:numFmt w:val="decimal"/>
      <w:lvlText w:val="%1)"/>
      <w:lvlJc w:val="left"/>
      <w:pPr>
        <w:ind w:left="540" w:hanging="360"/>
      </w:pPr>
    </w:lvl>
    <w:lvl w:ilvl="1" w:tplc="04190019">
      <w:start w:val="1"/>
      <w:numFmt w:val="decimal"/>
      <w:lvlText w:val="%2."/>
      <w:lvlJc w:val="left"/>
      <w:pPr>
        <w:tabs>
          <w:tab w:val="num" w:pos="1052"/>
        </w:tabs>
        <w:ind w:left="1052" w:hanging="360"/>
      </w:pPr>
    </w:lvl>
    <w:lvl w:ilvl="2" w:tplc="0419001B">
      <w:start w:val="1"/>
      <w:numFmt w:val="decimal"/>
      <w:lvlText w:val="%3."/>
      <w:lvlJc w:val="left"/>
      <w:pPr>
        <w:tabs>
          <w:tab w:val="num" w:pos="1772"/>
        </w:tabs>
        <w:ind w:left="1772" w:hanging="360"/>
      </w:pPr>
    </w:lvl>
    <w:lvl w:ilvl="3" w:tplc="0419000F">
      <w:start w:val="1"/>
      <w:numFmt w:val="decimal"/>
      <w:lvlText w:val="%4."/>
      <w:lvlJc w:val="left"/>
      <w:pPr>
        <w:tabs>
          <w:tab w:val="num" w:pos="2492"/>
        </w:tabs>
        <w:ind w:left="2492" w:hanging="360"/>
      </w:pPr>
    </w:lvl>
    <w:lvl w:ilvl="4" w:tplc="04190019">
      <w:start w:val="1"/>
      <w:numFmt w:val="decimal"/>
      <w:lvlText w:val="%5."/>
      <w:lvlJc w:val="left"/>
      <w:pPr>
        <w:tabs>
          <w:tab w:val="num" w:pos="3212"/>
        </w:tabs>
        <w:ind w:left="3212" w:hanging="360"/>
      </w:pPr>
    </w:lvl>
    <w:lvl w:ilvl="5" w:tplc="0419001B">
      <w:start w:val="1"/>
      <w:numFmt w:val="decimal"/>
      <w:lvlText w:val="%6."/>
      <w:lvlJc w:val="left"/>
      <w:pPr>
        <w:tabs>
          <w:tab w:val="num" w:pos="3932"/>
        </w:tabs>
        <w:ind w:left="3932" w:hanging="360"/>
      </w:pPr>
    </w:lvl>
    <w:lvl w:ilvl="6" w:tplc="0419000F">
      <w:start w:val="1"/>
      <w:numFmt w:val="decimal"/>
      <w:lvlText w:val="%7."/>
      <w:lvlJc w:val="left"/>
      <w:pPr>
        <w:tabs>
          <w:tab w:val="num" w:pos="4652"/>
        </w:tabs>
        <w:ind w:left="4652" w:hanging="360"/>
      </w:pPr>
    </w:lvl>
    <w:lvl w:ilvl="7" w:tplc="04190019">
      <w:start w:val="1"/>
      <w:numFmt w:val="decimal"/>
      <w:lvlText w:val="%8."/>
      <w:lvlJc w:val="left"/>
      <w:pPr>
        <w:tabs>
          <w:tab w:val="num" w:pos="5372"/>
        </w:tabs>
        <w:ind w:left="5372" w:hanging="360"/>
      </w:pPr>
    </w:lvl>
    <w:lvl w:ilvl="8" w:tplc="0419001B">
      <w:start w:val="1"/>
      <w:numFmt w:val="decimal"/>
      <w:lvlText w:val="%9."/>
      <w:lvlJc w:val="left"/>
      <w:pPr>
        <w:tabs>
          <w:tab w:val="num" w:pos="6092"/>
        </w:tabs>
        <w:ind w:left="6092" w:hanging="360"/>
      </w:pPr>
    </w:lvl>
  </w:abstractNum>
  <w:abstractNum w:abstractNumId="19" w15:restartNumberingAfterBreak="0">
    <w:nsid w:val="1D4B0587"/>
    <w:multiLevelType w:val="hybridMultilevel"/>
    <w:tmpl w:val="F5CE9CA0"/>
    <w:lvl w:ilvl="0" w:tplc="856641E2">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0" w15:restartNumberingAfterBreak="0">
    <w:nsid w:val="255E4DEF"/>
    <w:multiLevelType w:val="hybridMultilevel"/>
    <w:tmpl w:val="CD6E7774"/>
    <w:lvl w:ilvl="0" w:tplc="E736C8B2">
      <w:start w:val="1"/>
      <w:numFmt w:val="decimal"/>
      <w:lvlText w:val="%1."/>
      <w:lvlJc w:val="left"/>
      <w:pPr>
        <w:ind w:left="816" w:hanging="456"/>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7843FE0"/>
    <w:multiLevelType w:val="hybridMultilevel"/>
    <w:tmpl w:val="F43E71E2"/>
    <w:lvl w:ilvl="0" w:tplc="14CADAE4">
      <w:start w:val="1"/>
      <w:numFmt w:val="decimal"/>
      <w:lvlText w:val="%1."/>
      <w:lvlJc w:val="left"/>
      <w:pPr>
        <w:tabs>
          <w:tab w:val="num" w:pos="252"/>
        </w:tabs>
        <w:ind w:left="252" w:hanging="360"/>
      </w:pPr>
      <w:rPr>
        <w:rFonts w:hint="default"/>
      </w:rPr>
    </w:lvl>
    <w:lvl w:ilvl="1" w:tplc="04190019">
      <w:start w:val="1"/>
      <w:numFmt w:val="lowerLetter"/>
      <w:lvlText w:val="%2."/>
      <w:lvlJc w:val="left"/>
      <w:pPr>
        <w:tabs>
          <w:tab w:val="num" w:pos="972"/>
        </w:tabs>
        <w:ind w:left="972" w:hanging="360"/>
      </w:pPr>
    </w:lvl>
    <w:lvl w:ilvl="2" w:tplc="0419001B">
      <w:start w:val="1"/>
      <w:numFmt w:val="lowerRoman"/>
      <w:lvlText w:val="%3."/>
      <w:lvlJc w:val="right"/>
      <w:pPr>
        <w:tabs>
          <w:tab w:val="num" w:pos="1692"/>
        </w:tabs>
        <w:ind w:left="1692" w:hanging="180"/>
      </w:pPr>
    </w:lvl>
    <w:lvl w:ilvl="3" w:tplc="0419000F">
      <w:start w:val="1"/>
      <w:numFmt w:val="decimal"/>
      <w:lvlText w:val="%4."/>
      <w:lvlJc w:val="left"/>
      <w:pPr>
        <w:tabs>
          <w:tab w:val="num" w:pos="2412"/>
        </w:tabs>
        <w:ind w:left="2412" w:hanging="360"/>
      </w:pPr>
    </w:lvl>
    <w:lvl w:ilvl="4" w:tplc="04190019">
      <w:start w:val="1"/>
      <w:numFmt w:val="lowerLetter"/>
      <w:lvlText w:val="%5."/>
      <w:lvlJc w:val="left"/>
      <w:pPr>
        <w:tabs>
          <w:tab w:val="num" w:pos="3132"/>
        </w:tabs>
        <w:ind w:left="3132" w:hanging="360"/>
      </w:pPr>
    </w:lvl>
    <w:lvl w:ilvl="5" w:tplc="0419001B">
      <w:start w:val="1"/>
      <w:numFmt w:val="lowerRoman"/>
      <w:lvlText w:val="%6."/>
      <w:lvlJc w:val="right"/>
      <w:pPr>
        <w:tabs>
          <w:tab w:val="num" w:pos="3852"/>
        </w:tabs>
        <w:ind w:left="3852" w:hanging="180"/>
      </w:pPr>
    </w:lvl>
    <w:lvl w:ilvl="6" w:tplc="0419000F">
      <w:start w:val="1"/>
      <w:numFmt w:val="decimal"/>
      <w:lvlText w:val="%7."/>
      <w:lvlJc w:val="left"/>
      <w:pPr>
        <w:tabs>
          <w:tab w:val="num" w:pos="4572"/>
        </w:tabs>
        <w:ind w:left="4572" w:hanging="360"/>
      </w:pPr>
    </w:lvl>
    <w:lvl w:ilvl="7" w:tplc="04190019">
      <w:start w:val="1"/>
      <w:numFmt w:val="lowerLetter"/>
      <w:lvlText w:val="%8."/>
      <w:lvlJc w:val="left"/>
      <w:pPr>
        <w:tabs>
          <w:tab w:val="num" w:pos="5292"/>
        </w:tabs>
        <w:ind w:left="5292" w:hanging="360"/>
      </w:pPr>
    </w:lvl>
    <w:lvl w:ilvl="8" w:tplc="0419001B">
      <w:start w:val="1"/>
      <w:numFmt w:val="lowerRoman"/>
      <w:lvlText w:val="%9."/>
      <w:lvlJc w:val="right"/>
      <w:pPr>
        <w:tabs>
          <w:tab w:val="num" w:pos="6012"/>
        </w:tabs>
        <w:ind w:left="6012" w:hanging="180"/>
      </w:pPr>
    </w:lvl>
  </w:abstractNum>
  <w:abstractNum w:abstractNumId="22" w15:restartNumberingAfterBreak="0">
    <w:nsid w:val="3ECC49B5"/>
    <w:multiLevelType w:val="hybridMultilevel"/>
    <w:tmpl w:val="F0C65A7A"/>
    <w:lvl w:ilvl="0" w:tplc="96DACB06">
      <w:start w:val="1"/>
      <w:numFmt w:val="decimal"/>
      <w:lvlText w:val="%1."/>
      <w:lvlJc w:val="left"/>
      <w:pPr>
        <w:ind w:left="80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24D3DAD"/>
    <w:multiLevelType w:val="hybridMultilevel"/>
    <w:tmpl w:val="D96A56FC"/>
    <w:lvl w:ilvl="0" w:tplc="86D4F46E">
      <w:start w:val="2"/>
      <w:numFmt w:val="decimal"/>
      <w:lvlText w:val="%1."/>
      <w:lvlJc w:val="left"/>
      <w:pPr>
        <w:tabs>
          <w:tab w:val="num" w:pos="360"/>
        </w:tabs>
        <w:ind w:left="360" w:hanging="360"/>
      </w:pPr>
      <w:rPr>
        <w:rFonts w:hint="default"/>
        <w:b w:val="0"/>
        <w:bCs w:val="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4" w15:restartNumberingAfterBreak="0">
    <w:nsid w:val="486D31D8"/>
    <w:multiLevelType w:val="hybridMultilevel"/>
    <w:tmpl w:val="07C2DC06"/>
    <w:lvl w:ilvl="0" w:tplc="90B84F14">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5" w15:restartNumberingAfterBreak="0">
    <w:nsid w:val="4AFB5340"/>
    <w:multiLevelType w:val="hybridMultilevel"/>
    <w:tmpl w:val="AC98D240"/>
    <w:lvl w:ilvl="0" w:tplc="C79EB6E2">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15:restartNumberingAfterBreak="0">
    <w:nsid w:val="4CB02FBC"/>
    <w:multiLevelType w:val="hybridMultilevel"/>
    <w:tmpl w:val="F5AC63B4"/>
    <w:lvl w:ilvl="0" w:tplc="5156C910">
      <w:start w:val="21"/>
      <w:numFmt w:val="decimal"/>
      <w:lvlText w:val="%1."/>
      <w:lvlJc w:val="left"/>
      <w:pPr>
        <w:tabs>
          <w:tab w:val="num" w:pos="252"/>
        </w:tabs>
        <w:ind w:left="252" w:hanging="360"/>
      </w:pPr>
      <w:rPr>
        <w:rFonts w:hint="default"/>
      </w:rPr>
    </w:lvl>
    <w:lvl w:ilvl="1" w:tplc="04190019">
      <w:start w:val="1"/>
      <w:numFmt w:val="lowerLetter"/>
      <w:lvlText w:val="%2."/>
      <w:lvlJc w:val="left"/>
      <w:pPr>
        <w:tabs>
          <w:tab w:val="num" w:pos="972"/>
        </w:tabs>
        <w:ind w:left="972" w:hanging="360"/>
      </w:pPr>
    </w:lvl>
    <w:lvl w:ilvl="2" w:tplc="0419001B">
      <w:start w:val="1"/>
      <w:numFmt w:val="lowerRoman"/>
      <w:lvlText w:val="%3."/>
      <w:lvlJc w:val="right"/>
      <w:pPr>
        <w:tabs>
          <w:tab w:val="num" w:pos="1692"/>
        </w:tabs>
        <w:ind w:left="1692" w:hanging="180"/>
      </w:pPr>
    </w:lvl>
    <w:lvl w:ilvl="3" w:tplc="0419000F">
      <w:start w:val="1"/>
      <w:numFmt w:val="decimal"/>
      <w:lvlText w:val="%4."/>
      <w:lvlJc w:val="left"/>
      <w:pPr>
        <w:tabs>
          <w:tab w:val="num" w:pos="2412"/>
        </w:tabs>
        <w:ind w:left="2412" w:hanging="360"/>
      </w:pPr>
    </w:lvl>
    <w:lvl w:ilvl="4" w:tplc="04190019">
      <w:start w:val="1"/>
      <w:numFmt w:val="lowerLetter"/>
      <w:lvlText w:val="%5."/>
      <w:lvlJc w:val="left"/>
      <w:pPr>
        <w:tabs>
          <w:tab w:val="num" w:pos="3132"/>
        </w:tabs>
        <w:ind w:left="3132" w:hanging="360"/>
      </w:pPr>
    </w:lvl>
    <w:lvl w:ilvl="5" w:tplc="0419001B">
      <w:start w:val="1"/>
      <w:numFmt w:val="lowerRoman"/>
      <w:lvlText w:val="%6."/>
      <w:lvlJc w:val="right"/>
      <w:pPr>
        <w:tabs>
          <w:tab w:val="num" w:pos="3852"/>
        </w:tabs>
        <w:ind w:left="3852" w:hanging="180"/>
      </w:pPr>
    </w:lvl>
    <w:lvl w:ilvl="6" w:tplc="0419000F">
      <w:start w:val="1"/>
      <w:numFmt w:val="decimal"/>
      <w:lvlText w:val="%7."/>
      <w:lvlJc w:val="left"/>
      <w:pPr>
        <w:tabs>
          <w:tab w:val="num" w:pos="4572"/>
        </w:tabs>
        <w:ind w:left="4572" w:hanging="360"/>
      </w:pPr>
    </w:lvl>
    <w:lvl w:ilvl="7" w:tplc="04190019">
      <w:start w:val="1"/>
      <w:numFmt w:val="lowerLetter"/>
      <w:lvlText w:val="%8."/>
      <w:lvlJc w:val="left"/>
      <w:pPr>
        <w:tabs>
          <w:tab w:val="num" w:pos="5292"/>
        </w:tabs>
        <w:ind w:left="5292" w:hanging="360"/>
      </w:pPr>
    </w:lvl>
    <w:lvl w:ilvl="8" w:tplc="0419001B">
      <w:start w:val="1"/>
      <w:numFmt w:val="lowerRoman"/>
      <w:lvlText w:val="%9."/>
      <w:lvlJc w:val="right"/>
      <w:pPr>
        <w:tabs>
          <w:tab w:val="num" w:pos="6012"/>
        </w:tabs>
        <w:ind w:left="6012" w:hanging="180"/>
      </w:pPr>
    </w:lvl>
  </w:abstractNum>
  <w:abstractNum w:abstractNumId="27" w15:restartNumberingAfterBreak="0">
    <w:nsid w:val="519100CC"/>
    <w:multiLevelType w:val="hybridMultilevel"/>
    <w:tmpl w:val="9E8287A2"/>
    <w:lvl w:ilvl="0" w:tplc="87E6E924">
      <w:start w:val="1"/>
      <w:numFmt w:val="decimal"/>
      <w:lvlText w:val="%1."/>
      <w:lvlJc w:val="left"/>
      <w:pPr>
        <w:tabs>
          <w:tab w:val="num" w:pos="252"/>
        </w:tabs>
        <w:ind w:left="252" w:hanging="360"/>
      </w:pPr>
      <w:rPr>
        <w:rFonts w:hint="default"/>
        <w:sz w:val="20"/>
        <w:szCs w:val="20"/>
      </w:rPr>
    </w:lvl>
    <w:lvl w:ilvl="1" w:tplc="04190019">
      <w:start w:val="1"/>
      <w:numFmt w:val="lowerLetter"/>
      <w:lvlText w:val="%2."/>
      <w:lvlJc w:val="left"/>
      <w:pPr>
        <w:tabs>
          <w:tab w:val="num" w:pos="972"/>
        </w:tabs>
        <w:ind w:left="972" w:hanging="360"/>
      </w:pPr>
    </w:lvl>
    <w:lvl w:ilvl="2" w:tplc="0419001B">
      <w:start w:val="1"/>
      <w:numFmt w:val="lowerRoman"/>
      <w:lvlText w:val="%3."/>
      <w:lvlJc w:val="right"/>
      <w:pPr>
        <w:tabs>
          <w:tab w:val="num" w:pos="1692"/>
        </w:tabs>
        <w:ind w:left="1692" w:hanging="180"/>
      </w:pPr>
    </w:lvl>
    <w:lvl w:ilvl="3" w:tplc="0419000F">
      <w:start w:val="1"/>
      <w:numFmt w:val="decimal"/>
      <w:lvlText w:val="%4."/>
      <w:lvlJc w:val="left"/>
      <w:pPr>
        <w:tabs>
          <w:tab w:val="num" w:pos="2412"/>
        </w:tabs>
        <w:ind w:left="2412" w:hanging="360"/>
      </w:pPr>
    </w:lvl>
    <w:lvl w:ilvl="4" w:tplc="04190019">
      <w:start w:val="1"/>
      <w:numFmt w:val="lowerLetter"/>
      <w:lvlText w:val="%5."/>
      <w:lvlJc w:val="left"/>
      <w:pPr>
        <w:tabs>
          <w:tab w:val="num" w:pos="3132"/>
        </w:tabs>
        <w:ind w:left="3132" w:hanging="360"/>
      </w:pPr>
    </w:lvl>
    <w:lvl w:ilvl="5" w:tplc="0419001B">
      <w:start w:val="1"/>
      <w:numFmt w:val="lowerRoman"/>
      <w:lvlText w:val="%6."/>
      <w:lvlJc w:val="right"/>
      <w:pPr>
        <w:tabs>
          <w:tab w:val="num" w:pos="3852"/>
        </w:tabs>
        <w:ind w:left="3852" w:hanging="180"/>
      </w:pPr>
    </w:lvl>
    <w:lvl w:ilvl="6" w:tplc="0419000F">
      <w:start w:val="1"/>
      <w:numFmt w:val="decimal"/>
      <w:lvlText w:val="%7."/>
      <w:lvlJc w:val="left"/>
      <w:pPr>
        <w:tabs>
          <w:tab w:val="num" w:pos="4572"/>
        </w:tabs>
        <w:ind w:left="4572" w:hanging="360"/>
      </w:pPr>
    </w:lvl>
    <w:lvl w:ilvl="7" w:tplc="04190019">
      <w:start w:val="1"/>
      <w:numFmt w:val="lowerLetter"/>
      <w:lvlText w:val="%8."/>
      <w:lvlJc w:val="left"/>
      <w:pPr>
        <w:tabs>
          <w:tab w:val="num" w:pos="5292"/>
        </w:tabs>
        <w:ind w:left="5292" w:hanging="360"/>
      </w:pPr>
    </w:lvl>
    <w:lvl w:ilvl="8" w:tplc="0419001B">
      <w:start w:val="1"/>
      <w:numFmt w:val="lowerRoman"/>
      <w:lvlText w:val="%9."/>
      <w:lvlJc w:val="right"/>
      <w:pPr>
        <w:tabs>
          <w:tab w:val="num" w:pos="6012"/>
        </w:tabs>
        <w:ind w:left="6012" w:hanging="180"/>
      </w:pPr>
    </w:lvl>
  </w:abstractNum>
  <w:abstractNum w:abstractNumId="28" w15:restartNumberingAfterBreak="0">
    <w:nsid w:val="53A64AF0"/>
    <w:multiLevelType w:val="hybridMultilevel"/>
    <w:tmpl w:val="BA6A059A"/>
    <w:lvl w:ilvl="0" w:tplc="672204EC">
      <w:start w:val="1"/>
      <w:numFmt w:val="decimal"/>
      <w:lvlText w:val="%1)"/>
      <w:lvlJc w:val="left"/>
      <w:pPr>
        <w:ind w:left="1440"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4127C68"/>
    <w:multiLevelType w:val="hybridMultilevel"/>
    <w:tmpl w:val="95B8636A"/>
    <w:lvl w:ilvl="0" w:tplc="914C8B8A">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62552403"/>
    <w:multiLevelType w:val="hybridMultilevel"/>
    <w:tmpl w:val="BF6AC948"/>
    <w:lvl w:ilvl="0" w:tplc="04190001">
      <w:numFmt w:val="bullet"/>
      <w:lvlText w:val=""/>
      <w:lvlJc w:val="left"/>
      <w:pPr>
        <w:ind w:left="720" w:hanging="360"/>
      </w:pPr>
      <w:rPr>
        <w:rFonts w:ascii="Symbol" w:eastAsia="Times New Roman" w:hAnsi="Symbol" w:hint="default"/>
      </w:rPr>
    </w:lvl>
    <w:lvl w:ilvl="1" w:tplc="04190003">
      <w:start w:val="1"/>
      <w:numFmt w:val="bullet"/>
      <w:pStyle w:val="2"/>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6D814FB3"/>
    <w:multiLevelType w:val="hybridMultilevel"/>
    <w:tmpl w:val="ABB48B6C"/>
    <w:lvl w:ilvl="0" w:tplc="0BECBEEA">
      <w:start w:val="1"/>
      <w:numFmt w:val="decimal"/>
      <w:lvlText w:val="%1."/>
      <w:lvlJc w:val="left"/>
      <w:pPr>
        <w:tabs>
          <w:tab w:val="num" w:pos="252"/>
        </w:tabs>
        <w:ind w:left="252" w:hanging="360"/>
      </w:pPr>
      <w:rPr>
        <w:rFonts w:hint="default"/>
      </w:rPr>
    </w:lvl>
    <w:lvl w:ilvl="1" w:tplc="04190019">
      <w:start w:val="1"/>
      <w:numFmt w:val="lowerLetter"/>
      <w:lvlText w:val="%2."/>
      <w:lvlJc w:val="left"/>
      <w:pPr>
        <w:tabs>
          <w:tab w:val="num" w:pos="972"/>
        </w:tabs>
        <w:ind w:left="972" w:hanging="360"/>
      </w:pPr>
    </w:lvl>
    <w:lvl w:ilvl="2" w:tplc="0419001B">
      <w:start w:val="1"/>
      <w:numFmt w:val="lowerRoman"/>
      <w:lvlText w:val="%3."/>
      <w:lvlJc w:val="right"/>
      <w:pPr>
        <w:tabs>
          <w:tab w:val="num" w:pos="1692"/>
        </w:tabs>
        <w:ind w:left="1692" w:hanging="180"/>
      </w:pPr>
    </w:lvl>
    <w:lvl w:ilvl="3" w:tplc="0419000F">
      <w:start w:val="1"/>
      <w:numFmt w:val="decimal"/>
      <w:lvlText w:val="%4."/>
      <w:lvlJc w:val="left"/>
      <w:pPr>
        <w:tabs>
          <w:tab w:val="num" w:pos="2412"/>
        </w:tabs>
        <w:ind w:left="2412" w:hanging="360"/>
      </w:pPr>
    </w:lvl>
    <w:lvl w:ilvl="4" w:tplc="04190019">
      <w:start w:val="1"/>
      <w:numFmt w:val="lowerLetter"/>
      <w:lvlText w:val="%5."/>
      <w:lvlJc w:val="left"/>
      <w:pPr>
        <w:tabs>
          <w:tab w:val="num" w:pos="3132"/>
        </w:tabs>
        <w:ind w:left="3132" w:hanging="360"/>
      </w:pPr>
    </w:lvl>
    <w:lvl w:ilvl="5" w:tplc="0419001B">
      <w:start w:val="1"/>
      <w:numFmt w:val="lowerRoman"/>
      <w:lvlText w:val="%6."/>
      <w:lvlJc w:val="right"/>
      <w:pPr>
        <w:tabs>
          <w:tab w:val="num" w:pos="3852"/>
        </w:tabs>
        <w:ind w:left="3852" w:hanging="180"/>
      </w:pPr>
    </w:lvl>
    <w:lvl w:ilvl="6" w:tplc="0419000F">
      <w:start w:val="1"/>
      <w:numFmt w:val="decimal"/>
      <w:lvlText w:val="%7."/>
      <w:lvlJc w:val="left"/>
      <w:pPr>
        <w:tabs>
          <w:tab w:val="num" w:pos="4572"/>
        </w:tabs>
        <w:ind w:left="4572" w:hanging="360"/>
      </w:pPr>
    </w:lvl>
    <w:lvl w:ilvl="7" w:tplc="04190019">
      <w:start w:val="1"/>
      <w:numFmt w:val="lowerLetter"/>
      <w:lvlText w:val="%8."/>
      <w:lvlJc w:val="left"/>
      <w:pPr>
        <w:tabs>
          <w:tab w:val="num" w:pos="5292"/>
        </w:tabs>
        <w:ind w:left="5292" w:hanging="360"/>
      </w:pPr>
    </w:lvl>
    <w:lvl w:ilvl="8" w:tplc="0419001B">
      <w:start w:val="1"/>
      <w:numFmt w:val="lowerRoman"/>
      <w:lvlText w:val="%9."/>
      <w:lvlJc w:val="right"/>
      <w:pPr>
        <w:tabs>
          <w:tab w:val="num" w:pos="6012"/>
        </w:tabs>
        <w:ind w:left="6012" w:hanging="180"/>
      </w:pPr>
    </w:lvl>
  </w:abstractNum>
  <w:abstractNum w:abstractNumId="32" w15:restartNumberingAfterBreak="0">
    <w:nsid w:val="764F00FD"/>
    <w:multiLevelType w:val="multilevel"/>
    <w:tmpl w:val="B702367A"/>
    <w:lvl w:ilvl="0">
      <w:start w:val="1"/>
      <w:numFmt w:val="decimal"/>
      <w:lvlText w:val="%1."/>
      <w:lvlJc w:val="left"/>
      <w:pPr>
        <w:ind w:left="2430" w:hanging="630"/>
      </w:pPr>
      <w:rPr>
        <w:rFonts w:hint="default"/>
      </w:rPr>
    </w:lvl>
    <w:lvl w:ilvl="1">
      <w:start w:val="1"/>
      <w:numFmt w:val="decimal"/>
      <w:isLgl/>
      <w:lvlText w:val="%1.%2."/>
      <w:lvlJc w:val="left"/>
      <w:pPr>
        <w:ind w:left="3150" w:hanging="720"/>
      </w:pPr>
      <w:rPr>
        <w:rFonts w:hint="default"/>
      </w:rPr>
    </w:lvl>
    <w:lvl w:ilvl="2">
      <w:start w:val="1"/>
      <w:numFmt w:val="decimal"/>
      <w:isLgl/>
      <w:lvlText w:val="%1.%2.%3."/>
      <w:lvlJc w:val="left"/>
      <w:pPr>
        <w:ind w:left="3780" w:hanging="720"/>
      </w:pPr>
      <w:rPr>
        <w:rFonts w:hint="default"/>
      </w:rPr>
    </w:lvl>
    <w:lvl w:ilvl="3">
      <w:start w:val="1"/>
      <w:numFmt w:val="decimal"/>
      <w:isLgl/>
      <w:lvlText w:val="%1.%2.%3.%4."/>
      <w:lvlJc w:val="left"/>
      <w:pPr>
        <w:ind w:left="4770" w:hanging="108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390" w:hanging="1440"/>
      </w:pPr>
      <w:rPr>
        <w:rFonts w:hint="default"/>
      </w:rPr>
    </w:lvl>
    <w:lvl w:ilvl="6">
      <w:start w:val="1"/>
      <w:numFmt w:val="decimal"/>
      <w:isLgl/>
      <w:lvlText w:val="%1.%2.%3.%4.%5.%6.%7."/>
      <w:lvlJc w:val="left"/>
      <w:pPr>
        <w:ind w:left="7380" w:hanging="1800"/>
      </w:pPr>
      <w:rPr>
        <w:rFonts w:hint="default"/>
      </w:rPr>
    </w:lvl>
    <w:lvl w:ilvl="7">
      <w:start w:val="1"/>
      <w:numFmt w:val="decimal"/>
      <w:isLgl/>
      <w:lvlText w:val="%1.%2.%3.%4.%5.%6.%7.%8."/>
      <w:lvlJc w:val="left"/>
      <w:pPr>
        <w:ind w:left="8010" w:hanging="1800"/>
      </w:pPr>
      <w:rPr>
        <w:rFonts w:hint="default"/>
      </w:rPr>
    </w:lvl>
    <w:lvl w:ilvl="8">
      <w:start w:val="1"/>
      <w:numFmt w:val="decimal"/>
      <w:isLgl/>
      <w:lvlText w:val="%1.%2.%3.%4.%5.%6.%7.%8.%9."/>
      <w:lvlJc w:val="left"/>
      <w:pPr>
        <w:ind w:left="9000" w:hanging="2160"/>
      </w:pPr>
      <w:rPr>
        <w:rFonts w:hint="default"/>
      </w:rPr>
    </w:lvl>
  </w:abstractNum>
  <w:abstractNum w:abstractNumId="33" w15:restartNumberingAfterBreak="0">
    <w:nsid w:val="7F762B77"/>
    <w:multiLevelType w:val="hybridMultilevel"/>
    <w:tmpl w:val="4C0CE166"/>
    <w:lvl w:ilvl="0" w:tplc="6F2EAA78">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num w:numId="1" w16cid:durableId="975797764">
    <w:abstractNumId w:val="22"/>
  </w:num>
  <w:num w:numId="2" w16cid:durableId="166943383">
    <w:abstractNumId w:val="32"/>
  </w:num>
  <w:num w:numId="3" w16cid:durableId="626476646">
    <w:abstractNumId w:val="30"/>
  </w:num>
  <w:num w:numId="4" w16cid:durableId="1098872163">
    <w:abstractNumId w:val="19"/>
  </w:num>
  <w:num w:numId="5" w16cid:durableId="4125509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77574610">
    <w:abstractNumId w:val="24"/>
  </w:num>
  <w:num w:numId="7" w16cid:durableId="6670535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0532418">
    <w:abstractNumId w:val="25"/>
  </w:num>
  <w:num w:numId="9" w16cid:durableId="659888807">
    <w:abstractNumId w:val="33"/>
  </w:num>
  <w:num w:numId="10" w16cid:durableId="1748451941">
    <w:abstractNumId w:val="26"/>
  </w:num>
  <w:num w:numId="11" w16cid:durableId="1083144436">
    <w:abstractNumId w:val="23"/>
  </w:num>
  <w:num w:numId="12" w16cid:durableId="925067876">
    <w:abstractNumId w:val="31"/>
  </w:num>
  <w:num w:numId="13" w16cid:durableId="1967005635">
    <w:abstractNumId w:val="21"/>
  </w:num>
  <w:num w:numId="14" w16cid:durableId="1707633524">
    <w:abstractNumId w:val="27"/>
  </w:num>
  <w:num w:numId="15" w16cid:durableId="248000953">
    <w:abstractNumId w:val="17"/>
  </w:num>
  <w:num w:numId="16" w16cid:durableId="583993140">
    <w:abstractNumId w:val="29"/>
  </w:num>
  <w:num w:numId="17" w16cid:durableId="2628116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244F"/>
    <w:rsid w:val="00000D52"/>
    <w:rsid w:val="00000E15"/>
    <w:rsid w:val="00002508"/>
    <w:rsid w:val="000033E3"/>
    <w:rsid w:val="00003D4A"/>
    <w:rsid w:val="00004512"/>
    <w:rsid w:val="00004AFD"/>
    <w:rsid w:val="000058D4"/>
    <w:rsid w:val="000066A0"/>
    <w:rsid w:val="000067DF"/>
    <w:rsid w:val="0000772E"/>
    <w:rsid w:val="000103C9"/>
    <w:rsid w:val="00011287"/>
    <w:rsid w:val="000114BC"/>
    <w:rsid w:val="00011CF6"/>
    <w:rsid w:val="000124A3"/>
    <w:rsid w:val="0001682D"/>
    <w:rsid w:val="00016E4B"/>
    <w:rsid w:val="00017BB5"/>
    <w:rsid w:val="00023BC9"/>
    <w:rsid w:val="00024849"/>
    <w:rsid w:val="00024DDF"/>
    <w:rsid w:val="00025601"/>
    <w:rsid w:val="00025E19"/>
    <w:rsid w:val="00025F73"/>
    <w:rsid w:val="00026EC0"/>
    <w:rsid w:val="0002791A"/>
    <w:rsid w:val="000301F2"/>
    <w:rsid w:val="000307C1"/>
    <w:rsid w:val="00030DA0"/>
    <w:rsid w:val="00030E7B"/>
    <w:rsid w:val="00033A6A"/>
    <w:rsid w:val="00033A7E"/>
    <w:rsid w:val="00033FFA"/>
    <w:rsid w:val="000344D9"/>
    <w:rsid w:val="00034D2F"/>
    <w:rsid w:val="00036C3D"/>
    <w:rsid w:val="00037F7F"/>
    <w:rsid w:val="000407CD"/>
    <w:rsid w:val="000409D0"/>
    <w:rsid w:val="000413D9"/>
    <w:rsid w:val="000416A1"/>
    <w:rsid w:val="000417D6"/>
    <w:rsid w:val="00041A47"/>
    <w:rsid w:val="000427D4"/>
    <w:rsid w:val="00043942"/>
    <w:rsid w:val="00044BA2"/>
    <w:rsid w:val="00044EEB"/>
    <w:rsid w:val="0004768F"/>
    <w:rsid w:val="0004775C"/>
    <w:rsid w:val="00047DAA"/>
    <w:rsid w:val="00050486"/>
    <w:rsid w:val="00050BC3"/>
    <w:rsid w:val="000536C7"/>
    <w:rsid w:val="00054531"/>
    <w:rsid w:val="00054FC2"/>
    <w:rsid w:val="000574AB"/>
    <w:rsid w:val="00060010"/>
    <w:rsid w:val="000606AA"/>
    <w:rsid w:val="00060ACE"/>
    <w:rsid w:val="00061C53"/>
    <w:rsid w:val="00062DC6"/>
    <w:rsid w:val="00062E01"/>
    <w:rsid w:val="00066D9C"/>
    <w:rsid w:val="00070721"/>
    <w:rsid w:val="00071065"/>
    <w:rsid w:val="000711ED"/>
    <w:rsid w:val="00071924"/>
    <w:rsid w:val="00072F2E"/>
    <w:rsid w:val="00073169"/>
    <w:rsid w:val="000758F6"/>
    <w:rsid w:val="000763C4"/>
    <w:rsid w:val="00077D3B"/>
    <w:rsid w:val="000816D1"/>
    <w:rsid w:val="00081E2E"/>
    <w:rsid w:val="00082640"/>
    <w:rsid w:val="00083573"/>
    <w:rsid w:val="000856AB"/>
    <w:rsid w:val="00087133"/>
    <w:rsid w:val="0009124D"/>
    <w:rsid w:val="000923A4"/>
    <w:rsid w:val="00092C80"/>
    <w:rsid w:val="00095109"/>
    <w:rsid w:val="000963B4"/>
    <w:rsid w:val="00097A13"/>
    <w:rsid w:val="00097D19"/>
    <w:rsid w:val="000A03C8"/>
    <w:rsid w:val="000A2A56"/>
    <w:rsid w:val="000A2A90"/>
    <w:rsid w:val="000A32BA"/>
    <w:rsid w:val="000A3C36"/>
    <w:rsid w:val="000A3F7C"/>
    <w:rsid w:val="000A42A2"/>
    <w:rsid w:val="000A4BE2"/>
    <w:rsid w:val="000A6403"/>
    <w:rsid w:val="000A6621"/>
    <w:rsid w:val="000A7047"/>
    <w:rsid w:val="000A75B5"/>
    <w:rsid w:val="000A7D13"/>
    <w:rsid w:val="000B07AF"/>
    <w:rsid w:val="000B33A8"/>
    <w:rsid w:val="000B60A0"/>
    <w:rsid w:val="000B6570"/>
    <w:rsid w:val="000B7264"/>
    <w:rsid w:val="000B7F0D"/>
    <w:rsid w:val="000C104A"/>
    <w:rsid w:val="000C11BE"/>
    <w:rsid w:val="000C1FE8"/>
    <w:rsid w:val="000C2A6A"/>
    <w:rsid w:val="000C32BC"/>
    <w:rsid w:val="000C39F8"/>
    <w:rsid w:val="000C42C2"/>
    <w:rsid w:val="000C4F32"/>
    <w:rsid w:val="000C6102"/>
    <w:rsid w:val="000C61D8"/>
    <w:rsid w:val="000C66DB"/>
    <w:rsid w:val="000C6FB1"/>
    <w:rsid w:val="000C77D9"/>
    <w:rsid w:val="000D178D"/>
    <w:rsid w:val="000D1F6B"/>
    <w:rsid w:val="000D55C2"/>
    <w:rsid w:val="000D6BDB"/>
    <w:rsid w:val="000E11A4"/>
    <w:rsid w:val="000E1293"/>
    <w:rsid w:val="000E186C"/>
    <w:rsid w:val="000E2840"/>
    <w:rsid w:val="000E2D6E"/>
    <w:rsid w:val="000E34F3"/>
    <w:rsid w:val="000E3626"/>
    <w:rsid w:val="000E5944"/>
    <w:rsid w:val="000E6E25"/>
    <w:rsid w:val="000E70F7"/>
    <w:rsid w:val="000E77A1"/>
    <w:rsid w:val="000E7C62"/>
    <w:rsid w:val="000F1F1C"/>
    <w:rsid w:val="000F2407"/>
    <w:rsid w:val="000F3ADA"/>
    <w:rsid w:val="000F4F92"/>
    <w:rsid w:val="000F5106"/>
    <w:rsid w:val="000F587A"/>
    <w:rsid w:val="000F6BB8"/>
    <w:rsid w:val="000F6C7B"/>
    <w:rsid w:val="0010154D"/>
    <w:rsid w:val="001015E7"/>
    <w:rsid w:val="00103795"/>
    <w:rsid w:val="00104278"/>
    <w:rsid w:val="001049E4"/>
    <w:rsid w:val="00105344"/>
    <w:rsid w:val="00106263"/>
    <w:rsid w:val="00106A54"/>
    <w:rsid w:val="00106AC9"/>
    <w:rsid w:val="00107F12"/>
    <w:rsid w:val="00110229"/>
    <w:rsid w:val="001111F2"/>
    <w:rsid w:val="00111AFB"/>
    <w:rsid w:val="00112202"/>
    <w:rsid w:val="001126B5"/>
    <w:rsid w:val="00112BD6"/>
    <w:rsid w:val="001130A9"/>
    <w:rsid w:val="0011578D"/>
    <w:rsid w:val="00115C2C"/>
    <w:rsid w:val="00116522"/>
    <w:rsid w:val="00116705"/>
    <w:rsid w:val="00116BFA"/>
    <w:rsid w:val="0011792F"/>
    <w:rsid w:val="00122736"/>
    <w:rsid w:val="0012325A"/>
    <w:rsid w:val="0012415E"/>
    <w:rsid w:val="00124B9A"/>
    <w:rsid w:val="00125FBB"/>
    <w:rsid w:val="00126087"/>
    <w:rsid w:val="001277B5"/>
    <w:rsid w:val="00127DD8"/>
    <w:rsid w:val="00130C1E"/>
    <w:rsid w:val="00132F50"/>
    <w:rsid w:val="00134786"/>
    <w:rsid w:val="00134A88"/>
    <w:rsid w:val="00135B33"/>
    <w:rsid w:val="001363EF"/>
    <w:rsid w:val="0013682E"/>
    <w:rsid w:val="001369AE"/>
    <w:rsid w:val="00136B12"/>
    <w:rsid w:val="00136DB1"/>
    <w:rsid w:val="00137718"/>
    <w:rsid w:val="00137AF9"/>
    <w:rsid w:val="00137E41"/>
    <w:rsid w:val="001403CC"/>
    <w:rsid w:val="00141500"/>
    <w:rsid w:val="0014186A"/>
    <w:rsid w:val="00142E30"/>
    <w:rsid w:val="00142E93"/>
    <w:rsid w:val="00144162"/>
    <w:rsid w:val="00145EEC"/>
    <w:rsid w:val="001462A0"/>
    <w:rsid w:val="001525A9"/>
    <w:rsid w:val="00152B59"/>
    <w:rsid w:val="00153B89"/>
    <w:rsid w:val="00153F9B"/>
    <w:rsid w:val="00155B6B"/>
    <w:rsid w:val="00156578"/>
    <w:rsid w:val="001572FD"/>
    <w:rsid w:val="00160D05"/>
    <w:rsid w:val="00161202"/>
    <w:rsid w:val="00161838"/>
    <w:rsid w:val="00161900"/>
    <w:rsid w:val="00162FB4"/>
    <w:rsid w:val="00165132"/>
    <w:rsid w:val="0016580E"/>
    <w:rsid w:val="00166D45"/>
    <w:rsid w:val="00167A21"/>
    <w:rsid w:val="00167C59"/>
    <w:rsid w:val="001707D3"/>
    <w:rsid w:val="00170E60"/>
    <w:rsid w:val="00171305"/>
    <w:rsid w:val="001725DC"/>
    <w:rsid w:val="00172959"/>
    <w:rsid w:val="00173D26"/>
    <w:rsid w:val="00174DFB"/>
    <w:rsid w:val="00176CA1"/>
    <w:rsid w:val="00180422"/>
    <w:rsid w:val="0018098D"/>
    <w:rsid w:val="0018144E"/>
    <w:rsid w:val="00181CC7"/>
    <w:rsid w:val="00182860"/>
    <w:rsid w:val="0018293C"/>
    <w:rsid w:val="00183DDE"/>
    <w:rsid w:val="0018436D"/>
    <w:rsid w:val="001861D8"/>
    <w:rsid w:val="00186A7C"/>
    <w:rsid w:val="00186B1E"/>
    <w:rsid w:val="0018707B"/>
    <w:rsid w:val="00187F3B"/>
    <w:rsid w:val="00190C79"/>
    <w:rsid w:val="00191144"/>
    <w:rsid w:val="00192A43"/>
    <w:rsid w:val="00192BB7"/>
    <w:rsid w:val="0019342C"/>
    <w:rsid w:val="001935C4"/>
    <w:rsid w:val="0019492D"/>
    <w:rsid w:val="001950E1"/>
    <w:rsid w:val="001952C1"/>
    <w:rsid w:val="00195B1B"/>
    <w:rsid w:val="0019659A"/>
    <w:rsid w:val="001970D8"/>
    <w:rsid w:val="001973BB"/>
    <w:rsid w:val="001A18B6"/>
    <w:rsid w:val="001A34B5"/>
    <w:rsid w:val="001A39F2"/>
    <w:rsid w:val="001A41CF"/>
    <w:rsid w:val="001A4B34"/>
    <w:rsid w:val="001A4C84"/>
    <w:rsid w:val="001A5485"/>
    <w:rsid w:val="001A5CCC"/>
    <w:rsid w:val="001A6CF0"/>
    <w:rsid w:val="001B0018"/>
    <w:rsid w:val="001B0108"/>
    <w:rsid w:val="001B04E0"/>
    <w:rsid w:val="001B14F7"/>
    <w:rsid w:val="001B1863"/>
    <w:rsid w:val="001B394C"/>
    <w:rsid w:val="001B4927"/>
    <w:rsid w:val="001B4D23"/>
    <w:rsid w:val="001B533E"/>
    <w:rsid w:val="001B7247"/>
    <w:rsid w:val="001C0221"/>
    <w:rsid w:val="001C1A5B"/>
    <w:rsid w:val="001C1CFD"/>
    <w:rsid w:val="001C4076"/>
    <w:rsid w:val="001C4248"/>
    <w:rsid w:val="001C6C8F"/>
    <w:rsid w:val="001D1420"/>
    <w:rsid w:val="001D1DB5"/>
    <w:rsid w:val="001D1F72"/>
    <w:rsid w:val="001D2E44"/>
    <w:rsid w:val="001D3D3E"/>
    <w:rsid w:val="001D3FE4"/>
    <w:rsid w:val="001D55B7"/>
    <w:rsid w:val="001D5997"/>
    <w:rsid w:val="001E002E"/>
    <w:rsid w:val="001E01E5"/>
    <w:rsid w:val="001E0E2E"/>
    <w:rsid w:val="001E1558"/>
    <w:rsid w:val="001E28D6"/>
    <w:rsid w:val="001E3BE1"/>
    <w:rsid w:val="001E3C13"/>
    <w:rsid w:val="001E5B12"/>
    <w:rsid w:val="001E74B4"/>
    <w:rsid w:val="001F0531"/>
    <w:rsid w:val="001F08D5"/>
    <w:rsid w:val="001F0A52"/>
    <w:rsid w:val="001F1602"/>
    <w:rsid w:val="001F208B"/>
    <w:rsid w:val="001F2133"/>
    <w:rsid w:val="001F34EF"/>
    <w:rsid w:val="001F4E21"/>
    <w:rsid w:val="001F5F81"/>
    <w:rsid w:val="001F7470"/>
    <w:rsid w:val="0020034D"/>
    <w:rsid w:val="002017D2"/>
    <w:rsid w:val="0020309D"/>
    <w:rsid w:val="00203DF7"/>
    <w:rsid w:val="002043AD"/>
    <w:rsid w:val="002044C9"/>
    <w:rsid w:val="00210E64"/>
    <w:rsid w:val="0021146B"/>
    <w:rsid w:val="00212C03"/>
    <w:rsid w:val="002147F4"/>
    <w:rsid w:val="00214CAA"/>
    <w:rsid w:val="00214D45"/>
    <w:rsid w:val="0021558E"/>
    <w:rsid w:val="00216100"/>
    <w:rsid w:val="00216E94"/>
    <w:rsid w:val="0022001C"/>
    <w:rsid w:val="00220522"/>
    <w:rsid w:val="00220705"/>
    <w:rsid w:val="00221213"/>
    <w:rsid w:val="0022180C"/>
    <w:rsid w:val="00222883"/>
    <w:rsid w:val="0022386A"/>
    <w:rsid w:val="00224EA1"/>
    <w:rsid w:val="0022635C"/>
    <w:rsid w:val="002317EB"/>
    <w:rsid w:val="00232EB4"/>
    <w:rsid w:val="00234D6F"/>
    <w:rsid w:val="002359A3"/>
    <w:rsid w:val="00236144"/>
    <w:rsid w:val="00237202"/>
    <w:rsid w:val="0023791C"/>
    <w:rsid w:val="00241669"/>
    <w:rsid w:val="002417B9"/>
    <w:rsid w:val="002417E8"/>
    <w:rsid w:val="002418F3"/>
    <w:rsid w:val="00243329"/>
    <w:rsid w:val="002434CE"/>
    <w:rsid w:val="00243D65"/>
    <w:rsid w:val="002445DD"/>
    <w:rsid w:val="00245B34"/>
    <w:rsid w:val="00246543"/>
    <w:rsid w:val="00246ACC"/>
    <w:rsid w:val="002470E8"/>
    <w:rsid w:val="00250535"/>
    <w:rsid w:val="002506A9"/>
    <w:rsid w:val="00250722"/>
    <w:rsid w:val="00250A74"/>
    <w:rsid w:val="0025180B"/>
    <w:rsid w:val="00252C6F"/>
    <w:rsid w:val="00254547"/>
    <w:rsid w:val="00254665"/>
    <w:rsid w:val="00255991"/>
    <w:rsid w:val="00256151"/>
    <w:rsid w:val="0025687E"/>
    <w:rsid w:val="00257354"/>
    <w:rsid w:val="00261B56"/>
    <w:rsid w:val="00264086"/>
    <w:rsid w:val="002642F2"/>
    <w:rsid w:val="002647FE"/>
    <w:rsid w:val="002654F5"/>
    <w:rsid w:val="002660BD"/>
    <w:rsid w:val="00267E9F"/>
    <w:rsid w:val="00267FA0"/>
    <w:rsid w:val="00270891"/>
    <w:rsid w:val="0027104A"/>
    <w:rsid w:val="00272CF9"/>
    <w:rsid w:val="00275906"/>
    <w:rsid w:val="00275A2A"/>
    <w:rsid w:val="0027619E"/>
    <w:rsid w:val="0027680F"/>
    <w:rsid w:val="00277555"/>
    <w:rsid w:val="00277CAA"/>
    <w:rsid w:val="002807C3"/>
    <w:rsid w:val="00281A4E"/>
    <w:rsid w:val="00281B3C"/>
    <w:rsid w:val="00282453"/>
    <w:rsid w:val="002842A9"/>
    <w:rsid w:val="00284BB2"/>
    <w:rsid w:val="0028551A"/>
    <w:rsid w:val="00285754"/>
    <w:rsid w:val="00290702"/>
    <w:rsid w:val="00291259"/>
    <w:rsid w:val="002921B8"/>
    <w:rsid w:val="0029267D"/>
    <w:rsid w:val="00294C20"/>
    <w:rsid w:val="00295F94"/>
    <w:rsid w:val="00295FC0"/>
    <w:rsid w:val="0029603F"/>
    <w:rsid w:val="002A225B"/>
    <w:rsid w:val="002A2372"/>
    <w:rsid w:val="002A3F9B"/>
    <w:rsid w:val="002A4721"/>
    <w:rsid w:val="002A51B4"/>
    <w:rsid w:val="002A600F"/>
    <w:rsid w:val="002A6ADC"/>
    <w:rsid w:val="002A7CEC"/>
    <w:rsid w:val="002B1555"/>
    <w:rsid w:val="002B18CD"/>
    <w:rsid w:val="002B19F2"/>
    <w:rsid w:val="002B2473"/>
    <w:rsid w:val="002B42F8"/>
    <w:rsid w:val="002B4338"/>
    <w:rsid w:val="002B4340"/>
    <w:rsid w:val="002B487A"/>
    <w:rsid w:val="002B630D"/>
    <w:rsid w:val="002B68E1"/>
    <w:rsid w:val="002B6F9A"/>
    <w:rsid w:val="002B7027"/>
    <w:rsid w:val="002B7444"/>
    <w:rsid w:val="002B74E5"/>
    <w:rsid w:val="002B77CA"/>
    <w:rsid w:val="002C061B"/>
    <w:rsid w:val="002C08F8"/>
    <w:rsid w:val="002C1777"/>
    <w:rsid w:val="002C30B6"/>
    <w:rsid w:val="002C3120"/>
    <w:rsid w:val="002C416E"/>
    <w:rsid w:val="002C49AA"/>
    <w:rsid w:val="002C577D"/>
    <w:rsid w:val="002D0DAB"/>
    <w:rsid w:val="002D17E8"/>
    <w:rsid w:val="002D2FF7"/>
    <w:rsid w:val="002D3B17"/>
    <w:rsid w:val="002D40CC"/>
    <w:rsid w:val="002D462C"/>
    <w:rsid w:val="002D482B"/>
    <w:rsid w:val="002D4F27"/>
    <w:rsid w:val="002D5A4E"/>
    <w:rsid w:val="002D5A91"/>
    <w:rsid w:val="002D6896"/>
    <w:rsid w:val="002D6D27"/>
    <w:rsid w:val="002D733A"/>
    <w:rsid w:val="002D7419"/>
    <w:rsid w:val="002D759A"/>
    <w:rsid w:val="002D7732"/>
    <w:rsid w:val="002E0272"/>
    <w:rsid w:val="002E09B0"/>
    <w:rsid w:val="002E0A03"/>
    <w:rsid w:val="002E1691"/>
    <w:rsid w:val="002E24EB"/>
    <w:rsid w:val="002E29A8"/>
    <w:rsid w:val="002E2BDB"/>
    <w:rsid w:val="002E2F17"/>
    <w:rsid w:val="002E399E"/>
    <w:rsid w:val="002E7054"/>
    <w:rsid w:val="002E7BFB"/>
    <w:rsid w:val="002E7E2C"/>
    <w:rsid w:val="002F20F1"/>
    <w:rsid w:val="002F3FCB"/>
    <w:rsid w:val="002F4667"/>
    <w:rsid w:val="002F489A"/>
    <w:rsid w:val="002F4E50"/>
    <w:rsid w:val="002F5188"/>
    <w:rsid w:val="002F528C"/>
    <w:rsid w:val="002F5F1C"/>
    <w:rsid w:val="002F6067"/>
    <w:rsid w:val="002F66E4"/>
    <w:rsid w:val="002F697A"/>
    <w:rsid w:val="00300202"/>
    <w:rsid w:val="00300DFE"/>
    <w:rsid w:val="003014B3"/>
    <w:rsid w:val="00301E5F"/>
    <w:rsid w:val="00303AF1"/>
    <w:rsid w:val="00303DE5"/>
    <w:rsid w:val="0030400C"/>
    <w:rsid w:val="003074C9"/>
    <w:rsid w:val="00311341"/>
    <w:rsid w:val="003117F2"/>
    <w:rsid w:val="00311B54"/>
    <w:rsid w:val="00311E96"/>
    <w:rsid w:val="00312944"/>
    <w:rsid w:val="00312A76"/>
    <w:rsid w:val="0031307C"/>
    <w:rsid w:val="00315604"/>
    <w:rsid w:val="00315E1F"/>
    <w:rsid w:val="003168C6"/>
    <w:rsid w:val="00317214"/>
    <w:rsid w:val="003204A5"/>
    <w:rsid w:val="00321156"/>
    <w:rsid w:val="003214CE"/>
    <w:rsid w:val="00326334"/>
    <w:rsid w:val="003265F1"/>
    <w:rsid w:val="0032667A"/>
    <w:rsid w:val="00330F14"/>
    <w:rsid w:val="003310C6"/>
    <w:rsid w:val="00333FA7"/>
    <w:rsid w:val="003355AC"/>
    <w:rsid w:val="00335C7B"/>
    <w:rsid w:val="00336348"/>
    <w:rsid w:val="00337314"/>
    <w:rsid w:val="00340FBF"/>
    <w:rsid w:val="00342269"/>
    <w:rsid w:val="00342E67"/>
    <w:rsid w:val="0034401D"/>
    <w:rsid w:val="003447B7"/>
    <w:rsid w:val="003448D1"/>
    <w:rsid w:val="003449FA"/>
    <w:rsid w:val="003454C4"/>
    <w:rsid w:val="00346DE4"/>
    <w:rsid w:val="0034701C"/>
    <w:rsid w:val="00350EF1"/>
    <w:rsid w:val="00351622"/>
    <w:rsid w:val="00353623"/>
    <w:rsid w:val="003541A5"/>
    <w:rsid w:val="00356EAC"/>
    <w:rsid w:val="00356F83"/>
    <w:rsid w:val="003607A9"/>
    <w:rsid w:val="0036135C"/>
    <w:rsid w:val="0036191D"/>
    <w:rsid w:val="00361AEB"/>
    <w:rsid w:val="003628D0"/>
    <w:rsid w:val="00362AFA"/>
    <w:rsid w:val="00362C27"/>
    <w:rsid w:val="0036511D"/>
    <w:rsid w:val="0036563D"/>
    <w:rsid w:val="00366BE1"/>
    <w:rsid w:val="00366F50"/>
    <w:rsid w:val="00367D45"/>
    <w:rsid w:val="0037042D"/>
    <w:rsid w:val="00371BFF"/>
    <w:rsid w:val="00372C84"/>
    <w:rsid w:val="003740A5"/>
    <w:rsid w:val="00375445"/>
    <w:rsid w:val="003754A8"/>
    <w:rsid w:val="0037699F"/>
    <w:rsid w:val="00376AC3"/>
    <w:rsid w:val="003776EA"/>
    <w:rsid w:val="00377949"/>
    <w:rsid w:val="00377A63"/>
    <w:rsid w:val="00381E76"/>
    <w:rsid w:val="003830F5"/>
    <w:rsid w:val="0038381B"/>
    <w:rsid w:val="00384458"/>
    <w:rsid w:val="00384835"/>
    <w:rsid w:val="003849C3"/>
    <w:rsid w:val="00384B6D"/>
    <w:rsid w:val="003851ED"/>
    <w:rsid w:val="00385762"/>
    <w:rsid w:val="00385B45"/>
    <w:rsid w:val="00391920"/>
    <w:rsid w:val="00392279"/>
    <w:rsid w:val="003922DE"/>
    <w:rsid w:val="0039238B"/>
    <w:rsid w:val="00392DAD"/>
    <w:rsid w:val="00393D38"/>
    <w:rsid w:val="0039415B"/>
    <w:rsid w:val="00394B72"/>
    <w:rsid w:val="00395177"/>
    <w:rsid w:val="00395C12"/>
    <w:rsid w:val="00396633"/>
    <w:rsid w:val="003967F7"/>
    <w:rsid w:val="003A076F"/>
    <w:rsid w:val="003A2DA3"/>
    <w:rsid w:val="003A335C"/>
    <w:rsid w:val="003A37B0"/>
    <w:rsid w:val="003A3A4B"/>
    <w:rsid w:val="003A43BA"/>
    <w:rsid w:val="003A5EB4"/>
    <w:rsid w:val="003A7AE8"/>
    <w:rsid w:val="003B0AD4"/>
    <w:rsid w:val="003B2483"/>
    <w:rsid w:val="003B2723"/>
    <w:rsid w:val="003B3B0D"/>
    <w:rsid w:val="003B416A"/>
    <w:rsid w:val="003B6D33"/>
    <w:rsid w:val="003C008E"/>
    <w:rsid w:val="003C1133"/>
    <w:rsid w:val="003C3396"/>
    <w:rsid w:val="003C33F4"/>
    <w:rsid w:val="003C3506"/>
    <w:rsid w:val="003C420C"/>
    <w:rsid w:val="003C44A4"/>
    <w:rsid w:val="003C4921"/>
    <w:rsid w:val="003C65BD"/>
    <w:rsid w:val="003C7AF2"/>
    <w:rsid w:val="003D04F2"/>
    <w:rsid w:val="003D0732"/>
    <w:rsid w:val="003D2998"/>
    <w:rsid w:val="003D2F3B"/>
    <w:rsid w:val="003D3672"/>
    <w:rsid w:val="003D608A"/>
    <w:rsid w:val="003D638C"/>
    <w:rsid w:val="003D72E7"/>
    <w:rsid w:val="003E0ED9"/>
    <w:rsid w:val="003E1100"/>
    <w:rsid w:val="003E1375"/>
    <w:rsid w:val="003E14FD"/>
    <w:rsid w:val="003E178C"/>
    <w:rsid w:val="003E265D"/>
    <w:rsid w:val="003E3CD4"/>
    <w:rsid w:val="003E6C3F"/>
    <w:rsid w:val="003F16D5"/>
    <w:rsid w:val="003F22A4"/>
    <w:rsid w:val="003F2A03"/>
    <w:rsid w:val="003F495E"/>
    <w:rsid w:val="003F4D08"/>
    <w:rsid w:val="003F4F29"/>
    <w:rsid w:val="003F6270"/>
    <w:rsid w:val="003F659F"/>
    <w:rsid w:val="003F793C"/>
    <w:rsid w:val="003F7ED0"/>
    <w:rsid w:val="004003F1"/>
    <w:rsid w:val="004009E6"/>
    <w:rsid w:val="00403552"/>
    <w:rsid w:val="004039B0"/>
    <w:rsid w:val="004053EC"/>
    <w:rsid w:val="00405698"/>
    <w:rsid w:val="004065F9"/>
    <w:rsid w:val="004076E9"/>
    <w:rsid w:val="00413AD7"/>
    <w:rsid w:val="00413F02"/>
    <w:rsid w:val="00413F9D"/>
    <w:rsid w:val="0041475C"/>
    <w:rsid w:val="0041490C"/>
    <w:rsid w:val="004156E8"/>
    <w:rsid w:val="004157C9"/>
    <w:rsid w:val="0041682C"/>
    <w:rsid w:val="00416885"/>
    <w:rsid w:val="00416DCE"/>
    <w:rsid w:val="00417968"/>
    <w:rsid w:val="0041799D"/>
    <w:rsid w:val="00417CDA"/>
    <w:rsid w:val="00421104"/>
    <w:rsid w:val="0042292D"/>
    <w:rsid w:val="00423F6A"/>
    <w:rsid w:val="0042462F"/>
    <w:rsid w:val="004249D7"/>
    <w:rsid w:val="00424E6A"/>
    <w:rsid w:val="00426D37"/>
    <w:rsid w:val="00427895"/>
    <w:rsid w:val="0042796A"/>
    <w:rsid w:val="00430C14"/>
    <w:rsid w:val="004313D4"/>
    <w:rsid w:val="00431D66"/>
    <w:rsid w:val="00433521"/>
    <w:rsid w:val="00433A1A"/>
    <w:rsid w:val="00433DF9"/>
    <w:rsid w:val="0043451F"/>
    <w:rsid w:val="004352AE"/>
    <w:rsid w:val="004354AD"/>
    <w:rsid w:val="004362DB"/>
    <w:rsid w:val="0043637A"/>
    <w:rsid w:val="00436F46"/>
    <w:rsid w:val="00436FF6"/>
    <w:rsid w:val="00437923"/>
    <w:rsid w:val="00440E01"/>
    <w:rsid w:val="00441E41"/>
    <w:rsid w:val="00442761"/>
    <w:rsid w:val="0044323F"/>
    <w:rsid w:val="004449AD"/>
    <w:rsid w:val="00444CA7"/>
    <w:rsid w:val="004462E7"/>
    <w:rsid w:val="00447829"/>
    <w:rsid w:val="004514E8"/>
    <w:rsid w:val="00451B3E"/>
    <w:rsid w:val="00451F52"/>
    <w:rsid w:val="0045241D"/>
    <w:rsid w:val="00452490"/>
    <w:rsid w:val="00452CAB"/>
    <w:rsid w:val="004540E6"/>
    <w:rsid w:val="004549CA"/>
    <w:rsid w:val="00454F22"/>
    <w:rsid w:val="00455302"/>
    <w:rsid w:val="004604C6"/>
    <w:rsid w:val="0046092C"/>
    <w:rsid w:val="00460DF6"/>
    <w:rsid w:val="004636CF"/>
    <w:rsid w:val="0046372F"/>
    <w:rsid w:val="0046407F"/>
    <w:rsid w:val="00464F27"/>
    <w:rsid w:val="00464F55"/>
    <w:rsid w:val="004659DB"/>
    <w:rsid w:val="00466BB9"/>
    <w:rsid w:val="00466DCA"/>
    <w:rsid w:val="00467DE2"/>
    <w:rsid w:val="00470820"/>
    <w:rsid w:val="00470887"/>
    <w:rsid w:val="0047176C"/>
    <w:rsid w:val="004728AB"/>
    <w:rsid w:val="00474A9C"/>
    <w:rsid w:val="00476BA5"/>
    <w:rsid w:val="004778D1"/>
    <w:rsid w:val="00477EB2"/>
    <w:rsid w:val="00480B56"/>
    <w:rsid w:val="00480E32"/>
    <w:rsid w:val="004816FE"/>
    <w:rsid w:val="00481C79"/>
    <w:rsid w:val="00482FD8"/>
    <w:rsid w:val="00484FE8"/>
    <w:rsid w:val="0048564E"/>
    <w:rsid w:val="00487674"/>
    <w:rsid w:val="00487E84"/>
    <w:rsid w:val="004902C9"/>
    <w:rsid w:val="0049147C"/>
    <w:rsid w:val="004921BB"/>
    <w:rsid w:val="004926E4"/>
    <w:rsid w:val="00496096"/>
    <w:rsid w:val="00497B16"/>
    <w:rsid w:val="00497C77"/>
    <w:rsid w:val="004A0506"/>
    <w:rsid w:val="004A0C77"/>
    <w:rsid w:val="004A1015"/>
    <w:rsid w:val="004A121A"/>
    <w:rsid w:val="004A1D6B"/>
    <w:rsid w:val="004A2C88"/>
    <w:rsid w:val="004A2D97"/>
    <w:rsid w:val="004A3ADC"/>
    <w:rsid w:val="004A3C3C"/>
    <w:rsid w:val="004A4E5C"/>
    <w:rsid w:val="004A7174"/>
    <w:rsid w:val="004B075E"/>
    <w:rsid w:val="004B1A03"/>
    <w:rsid w:val="004B2E5C"/>
    <w:rsid w:val="004B5AE5"/>
    <w:rsid w:val="004B5E11"/>
    <w:rsid w:val="004B6AE7"/>
    <w:rsid w:val="004C1006"/>
    <w:rsid w:val="004C1731"/>
    <w:rsid w:val="004C1C66"/>
    <w:rsid w:val="004C1EC9"/>
    <w:rsid w:val="004C3670"/>
    <w:rsid w:val="004C3DD6"/>
    <w:rsid w:val="004C4940"/>
    <w:rsid w:val="004C57D3"/>
    <w:rsid w:val="004C5C81"/>
    <w:rsid w:val="004C6625"/>
    <w:rsid w:val="004C67F7"/>
    <w:rsid w:val="004C7AF4"/>
    <w:rsid w:val="004D0725"/>
    <w:rsid w:val="004D0764"/>
    <w:rsid w:val="004D1F68"/>
    <w:rsid w:val="004D21E4"/>
    <w:rsid w:val="004D3539"/>
    <w:rsid w:val="004D35E0"/>
    <w:rsid w:val="004D3CB3"/>
    <w:rsid w:val="004D487C"/>
    <w:rsid w:val="004D5676"/>
    <w:rsid w:val="004D5D2E"/>
    <w:rsid w:val="004D5DF4"/>
    <w:rsid w:val="004D5EDC"/>
    <w:rsid w:val="004D5FE5"/>
    <w:rsid w:val="004D68DA"/>
    <w:rsid w:val="004D76DE"/>
    <w:rsid w:val="004D7C4A"/>
    <w:rsid w:val="004E0923"/>
    <w:rsid w:val="004E1402"/>
    <w:rsid w:val="004E14EC"/>
    <w:rsid w:val="004E2A99"/>
    <w:rsid w:val="004E30E0"/>
    <w:rsid w:val="004E321A"/>
    <w:rsid w:val="004E4AC3"/>
    <w:rsid w:val="004E6484"/>
    <w:rsid w:val="004E7573"/>
    <w:rsid w:val="004E79AF"/>
    <w:rsid w:val="004F0258"/>
    <w:rsid w:val="004F19CA"/>
    <w:rsid w:val="004F21F7"/>
    <w:rsid w:val="004F2553"/>
    <w:rsid w:val="004F301F"/>
    <w:rsid w:val="004F4438"/>
    <w:rsid w:val="004F58C8"/>
    <w:rsid w:val="004F5ACA"/>
    <w:rsid w:val="004F697F"/>
    <w:rsid w:val="004F70C2"/>
    <w:rsid w:val="004F75D4"/>
    <w:rsid w:val="004F789E"/>
    <w:rsid w:val="005010D3"/>
    <w:rsid w:val="00501273"/>
    <w:rsid w:val="00502ABE"/>
    <w:rsid w:val="0050411B"/>
    <w:rsid w:val="005047D1"/>
    <w:rsid w:val="00505C26"/>
    <w:rsid w:val="00505D7E"/>
    <w:rsid w:val="00505E9E"/>
    <w:rsid w:val="0050648F"/>
    <w:rsid w:val="00506690"/>
    <w:rsid w:val="0050768E"/>
    <w:rsid w:val="0051025E"/>
    <w:rsid w:val="00511F6E"/>
    <w:rsid w:val="0051284C"/>
    <w:rsid w:val="00513C1C"/>
    <w:rsid w:val="00513E1C"/>
    <w:rsid w:val="0051643B"/>
    <w:rsid w:val="00516715"/>
    <w:rsid w:val="005169E3"/>
    <w:rsid w:val="00516D91"/>
    <w:rsid w:val="005207E8"/>
    <w:rsid w:val="005223EF"/>
    <w:rsid w:val="00522A07"/>
    <w:rsid w:val="00523628"/>
    <w:rsid w:val="00523731"/>
    <w:rsid w:val="00524F98"/>
    <w:rsid w:val="00525629"/>
    <w:rsid w:val="005260CC"/>
    <w:rsid w:val="00527F82"/>
    <w:rsid w:val="00530190"/>
    <w:rsid w:val="00530F6B"/>
    <w:rsid w:val="00531441"/>
    <w:rsid w:val="00531949"/>
    <w:rsid w:val="005337EB"/>
    <w:rsid w:val="00533A9C"/>
    <w:rsid w:val="00534C99"/>
    <w:rsid w:val="00535903"/>
    <w:rsid w:val="00536338"/>
    <w:rsid w:val="00537B74"/>
    <w:rsid w:val="00537CC6"/>
    <w:rsid w:val="00540AB2"/>
    <w:rsid w:val="0054186F"/>
    <w:rsid w:val="00541BB7"/>
    <w:rsid w:val="00541D54"/>
    <w:rsid w:val="0054345E"/>
    <w:rsid w:val="00543C93"/>
    <w:rsid w:val="0054417A"/>
    <w:rsid w:val="00544787"/>
    <w:rsid w:val="00544E78"/>
    <w:rsid w:val="00546979"/>
    <w:rsid w:val="00546EFB"/>
    <w:rsid w:val="005470E6"/>
    <w:rsid w:val="00547713"/>
    <w:rsid w:val="005512EC"/>
    <w:rsid w:val="005523AB"/>
    <w:rsid w:val="00552977"/>
    <w:rsid w:val="00552A2F"/>
    <w:rsid w:val="0055349B"/>
    <w:rsid w:val="00553E38"/>
    <w:rsid w:val="00554309"/>
    <w:rsid w:val="00557E52"/>
    <w:rsid w:val="00560D89"/>
    <w:rsid w:val="00561AEA"/>
    <w:rsid w:val="005620AD"/>
    <w:rsid w:val="005621CC"/>
    <w:rsid w:val="005621DE"/>
    <w:rsid w:val="00563426"/>
    <w:rsid w:val="005635E5"/>
    <w:rsid w:val="0056459F"/>
    <w:rsid w:val="00564BFB"/>
    <w:rsid w:val="005655DC"/>
    <w:rsid w:val="00565D1A"/>
    <w:rsid w:val="00566625"/>
    <w:rsid w:val="00566928"/>
    <w:rsid w:val="00567C04"/>
    <w:rsid w:val="00570630"/>
    <w:rsid w:val="00570DD1"/>
    <w:rsid w:val="005724E1"/>
    <w:rsid w:val="00573195"/>
    <w:rsid w:val="00574330"/>
    <w:rsid w:val="00575E08"/>
    <w:rsid w:val="00577278"/>
    <w:rsid w:val="00580007"/>
    <w:rsid w:val="00580813"/>
    <w:rsid w:val="00580DE5"/>
    <w:rsid w:val="00580E60"/>
    <w:rsid w:val="00581410"/>
    <w:rsid w:val="00581B11"/>
    <w:rsid w:val="0058317E"/>
    <w:rsid w:val="005837B5"/>
    <w:rsid w:val="00584B58"/>
    <w:rsid w:val="00585C31"/>
    <w:rsid w:val="00586658"/>
    <w:rsid w:val="00586C6F"/>
    <w:rsid w:val="00586E34"/>
    <w:rsid w:val="00586E84"/>
    <w:rsid w:val="0059074D"/>
    <w:rsid w:val="00590D10"/>
    <w:rsid w:val="005918C7"/>
    <w:rsid w:val="005928F5"/>
    <w:rsid w:val="00592D2F"/>
    <w:rsid w:val="00594BB8"/>
    <w:rsid w:val="0059525F"/>
    <w:rsid w:val="00595EF8"/>
    <w:rsid w:val="00596116"/>
    <w:rsid w:val="005961E1"/>
    <w:rsid w:val="0059630E"/>
    <w:rsid w:val="0059654E"/>
    <w:rsid w:val="00596559"/>
    <w:rsid w:val="00596B94"/>
    <w:rsid w:val="005A08E6"/>
    <w:rsid w:val="005A195E"/>
    <w:rsid w:val="005A2074"/>
    <w:rsid w:val="005A4C00"/>
    <w:rsid w:val="005A52BF"/>
    <w:rsid w:val="005A5682"/>
    <w:rsid w:val="005A65B6"/>
    <w:rsid w:val="005A6A41"/>
    <w:rsid w:val="005A764E"/>
    <w:rsid w:val="005B2928"/>
    <w:rsid w:val="005B330C"/>
    <w:rsid w:val="005B4429"/>
    <w:rsid w:val="005B7D73"/>
    <w:rsid w:val="005C0D10"/>
    <w:rsid w:val="005C15E4"/>
    <w:rsid w:val="005C1983"/>
    <w:rsid w:val="005C2109"/>
    <w:rsid w:val="005C2BDA"/>
    <w:rsid w:val="005C4FE5"/>
    <w:rsid w:val="005C6A3D"/>
    <w:rsid w:val="005D099E"/>
    <w:rsid w:val="005D0D19"/>
    <w:rsid w:val="005D2642"/>
    <w:rsid w:val="005D32B4"/>
    <w:rsid w:val="005D3A57"/>
    <w:rsid w:val="005D560D"/>
    <w:rsid w:val="005D563D"/>
    <w:rsid w:val="005D58B3"/>
    <w:rsid w:val="005D6A85"/>
    <w:rsid w:val="005D6C39"/>
    <w:rsid w:val="005D710D"/>
    <w:rsid w:val="005D73F3"/>
    <w:rsid w:val="005D7E19"/>
    <w:rsid w:val="005D7EA3"/>
    <w:rsid w:val="005E0430"/>
    <w:rsid w:val="005E128F"/>
    <w:rsid w:val="005E1F7E"/>
    <w:rsid w:val="005E2056"/>
    <w:rsid w:val="005E376B"/>
    <w:rsid w:val="005E3E91"/>
    <w:rsid w:val="005E416A"/>
    <w:rsid w:val="005E4C32"/>
    <w:rsid w:val="005E4D64"/>
    <w:rsid w:val="005E53A7"/>
    <w:rsid w:val="005E5490"/>
    <w:rsid w:val="005E5708"/>
    <w:rsid w:val="005E5DC2"/>
    <w:rsid w:val="005E7B66"/>
    <w:rsid w:val="005F0880"/>
    <w:rsid w:val="005F0CC3"/>
    <w:rsid w:val="005F0D13"/>
    <w:rsid w:val="005F130E"/>
    <w:rsid w:val="005F1399"/>
    <w:rsid w:val="005F15BD"/>
    <w:rsid w:val="005F2156"/>
    <w:rsid w:val="005F32CC"/>
    <w:rsid w:val="005F3A13"/>
    <w:rsid w:val="005F5A4C"/>
    <w:rsid w:val="005F7E6D"/>
    <w:rsid w:val="006007E6"/>
    <w:rsid w:val="00601C06"/>
    <w:rsid w:val="0060240D"/>
    <w:rsid w:val="00603180"/>
    <w:rsid w:val="00603800"/>
    <w:rsid w:val="0060588C"/>
    <w:rsid w:val="00605DB7"/>
    <w:rsid w:val="00606AAE"/>
    <w:rsid w:val="00610C5A"/>
    <w:rsid w:val="006119FF"/>
    <w:rsid w:val="0061272D"/>
    <w:rsid w:val="0061341F"/>
    <w:rsid w:val="00613BFB"/>
    <w:rsid w:val="006141D9"/>
    <w:rsid w:val="00614F68"/>
    <w:rsid w:val="0061614F"/>
    <w:rsid w:val="00616F35"/>
    <w:rsid w:val="006170BC"/>
    <w:rsid w:val="0061747E"/>
    <w:rsid w:val="006176EA"/>
    <w:rsid w:val="00622C09"/>
    <w:rsid w:val="00622EF8"/>
    <w:rsid w:val="00623183"/>
    <w:rsid w:val="0062407A"/>
    <w:rsid w:val="00624B1F"/>
    <w:rsid w:val="00625A85"/>
    <w:rsid w:val="006263AA"/>
    <w:rsid w:val="00627BE9"/>
    <w:rsid w:val="00630A6B"/>
    <w:rsid w:val="00630EB2"/>
    <w:rsid w:val="0063187E"/>
    <w:rsid w:val="00631DBA"/>
    <w:rsid w:val="00633963"/>
    <w:rsid w:val="0063462B"/>
    <w:rsid w:val="00635046"/>
    <w:rsid w:val="00635704"/>
    <w:rsid w:val="00635F2D"/>
    <w:rsid w:val="006367B4"/>
    <w:rsid w:val="006368E3"/>
    <w:rsid w:val="00637073"/>
    <w:rsid w:val="0063728B"/>
    <w:rsid w:val="00640551"/>
    <w:rsid w:val="00642CF7"/>
    <w:rsid w:val="00642D12"/>
    <w:rsid w:val="00642D51"/>
    <w:rsid w:val="0064400D"/>
    <w:rsid w:val="0064434B"/>
    <w:rsid w:val="00644B99"/>
    <w:rsid w:val="00646259"/>
    <w:rsid w:val="00646F88"/>
    <w:rsid w:val="006508F6"/>
    <w:rsid w:val="0065204D"/>
    <w:rsid w:val="00652E00"/>
    <w:rsid w:val="006531CC"/>
    <w:rsid w:val="00653AAF"/>
    <w:rsid w:val="00653AFD"/>
    <w:rsid w:val="006563EC"/>
    <w:rsid w:val="00656CD3"/>
    <w:rsid w:val="0065775B"/>
    <w:rsid w:val="006636CE"/>
    <w:rsid w:val="006638A0"/>
    <w:rsid w:val="00664784"/>
    <w:rsid w:val="006650F9"/>
    <w:rsid w:val="0066598D"/>
    <w:rsid w:val="006674F9"/>
    <w:rsid w:val="00667C69"/>
    <w:rsid w:val="006731E0"/>
    <w:rsid w:val="006733F2"/>
    <w:rsid w:val="006738EF"/>
    <w:rsid w:val="00673CD3"/>
    <w:rsid w:val="0067401B"/>
    <w:rsid w:val="006755D5"/>
    <w:rsid w:val="00675825"/>
    <w:rsid w:val="00676D67"/>
    <w:rsid w:val="00676EAB"/>
    <w:rsid w:val="00677F57"/>
    <w:rsid w:val="00680E2F"/>
    <w:rsid w:val="00681A7F"/>
    <w:rsid w:val="00682BB1"/>
    <w:rsid w:val="006840C1"/>
    <w:rsid w:val="00684702"/>
    <w:rsid w:val="00685C9F"/>
    <w:rsid w:val="00686946"/>
    <w:rsid w:val="00687F88"/>
    <w:rsid w:val="0069106F"/>
    <w:rsid w:val="006917A4"/>
    <w:rsid w:val="006921FA"/>
    <w:rsid w:val="0069270D"/>
    <w:rsid w:val="00692B7D"/>
    <w:rsid w:val="00694A43"/>
    <w:rsid w:val="0069568F"/>
    <w:rsid w:val="00695D97"/>
    <w:rsid w:val="0069697E"/>
    <w:rsid w:val="00696B92"/>
    <w:rsid w:val="00697D8E"/>
    <w:rsid w:val="006A2272"/>
    <w:rsid w:val="006A2B1E"/>
    <w:rsid w:val="006A2CF6"/>
    <w:rsid w:val="006A3F6D"/>
    <w:rsid w:val="006A52C7"/>
    <w:rsid w:val="006A56DB"/>
    <w:rsid w:val="006A61C5"/>
    <w:rsid w:val="006A7717"/>
    <w:rsid w:val="006A7FE9"/>
    <w:rsid w:val="006B078E"/>
    <w:rsid w:val="006B0FAE"/>
    <w:rsid w:val="006B1ACD"/>
    <w:rsid w:val="006B1CF4"/>
    <w:rsid w:val="006B3EC8"/>
    <w:rsid w:val="006B5A9F"/>
    <w:rsid w:val="006B6873"/>
    <w:rsid w:val="006B7400"/>
    <w:rsid w:val="006B7FDA"/>
    <w:rsid w:val="006C0042"/>
    <w:rsid w:val="006C08F5"/>
    <w:rsid w:val="006C23E0"/>
    <w:rsid w:val="006C3CB1"/>
    <w:rsid w:val="006C586A"/>
    <w:rsid w:val="006C60A4"/>
    <w:rsid w:val="006C6305"/>
    <w:rsid w:val="006C6625"/>
    <w:rsid w:val="006C7549"/>
    <w:rsid w:val="006C77AD"/>
    <w:rsid w:val="006D1710"/>
    <w:rsid w:val="006D4800"/>
    <w:rsid w:val="006D48F2"/>
    <w:rsid w:val="006D5792"/>
    <w:rsid w:val="006D6738"/>
    <w:rsid w:val="006D67F3"/>
    <w:rsid w:val="006D68C2"/>
    <w:rsid w:val="006D699E"/>
    <w:rsid w:val="006E1B66"/>
    <w:rsid w:val="006E6EA9"/>
    <w:rsid w:val="006E7243"/>
    <w:rsid w:val="006E733E"/>
    <w:rsid w:val="006F0B15"/>
    <w:rsid w:val="006F1F78"/>
    <w:rsid w:val="006F2FA3"/>
    <w:rsid w:val="006F384B"/>
    <w:rsid w:val="006F44A0"/>
    <w:rsid w:val="006F58E6"/>
    <w:rsid w:val="006F755F"/>
    <w:rsid w:val="00700483"/>
    <w:rsid w:val="007008F6"/>
    <w:rsid w:val="007012EF"/>
    <w:rsid w:val="007019C6"/>
    <w:rsid w:val="00701C04"/>
    <w:rsid w:val="00702619"/>
    <w:rsid w:val="00702D89"/>
    <w:rsid w:val="0070342D"/>
    <w:rsid w:val="00703C76"/>
    <w:rsid w:val="00704BDB"/>
    <w:rsid w:val="00706DF7"/>
    <w:rsid w:val="00707D41"/>
    <w:rsid w:val="00710906"/>
    <w:rsid w:val="00710B55"/>
    <w:rsid w:val="0071109F"/>
    <w:rsid w:val="00713196"/>
    <w:rsid w:val="00714367"/>
    <w:rsid w:val="00714989"/>
    <w:rsid w:val="00720259"/>
    <w:rsid w:val="00722BC0"/>
    <w:rsid w:val="00723667"/>
    <w:rsid w:val="00726213"/>
    <w:rsid w:val="00726330"/>
    <w:rsid w:val="00726C98"/>
    <w:rsid w:val="00726CAC"/>
    <w:rsid w:val="007321AC"/>
    <w:rsid w:val="00732487"/>
    <w:rsid w:val="00733B8F"/>
    <w:rsid w:val="00733E0A"/>
    <w:rsid w:val="00734850"/>
    <w:rsid w:val="0073574F"/>
    <w:rsid w:val="00736960"/>
    <w:rsid w:val="00736B65"/>
    <w:rsid w:val="007376F1"/>
    <w:rsid w:val="00740F38"/>
    <w:rsid w:val="00741CEC"/>
    <w:rsid w:val="00742C2A"/>
    <w:rsid w:val="00743273"/>
    <w:rsid w:val="0074371F"/>
    <w:rsid w:val="007445E1"/>
    <w:rsid w:val="007456FE"/>
    <w:rsid w:val="007462BE"/>
    <w:rsid w:val="007471F0"/>
    <w:rsid w:val="00747413"/>
    <w:rsid w:val="007477A8"/>
    <w:rsid w:val="00747C4A"/>
    <w:rsid w:val="00750C7B"/>
    <w:rsid w:val="00751C4B"/>
    <w:rsid w:val="00752548"/>
    <w:rsid w:val="007541C3"/>
    <w:rsid w:val="007545EE"/>
    <w:rsid w:val="00755DE1"/>
    <w:rsid w:val="00755E88"/>
    <w:rsid w:val="007571D4"/>
    <w:rsid w:val="00760948"/>
    <w:rsid w:val="00760D80"/>
    <w:rsid w:val="00760E6B"/>
    <w:rsid w:val="00761B23"/>
    <w:rsid w:val="007626FA"/>
    <w:rsid w:val="007635E0"/>
    <w:rsid w:val="00763822"/>
    <w:rsid w:val="007645C6"/>
    <w:rsid w:val="00764FF7"/>
    <w:rsid w:val="00766166"/>
    <w:rsid w:val="007664FB"/>
    <w:rsid w:val="00766EAE"/>
    <w:rsid w:val="00767240"/>
    <w:rsid w:val="00767636"/>
    <w:rsid w:val="00771630"/>
    <w:rsid w:val="00771BFF"/>
    <w:rsid w:val="00772265"/>
    <w:rsid w:val="00773E4E"/>
    <w:rsid w:val="00774CC9"/>
    <w:rsid w:val="00775BDC"/>
    <w:rsid w:val="00775DF9"/>
    <w:rsid w:val="0077671F"/>
    <w:rsid w:val="00777760"/>
    <w:rsid w:val="00777933"/>
    <w:rsid w:val="00780B60"/>
    <w:rsid w:val="0078112E"/>
    <w:rsid w:val="00781E42"/>
    <w:rsid w:val="0078317E"/>
    <w:rsid w:val="00783964"/>
    <w:rsid w:val="007850D1"/>
    <w:rsid w:val="00785BB7"/>
    <w:rsid w:val="00785E6F"/>
    <w:rsid w:val="00786404"/>
    <w:rsid w:val="00786452"/>
    <w:rsid w:val="0078737A"/>
    <w:rsid w:val="007879D5"/>
    <w:rsid w:val="00787F62"/>
    <w:rsid w:val="007910EC"/>
    <w:rsid w:val="007915B9"/>
    <w:rsid w:val="00791B95"/>
    <w:rsid w:val="007923ED"/>
    <w:rsid w:val="00793631"/>
    <w:rsid w:val="00793715"/>
    <w:rsid w:val="00793A31"/>
    <w:rsid w:val="0079503A"/>
    <w:rsid w:val="00796E42"/>
    <w:rsid w:val="007A0991"/>
    <w:rsid w:val="007A176D"/>
    <w:rsid w:val="007A1A9F"/>
    <w:rsid w:val="007A1EF7"/>
    <w:rsid w:val="007A2D0C"/>
    <w:rsid w:val="007A35C9"/>
    <w:rsid w:val="007A3D23"/>
    <w:rsid w:val="007A4284"/>
    <w:rsid w:val="007A517E"/>
    <w:rsid w:val="007A5908"/>
    <w:rsid w:val="007A6DAB"/>
    <w:rsid w:val="007A7868"/>
    <w:rsid w:val="007A7B36"/>
    <w:rsid w:val="007A7C8D"/>
    <w:rsid w:val="007B06FE"/>
    <w:rsid w:val="007B0EB3"/>
    <w:rsid w:val="007B2D5B"/>
    <w:rsid w:val="007B3A1E"/>
    <w:rsid w:val="007B69F2"/>
    <w:rsid w:val="007B6E48"/>
    <w:rsid w:val="007C029C"/>
    <w:rsid w:val="007C387C"/>
    <w:rsid w:val="007C3A26"/>
    <w:rsid w:val="007C4B5E"/>
    <w:rsid w:val="007C621F"/>
    <w:rsid w:val="007C78AA"/>
    <w:rsid w:val="007D0F50"/>
    <w:rsid w:val="007D1405"/>
    <w:rsid w:val="007D1986"/>
    <w:rsid w:val="007D2127"/>
    <w:rsid w:val="007D21AE"/>
    <w:rsid w:val="007D231B"/>
    <w:rsid w:val="007D32FA"/>
    <w:rsid w:val="007D67F9"/>
    <w:rsid w:val="007E114A"/>
    <w:rsid w:val="007E2F0D"/>
    <w:rsid w:val="007E6518"/>
    <w:rsid w:val="007E7559"/>
    <w:rsid w:val="007F101F"/>
    <w:rsid w:val="007F57CC"/>
    <w:rsid w:val="007F604C"/>
    <w:rsid w:val="007F6309"/>
    <w:rsid w:val="007F6C01"/>
    <w:rsid w:val="007F7726"/>
    <w:rsid w:val="008012C4"/>
    <w:rsid w:val="00802A34"/>
    <w:rsid w:val="00803785"/>
    <w:rsid w:val="0080442A"/>
    <w:rsid w:val="00804C28"/>
    <w:rsid w:val="00805086"/>
    <w:rsid w:val="00805830"/>
    <w:rsid w:val="00805985"/>
    <w:rsid w:val="00805F23"/>
    <w:rsid w:val="00806F3D"/>
    <w:rsid w:val="00807613"/>
    <w:rsid w:val="0080773B"/>
    <w:rsid w:val="008107CC"/>
    <w:rsid w:val="00810DA7"/>
    <w:rsid w:val="00810E8C"/>
    <w:rsid w:val="008115F9"/>
    <w:rsid w:val="00812093"/>
    <w:rsid w:val="00812781"/>
    <w:rsid w:val="0081288C"/>
    <w:rsid w:val="00813ED6"/>
    <w:rsid w:val="008147A9"/>
    <w:rsid w:val="008147C9"/>
    <w:rsid w:val="008168C5"/>
    <w:rsid w:val="00817A65"/>
    <w:rsid w:val="00820271"/>
    <w:rsid w:val="00820399"/>
    <w:rsid w:val="008205BD"/>
    <w:rsid w:val="00821244"/>
    <w:rsid w:val="0082200F"/>
    <w:rsid w:val="008227E0"/>
    <w:rsid w:val="008232E5"/>
    <w:rsid w:val="00823C48"/>
    <w:rsid w:val="00825D45"/>
    <w:rsid w:val="008262EE"/>
    <w:rsid w:val="00827968"/>
    <w:rsid w:val="00831D5A"/>
    <w:rsid w:val="00832BB0"/>
    <w:rsid w:val="00833501"/>
    <w:rsid w:val="008341C0"/>
    <w:rsid w:val="00836F04"/>
    <w:rsid w:val="00837BF7"/>
    <w:rsid w:val="00837E12"/>
    <w:rsid w:val="00841701"/>
    <w:rsid w:val="00841ED8"/>
    <w:rsid w:val="00841F90"/>
    <w:rsid w:val="00842191"/>
    <w:rsid w:val="0084387E"/>
    <w:rsid w:val="008446C4"/>
    <w:rsid w:val="0084507B"/>
    <w:rsid w:val="008451A8"/>
    <w:rsid w:val="00845E74"/>
    <w:rsid w:val="0084783F"/>
    <w:rsid w:val="00847E2F"/>
    <w:rsid w:val="008518B0"/>
    <w:rsid w:val="00851A8D"/>
    <w:rsid w:val="00852D81"/>
    <w:rsid w:val="00853654"/>
    <w:rsid w:val="00854E72"/>
    <w:rsid w:val="00857B90"/>
    <w:rsid w:val="00857C65"/>
    <w:rsid w:val="00857DF7"/>
    <w:rsid w:val="008613B7"/>
    <w:rsid w:val="008620CD"/>
    <w:rsid w:val="00862DA3"/>
    <w:rsid w:val="00863D99"/>
    <w:rsid w:val="00863E67"/>
    <w:rsid w:val="00864422"/>
    <w:rsid w:val="0086457D"/>
    <w:rsid w:val="00864E2C"/>
    <w:rsid w:val="00866964"/>
    <w:rsid w:val="00866D40"/>
    <w:rsid w:val="00866F3F"/>
    <w:rsid w:val="00870079"/>
    <w:rsid w:val="0087079F"/>
    <w:rsid w:val="00871894"/>
    <w:rsid w:val="00871DCB"/>
    <w:rsid w:val="00871E7D"/>
    <w:rsid w:val="008742D0"/>
    <w:rsid w:val="008750A1"/>
    <w:rsid w:val="00875B72"/>
    <w:rsid w:val="00875C8C"/>
    <w:rsid w:val="00877B7B"/>
    <w:rsid w:val="008808CF"/>
    <w:rsid w:val="0088117B"/>
    <w:rsid w:val="00882112"/>
    <w:rsid w:val="00882280"/>
    <w:rsid w:val="00883153"/>
    <w:rsid w:val="008835BB"/>
    <w:rsid w:val="00884BDB"/>
    <w:rsid w:val="00884E0F"/>
    <w:rsid w:val="00885013"/>
    <w:rsid w:val="00886D8C"/>
    <w:rsid w:val="00890C19"/>
    <w:rsid w:val="00890C20"/>
    <w:rsid w:val="00891553"/>
    <w:rsid w:val="00892197"/>
    <w:rsid w:val="00893E85"/>
    <w:rsid w:val="00894743"/>
    <w:rsid w:val="008952BC"/>
    <w:rsid w:val="008963CE"/>
    <w:rsid w:val="00896F94"/>
    <w:rsid w:val="008A00D5"/>
    <w:rsid w:val="008A03E2"/>
    <w:rsid w:val="008A0EC4"/>
    <w:rsid w:val="008A16FC"/>
    <w:rsid w:val="008A389A"/>
    <w:rsid w:val="008A42B6"/>
    <w:rsid w:val="008A72E2"/>
    <w:rsid w:val="008A74F1"/>
    <w:rsid w:val="008A7B2C"/>
    <w:rsid w:val="008A7C68"/>
    <w:rsid w:val="008B14BB"/>
    <w:rsid w:val="008B31CB"/>
    <w:rsid w:val="008B36D8"/>
    <w:rsid w:val="008B3BAC"/>
    <w:rsid w:val="008B405C"/>
    <w:rsid w:val="008B45C5"/>
    <w:rsid w:val="008B5EA9"/>
    <w:rsid w:val="008B6B15"/>
    <w:rsid w:val="008B6DC0"/>
    <w:rsid w:val="008B6ECB"/>
    <w:rsid w:val="008C0551"/>
    <w:rsid w:val="008C2EBA"/>
    <w:rsid w:val="008C4470"/>
    <w:rsid w:val="008C5228"/>
    <w:rsid w:val="008C5954"/>
    <w:rsid w:val="008C60BB"/>
    <w:rsid w:val="008C65EC"/>
    <w:rsid w:val="008C7FC4"/>
    <w:rsid w:val="008D02E7"/>
    <w:rsid w:val="008D3FC8"/>
    <w:rsid w:val="008D420E"/>
    <w:rsid w:val="008D4553"/>
    <w:rsid w:val="008D4BE3"/>
    <w:rsid w:val="008D7094"/>
    <w:rsid w:val="008E15B3"/>
    <w:rsid w:val="008E19FC"/>
    <w:rsid w:val="008E3F98"/>
    <w:rsid w:val="008E5920"/>
    <w:rsid w:val="008E64A0"/>
    <w:rsid w:val="008E71FC"/>
    <w:rsid w:val="008E7982"/>
    <w:rsid w:val="008F02F8"/>
    <w:rsid w:val="008F04EC"/>
    <w:rsid w:val="008F6EC2"/>
    <w:rsid w:val="008F7E53"/>
    <w:rsid w:val="009009EF"/>
    <w:rsid w:val="00901F81"/>
    <w:rsid w:val="00902C89"/>
    <w:rsid w:val="00903053"/>
    <w:rsid w:val="009043F2"/>
    <w:rsid w:val="009058AA"/>
    <w:rsid w:val="00906188"/>
    <w:rsid w:val="009063FC"/>
    <w:rsid w:val="009079D0"/>
    <w:rsid w:val="009114E7"/>
    <w:rsid w:val="00911579"/>
    <w:rsid w:val="0091396E"/>
    <w:rsid w:val="009175A2"/>
    <w:rsid w:val="00917BF4"/>
    <w:rsid w:val="00917E49"/>
    <w:rsid w:val="009214B1"/>
    <w:rsid w:val="00921938"/>
    <w:rsid w:val="00921B6C"/>
    <w:rsid w:val="00923DBA"/>
    <w:rsid w:val="0092425C"/>
    <w:rsid w:val="00930D54"/>
    <w:rsid w:val="00931631"/>
    <w:rsid w:val="009328F6"/>
    <w:rsid w:val="0093327A"/>
    <w:rsid w:val="009333A0"/>
    <w:rsid w:val="009338F3"/>
    <w:rsid w:val="00935DAE"/>
    <w:rsid w:val="00936ECF"/>
    <w:rsid w:val="009406F8"/>
    <w:rsid w:val="00940EBE"/>
    <w:rsid w:val="009425DC"/>
    <w:rsid w:val="009449AF"/>
    <w:rsid w:val="00947485"/>
    <w:rsid w:val="009479F7"/>
    <w:rsid w:val="00951797"/>
    <w:rsid w:val="00951BFC"/>
    <w:rsid w:val="009525F0"/>
    <w:rsid w:val="00952CFF"/>
    <w:rsid w:val="009532B9"/>
    <w:rsid w:val="0095372A"/>
    <w:rsid w:val="00954877"/>
    <w:rsid w:val="0095545A"/>
    <w:rsid w:val="009561AB"/>
    <w:rsid w:val="009574E0"/>
    <w:rsid w:val="00957ADE"/>
    <w:rsid w:val="0096007E"/>
    <w:rsid w:val="00960CC0"/>
    <w:rsid w:val="00960E24"/>
    <w:rsid w:val="009617E0"/>
    <w:rsid w:val="0096306F"/>
    <w:rsid w:val="0096387E"/>
    <w:rsid w:val="00967B09"/>
    <w:rsid w:val="00970D0D"/>
    <w:rsid w:val="0097168B"/>
    <w:rsid w:val="00975441"/>
    <w:rsid w:val="009755F9"/>
    <w:rsid w:val="00975ABA"/>
    <w:rsid w:val="00975EE8"/>
    <w:rsid w:val="00977B18"/>
    <w:rsid w:val="00981AA6"/>
    <w:rsid w:val="00982219"/>
    <w:rsid w:val="009836A1"/>
    <w:rsid w:val="00983B7D"/>
    <w:rsid w:val="00983FB1"/>
    <w:rsid w:val="0098400E"/>
    <w:rsid w:val="009844D4"/>
    <w:rsid w:val="00984523"/>
    <w:rsid w:val="00985C15"/>
    <w:rsid w:val="00985D80"/>
    <w:rsid w:val="009864BA"/>
    <w:rsid w:val="00986BAD"/>
    <w:rsid w:val="009872E0"/>
    <w:rsid w:val="00987480"/>
    <w:rsid w:val="009902D9"/>
    <w:rsid w:val="00990381"/>
    <w:rsid w:val="00990386"/>
    <w:rsid w:val="00990CB6"/>
    <w:rsid w:val="009910C1"/>
    <w:rsid w:val="0099177E"/>
    <w:rsid w:val="00991953"/>
    <w:rsid w:val="0099281C"/>
    <w:rsid w:val="00993177"/>
    <w:rsid w:val="00993A6B"/>
    <w:rsid w:val="00993C0E"/>
    <w:rsid w:val="00993CFA"/>
    <w:rsid w:val="00993EEF"/>
    <w:rsid w:val="00994FF9"/>
    <w:rsid w:val="009950A8"/>
    <w:rsid w:val="0099615B"/>
    <w:rsid w:val="00996998"/>
    <w:rsid w:val="00997CA7"/>
    <w:rsid w:val="00997E13"/>
    <w:rsid w:val="009A0594"/>
    <w:rsid w:val="009A0F82"/>
    <w:rsid w:val="009A2494"/>
    <w:rsid w:val="009A2A1E"/>
    <w:rsid w:val="009A36E9"/>
    <w:rsid w:val="009A4171"/>
    <w:rsid w:val="009A4B40"/>
    <w:rsid w:val="009A4C51"/>
    <w:rsid w:val="009A4E49"/>
    <w:rsid w:val="009A5864"/>
    <w:rsid w:val="009A6265"/>
    <w:rsid w:val="009A634F"/>
    <w:rsid w:val="009A7F76"/>
    <w:rsid w:val="009B1823"/>
    <w:rsid w:val="009B1D52"/>
    <w:rsid w:val="009B3167"/>
    <w:rsid w:val="009B534E"/>
    <w:rsid w:val="009B554F"/>
    <w:rsid w:val="009B5CFD"/>
    <w:rsid w:val="009B604A"/>
    <w:rsid w:val="009B645A"/>
    <w:rsid w:val="009B69B5"/>
    <w:rsid w:val="009B7051"/>
    <w:rsid w:val="009B7B28"/>
    <w:rsid w:val="009C0C49"/>
    <w:rsid w:val="009C1665"/>
    <w:rsid w:val="009C1F1C"/>
    <w:rsid w:val="009C301A"/>
    <w:rsid w:val="009C3DAB"/>
    <w:rsid w:val="009C4153"/>
    <w:rsid w:val="009C42DA"/>
    <w:rsid w:val="009C4C4E"/>
    <w:rsid w:val="009C4E8A"/>
    <w:rsid w:val="009C5CF5"/>
    <w:rsid w:val="009C7F49"/>
    <w:rsid w:val="009D0188"/>
    <w:rsid w:val="009D204D"/>
    <w:rsid w:val="009D23CB"/>
    <w:rsid w:val="009D2B75"/>
    <w:rsid w:val="009D6A1F"/>
    <w:rsid w:val="009D6DD2"/>
    <w:rsid w:val="009D7790"/>
    <w:rsid w:val="009D7EAD"/>
    <w:rsid w:val="009E0151"/>
    <w:rsid w:val="009E0290"/>
    <w:rsid w:val="009E16A6"/>
    <w:rsid w:val="009E2E59"/>
    <w:rsid w:val="009E3B49"/>
    <w:rsid w:val="009E4FB9"/>
    <w:rsid w:val="009E50D5"/>
    <w:rsid w:val="009E5C92"/>
    <w:rsid w:val="009E61F7"/>
    <w:rsid w:val="009E6BED"/>
    <w:rsid w:val="009E6D8A"/>
    <w:rsid w:val="009E7367"/>
    <w:rsid w:val="009E7418"/>
    <w:rsid w:val="009E765F"/>
    <w:rsid w:val="009F060B"/>
    <w:rsid w:val="009F346D"/>
    <w:rsid w:val="009F5966"/>
    <w:rsid w:val="009F5A1B"/>
    <w:rsid w:val="009F5C46"/>
    <w:rsid w:val="009F7D48"/>
    <w:rsid w:val="00A01656"/>
    <w:rsid w:val="00A0219D"/>
    <w:rsid w:val="00A03154"/>
    <w:rsid w:val="00A038E5"/>
    <w:rsid w:val="00A05B91"/>
    <w:rsid w:val="00A0666B"/>
    <w:rsid w:val="00A0788E"/>
    <w:rsid w:val="00A078CB"/>
    <w:rsid w:val="00A10974"/>
    <w:rsid w:val="00A11757"/>
    <w:rsid w:val="00A120AE"/>
    <w:rsid w:val="00A12327"/>
    <w:rsid w:val="00A13468"/>
    <w:rsid w:val="00A14D67"/>
    <w:rsid w:val="00A1554F"/>
    <w:rsid w:val="00A16820"/>
    <w:rsid w:val="00A17C19"/>
    <w:rsid w:val="00A2045D"/>
    <w:rsid w:val="00A211A3"/>
    <w:rsid w:val="00A21BEC"/>
    <w:rsid w:val="00A23BFB"/>
    <w:rsid w:val="00A23D54"/>
    <w:rsid w:val="00A23EDA"/>
    <w:rsid w:val="00A24659"/>
    <w:rsid w:val="00A25810"/>
    <w:rsid w:val="00A25AEF"/>
    <w:rsid w:val="00A26044"/>
    <w:rsid w:val="00A27950"/>
    <w:rsid w:val="00A27E73"/>
    <w:rsid w:val="00A3107B"/>
    <w:rsid w:val="00A31C2C"/>
    <w:rsid w:val="00A32CA6"/>
    <w:rsid w:val="00A353BA"/>
    <w:rsid w:val="00A35710"/>
    <w:rsid w:val="00A35F03"/>
    <w:rsid w:val="00A371AC"/>
    <w:rsid w:val="00A372E9"/>
    <w:rsid w:val="00A37FCF"/>
    <w:rsid w:val="00A41E26"/>
    <w:rsid w:val="00A4315B"/>
    <w:rsid w:val="00A43761"/>
    <w:rsid w:val="00A43A3E"/>
    <w:rsid w:val="00A43EC6"/>
    <w:rsid w:val="00A44174"/>
    <w:rsid w:val="00A459D1"/>
    <w:rsid w:val="00A465B0"/>
    <w:rsid w:val="00A50EB3"/>
    <w:rsid w:val="00A514D5"/>
    <w:rsid w:val="00A520C3"/>
    <w:rsid w:val="00A525E0"/>
    <w:rsid w:val="00A52EAE"/>
    <w:rsid w:val="00A5361F"/>
    <w:rsid w:val="00A53752"/>
    <w:rsid w:val="00A53797"/>
    <w:rsid w:val="00A54022"/>
    <w:rsid w:val="00A54145"/>
    <w:rsid w:val="00A55FC6"/>
    <w:rsid w:val="00A56855"/>
    <w:rsid w:val="00A57705"/>
    <w:rsid w:val="00A62BCB"/>
    <w:rsid w:val="00A63AC3"/>
    <w:rsid w:val="00A63D14"/>
    <w:rsid w:val="00A650B3"/>
    <w:rsid w:val="00A66485"/>
    <w:rsid w:val="00A66DF8"/>
    <w:rsid w:val="00A67057"/>
    <w:rsid w:val="00A6785F"/>
    <w:rsid w:val="00A67971"/>
    <w:rsid w:val="00A707B9"/>
    <w:rsid w:val="00A7280E"/>
    <w:rsid w:val="00A7490E"/>
    <w:rsid w:val="00A803FE"/>
    <w:rsid w:val="00A80440"/>
    <w:rsid w:val="00A80928"/>
    <w:rsid w:val="00A8132B"/>
    <w:rsid w:val="00A84BCF"/>
    <w:rsid w:val="00A858C5"/>
    <w:rsid w:val="00A862E0"/>
    <w:rsid w:val="00A8669F"/>
    <w:rsid w:val="00A875B1"/>
    <w:rsid w:val="00A87895"/>
    <w:rsid w:val="00A87CB4"/>
    <w:rsid w:val="00A87CF7"/>
    <w:rsid w:val="00A90825"/>
    <w:rsid w:val="00A90C9F"/>
    <w:rsid w:val="00A90E0C"/>
    <w:rsid w:val="00A91419"/>
    <w:rsid w:val="00A9150A"/>
    <w:rsid w:val="00A9163B"/>
    <w:rsid w:val="00A9217C"/>
    <w:rsid w:val="00A9416B"/>
    <w:rsid w:val="00A9507B"/>
    <w:rsid w:val="00A95155"/>
    <w:rsid w:val="00A95A52"/>
    <w:rsid w:val="00A96D9D"/>
    <w:rsid w:val="00AA0144"/>
    <w:rsid w:val="00AA0593"/>
    <w:rsid w:val="00AA5392"/>
    <w:rsid w:val="00AA69E3"/>
    <w:rsid w:val="00AA6A6A"/>
    <w:rsid w:val="00AA6E33"/>
    <w:rsid w:val="00AA7991"/>
    <w:rsid w:val="00AA7E23"/>
    <w:rsid w:val="00AB37E7"/>
    <w:rsid w:val="00AB39EE"/>
    <w:rsid w:val="00AB3EE6"/>
    <w:rsid w:val="00AB4A03"/>
    <w:rsid w:val="00AB5AB9"/>
    <w:rsid w:val="00AB7918"/>
    <w:rsid w:val="00AC198C"/>
    <w:rsid w:val="00AC1D84"/>
    <w:rsid w:val="00AC1F55"/>
    <w:rsid w:val="00AC2B23"/>
    <w:rsid w:val="00AC3459"/>
    <w:rsid w:val="00AC4ABD"/>
    <w:rsid w:val="00AC4F18"/>
    <w:rsid w:val="00AC52E3"/>
    <w:rsid w:val="00AC5A99"/>
    <w:rsid w:val="00AC5B4B"/>
    <w:rsid w:val="00AD3193"/>
    <w:rsid w:val="00AD33D5"/>
    <w:rsid w:val="00AD3699"/>
    <w:rsid w:val="00AD431E"/>
    <w:rsid w:val="00AD540D"/>
    <w:rsid w:val="00AD55A0"/>
    <w:rsid w:val="00AE0267"/>
    <w:rsid w:val="00AE0ABA"/>
    <w:rsid w:val="00AE0DF4"/>
    <w:rsid w:val="00AE11AA"/>
    <w:rsid w:val="00AE1CA8"/>
    <w:rsid w:val="00AE1E44"/>
    <w:rsid w:val="00AE1FFF"/>
    <w:rsid w:val="00AE21DF"/>
    <w:rsid w:val="00AE6BED"/>
    <w:rsid w:val="00AE6CCD"/>
    <w:rsid w:val="00AE701F"/>
    <w:rsid w:val="00AF0F77"/>
    <w:rsid w:val="00AF159E"/>
    <w:rsid w:val="00AF2594"/>
    <w:rsid w:val="00AF4FA9"/>
    <w:rsid w:val="00AF6EEC"/>
    <w:rsid w:val="00AF7313"/>
    <w:rsid w:val="00AF781E"/>
    <w:rsid w:val="00B00119"/>
    <w:rsid w:val="00B01EDB"/>
    <w:rsid w:val="00B0258D"/>
    <w:rsid w:val="00B02F30"/>
    <w:rsid w:val="00B05E2D"/>
    <w:rsid w:val="00B067C7"/>
    <w:rsid w:val="00B074B9"/>
    <w:rsid w:val="00B07516"/>
    <w:rsid w:val="00B10A34"/>
    <w:rsid w:val="00B11EC4"/>
    <w:rsid w:val="00B13F05"/>
    <w:rsid w:val="00B145DA"/>
    <w:rsid w:val="00B147A8"/>
    <w:rsid w:val="00B14CD5"/>
    <w:rsid w:val="00B153A9"/>
    <w:rsid w:val="00B1572F"/>
    <w:rsid w:val="00B1680C"/>
    <w:rsid w:val="00B16AB1"/>
    <w:rsid w:val="00B177FE"/>
    <w:rsid w:val="00B21BCC"/>
    <w:rsid w:val="00B21CBD"/>
    <w:rsid w:val="00B21EDC"/>
    <w:rsid w:val="00B2298B"/>
    <w:rsid w:val="00B24EFB"/>
    <w:rsid w:val="00B255FC"/>
    <w:rsid w:val="00B261F7"/>
    <w:rsid w:val="00B26F32"/>
    <w:rsid w:val="00B31C4C"/>
    <w:rsid w:val="00B33C69"/>
    <w:rsid w:val="00B341EF"/>
    <w:rsid w:val="00B342C0"/>
    <w:rsid w:val="00B345A3"/>
    <w:rsid w:val="00B3593A"/>
    <w:rsid w:val="00B359C5"/>
    <w:rsid w:val="00B35FD0"/>
    <w:rsid w:val="00B37C2E"/>
    <w:rsid w:val="00B40949"/>
    <w:rsid w:val="00B41E08"/>
    <w:rsid w:val="00B42EA8"/>
    <w:rsid w:val="00B44F7E"/>
    <w:rsid w:val="00B476B1"/>
    <w:rsid w:val="00B4779C"/>
    <w:rsid w:val="00B548AB"/>
    <w:rsid w:val="00B550B6"/>
    <w:rsid w:val="00B577C7"/>
    <w:rsid w:val="00B57921"/>
    <w:rsid w:val="00B57EB2"/>
    <w:rsid w:val="00B605BF"/>
    <w:rsid w:val="00B60A7F"/>
    <w:rsid w:val="00B61419"/>
    <w:rsid w:val="00B614F9"/>
    <w:rsid w:val="00B6200C"/>
    <w:rsid w:val="00B6245D"/>
    <w:rsid w:val="00B62905"/>
    <w:rsid w:val="00B638CB"/>
    <w:rsid w:val="00B64390"/>
    <w:rsid w:val="00B65C28"/>
    <w:rsid w:val="00B662BB"/>
    <w:rsid w:val="00B66710"/>
    <w:rsid w:val="00B7097C"/>
    <w:rsid w:val="00B7315F"/>
    <w:rsid w:val="00B731C2"/>
    <w:rsid w:val="00B73925"/>
    <w:rsid w:val="00B740BA"/>
    <w:rsid w:val="00B753BF"/>
    <w:rsid w:val="00B76A36"/>
    <w:rsid w:val="00B76B61"/>
    <w:rsid w:val="00B771B0"/>
    <w:rsid w:val="00B805AE"/>
    <w:rsid w:val="00B806B5"/>
    <w:rsid w:val="00B809DF"/>
    <w:rsid w:val="00B81347"/>
    <w:rsid w:val="00B818AD"/>
    <w:rsid w:val="00B827EA"/>
    <w:rsid w:val="00B83B5C"/>
    <w:rsid w:val="00B83D3B"/>
    <w:rsid w:val="00B84591"/>
    <w:rsid w:val="00B851FF"/>
    <w:rsid w:val="00B85648"/>
    <w:rsid w:val="00B905B5"/>
    <w:rsid w:val="00B93354"/>
    <w:rsid w:val="00B9344D"/>
    <w:rsid w:val="00B948A9"/>
    <w:rsid w:val="00B95238"/>
    <w:rsid w:val="00B95543"/>
    <w:rsid w:val="00B9657A"/>
    <w:rsid w:val="00B96F7B"/>
    <w:rsid w:val="00B97ACF"/>
    <w:rsid w:val="00B97B5B"/>
    <w:rsid w:val="00BA01FB"/>
    <w:rsid w:val="00BA0DDD"/>
    <w:rsid w:val="00BA1283"/>
    <w:rsid w:val="00BA3EE1"/>
    <w:rsid w:val="00BA6511"/>
    <w:rsid w:val="00BB063C"/>
    <w:rsid w:val="00BB0828"/>
    <w:rsid w:val="00BB095C"/>
    <w:rsid w:val="00BB3C25"/>
    <w:rsid w:val="00BB43B1"/>
    <w:rsid w:val="00BB5B25"/>
    <w:rsid w:val="00BB7A89"/>
    <w:rsid w:val="00BC0F91"/>
    <w:rsid w:val="00BC2583"/>
    <w:rsid w:val="00BC6BF5"/>
    <w:rsid w:val="00BC6FDB"/>
    <w:rsid w:val="00BC6FF3"/>
    <w:rsid w:val="00BC71C1"/>
    <w:rsid w:val="00BC74D7"/>
    <w:rsid w:val="00BD07AC"/>
    <w:rsid w:val="00BD4828"/>
    <w:rsid w:val="00BD5C8B"/>
    <w:rsid w:val="00BD7570"/>
    <w:rsid w:val="00BE0F3F"/>
    <w:rsid w:val="00BE19DF"/>
    <w:rsid w:val="00BE2057"/>
    <w:rsid w:val="00BE2D82"/>
    <w:rsid w:val="00BE2FC2"/>
    <w:rsid w:val="00BE3012"/>
    <w:rsid w:val="00BE4F50"/>
    <w:rsid w:val="00BE5CDD"/>
    <w:rsid w:val="00BE738D"/>
    <w:rsid w:val="00BE76D7"/>
    <w:rsid w:val="00BF0860"/>
    <w:rsid w:val="00BF7E2D"/>
    <w:rsid w:val="00BF7F83"/>
    <w:rsid w:val="00C0040D"/>
    <w:rsid w:val="00C02BDF"/>
    <w:rsid w:val="00C03479"/>
    <w:rsid w:val="00C0425A"/>
    <w:rsid w:val="00C06344"/>
    <w:rsid w:val="00C0655F"/>
    <w:rsid w:val="00C07AD6"/>
    <w:rsid w:val="00C07E9A"/>
    <w:rsid w:val="00C10742"/>
    <w:rsid w:val="00C10AFC"/>
    <w:rsid w:val="00C10E55"/>
    <w:rsid w:val="00C12101"/>
    <w:rsid w:val="00C13716"/>
    <w:rsid w:val="00C16F30"/>
    <w:rsid w:val="00C16F54"/>
    <w:rsid w:val="00C202B0"/>
    <w:rsid w:val="00C202BB"/>
    <w:rsid w:val="00C205DC"/>
    <w:rsid w:val="00C20C3D"/>
    <w:rsid w:val="00C211EC"/>
    <w:rsid w:val="00C213E5"/>
    <w:rsid w:val="00C21B11"/>
    <w:rsid w:val="00C22420"/>
    <w:rsid w:val="00C22B7E"/>
    <w:rsid w:val="00C24909"/>
    <w:rsid w:val="00C3137C"/>
    <w:rsid w:val="00C31FD2"/>
    <w:rsid w:val="00C33444"/>
    <w:rsid w:val="00C3492E"/>
    <w:rsid w:val="00C351EA"/>
    <w:rsid w:val="00C35A84"/>
    <w:rsid w:val="00C35AF0"/>
    <w:rsid w:val="00C36361"/>
    <w:rsid w:val="00C369E2"/>
    <w:rsid w:val="00C37890"/>
    <w:rsid w:val="00C41165"/>
    <w:rsid w:val="00C42637"/>
    <w:rsid w:val="00C42BD0"/>
    <w:rsid w:val="00C43BBF"/>
    <w:rsid w:val="00C44384"/>
    <w:rsid w:val="00C45D37"/>
    <w:rsid w:val="00C47528"/>
    <w:rsid w:val="00C47BCE"/>
    <w:rsid w:val="00C47D3B"/>
    <w:rsid w:val="00C50510"/>
    <w:rsid w:val="00C50D63"/>
    <w:rsid w:val="00C518F8"/>
    <w:rsid w:val="00C520E0"/>
    <w:rsid w:val="00C5317E"/>
    <w:rsid w:val="00C54DA3"/>
    <w:rsid w:val="00C5598F"/>
    <w:rsid w:val="00C55A27"/>
    <w:rsid w:val="00C567DD"/>
    <w:rsid w:val="00C57010"/>
    <w:rsid w:val="00C578FA"/>
    <w:rsid w:val="00C60F58"/>
    <w:rsid w:val="00C62107"/>
    <w:rsid w:val="00C62453"/>
    <w:rsid w:val="00C6246E"/>
    <w:rsid w:val="00C624BF"/>
    <w:rsid w:val="00C644BF"/>
    <w:rsid w:val="00C677F1"/>
    <w:rsid w:val="00C67948"/>
    <w:rsid w:val="00C71069"/>
    <w:rsid w:val="00C73CD6"/>
    <w:rsid w:val="00C7552A"/>
    <w:rsid w:val="00C75941"/>
    <w:rsid w:val="00C7648B"/>
    <w:rsid w:val="00C767FA"/>
    <w:rsid w:val="00C76B1B"/>
    <w:rsid w:val="00C77205"/>
    <w:rsid w:val="00C7784C"/>
    <w:rsid w:val="00C77A66"/>
    <w:rsid w:val="00C77C91"/>
    <w:rsid w:val="00C80423"/>
    <w:rsid w:val="00C810D9"/>
    <w:rsid w:val="00C811C7"/>
    <w:rsid w:val="00C8151A"/>
    <w:rsid w:val="00C81976"/>
    <w:rsid w:val="00C82EC7"/>
    <w:rsid w:val="00C82F37"/>
    <w:rsid w:val="00C83EB1"/>
    <w:rsid w:val="00C85C63"/>
    <w:rsid w:val="00C864D3"/>
    <w:rsid w:val="00C902B8"/>
    <w:rsid w:val="00C90DE5"/>
    <w:rsid w:val="00C9152F"/>
    <w:rsid w:val="00C92E2D"/>
    <w:rsid w:val="00C930E4"/>
    <w:rsid w:val="00C93E11"/>
    <w:rsid w:val="00C94407"/>
    <w:rsid w:val="00C9461F"/>
    <w:rsid w:val="00C94856"/>
    <w:rsid w:val="00C94CCB"/>
    <w:rsid w:val="00C951BF"/>
    <w:rsid w:val="00C960D0"/>
    <w:rsid w:val="00C979FF"/>
    <w:rsid w:val="00CA0257"/>
    <w:rsid w:val="00CA0676"/>
    <w:rsid w:val="00CA1868"/>
    <w:rsid w:val="00CA2BB3"/>
    <w:rsid w:val="00CA316A"/>
    <w:rsid w:val="00CA3CC4"/>
    <w:rsid w:val="00CA3CF8"/>
    <w:rsid w:val="00CA405E"/>
    <w:rsid w:val="00CA44AB"/>
    <w:rsid w:val="00CA6272"/>
    <w:rsid w:val="00CA6CDB"/>
    <w:rsid w:val="00CA77C8"/>
    <w:rsid w:val="00CA7EC7"/>
    <w:rsid w:val="00CB29A4"/>
    <w:rsid w:val="00CB2E9E"/>
    <w:rsid w:val="00CB3B43"/>
    <w:rsid w:val="00CB5688"/>
    <w:rsid w:val="00CB5690"/>
    <w:rsid w:val="00CB598B"/>
    <w:rsid w:val="00CB6AD5"/>
    <w:rsid w:val="00CC0AF9"/>
    <w:rsid w:val="00CC0FBA"/>
    <w:rsid w:val="00CC1C54"/>
    <w:rsid w:val="00CC1DDF"/>
    <w:rsid w:val="00CC21A2"/>
    <w:rsid w:val="00CC308E"/>
    <w:rsid w:val="00CC38B4"/>
    <w:rsid w:val="00CC5D0D"/>
    <w:rsid w:val="00CC6A1A"/>
    <w:rsid w:val="00CC7E74"/>
    <w:rsid w:val="00CD0754"/>
    <w:rsid w:val="00CD13E2"/>
    <w:rsid w:val="00CD1FEB"/>
    <w:rsid w:val="00CD23C6"/>
    <w:rsid w:val="00CD2817"/>
    <w:rsid w:val="00CD4BC5"/>
    <w:rsid w:val="00CD4BFD"/>
    <w:rsid w:val="00CD4E0F"/>
    <w:rsid w:val="00CD5841"/>
    <w:rsid w:val="00CD6995"/>
    <w:rsid w:val="00CD790B"/>
    <w:rsid w:val="00CE0F12"/>
    <w:rsid w:val="00CE13D4"/>
    <w:rsid w:val="00CE234A"/>
    <w:rsid w:val="00CE3994"/>
    <w:rsid w:val="00CE3DB0"/>
    <w:rsid w:val="00CE5459"/>
    <w:rsid w:val="00CE56D9"/>
    <w:rsid w:val="00CE5A6F"/>
    <w:rsid w:val="00CE6CF1"/>
    <w:rsid w:val="00CE701F"/>
    <w:rsid w:val="00CF1192"/>
    <w:rsid w:val="00CF1254"/>
    <w:rsid w:val="00CF133E"/>
    <w:rsid w:val="00CF2AE4"/>
    <w:rsid w:val="00CF2FC9"/>
    <w:rsid w:val="00CF4DB2"/>
    <w:rsid w:val="00CF56CA"/>
    <w:rsid w:val="00CF698E"/>
    <w:rsid w:val="00CF6CCC"/>
    <w:rsid w:val="00CF7997"/>
    <w:rsid w:val="00D02517"/>
    <w:rsid w:val="00D04A42"/>
    <w:rsid w:val="00D05019"/>
    <w:rsid w:val="00D05DB9"/>
    <w:rsid w:val="00D06CB8"/>
    <w:rsid w:val="00D071D3"/>
    <w:rsid w:val="00D10C05"/>
    <w:rsid w:val="00D120F5"/>
    <w:rsid w:val="00D1233F"/>
    <w:rsid w:val="00D12455"/>
    <w:rsid w:val="00D126E8"/>
    <w:rsid w:val="00D12DFF"/>
    <w:rsid w:val="00D1344B"/>
    <w:rsid w:val="00D14C31"/>
    <w:rsid w:val="00D14FDB"/>
    <w:rsid w:val="00D16CB6"/>
    <w:rsid w:val="00D17EE8"/>
    <w:rsid w:val="00D22B1D"/>
    <w:rsid w:val="00D22C0F"/>
    <w:rsid w:val="00D2401A"/>
    <w:rsid w:val="00D2446C"/>
    <w:rsid w:val="00D25898"/>
    <w:rsid w:val="00D27071"/>
    <w:rsid w:val="00D277CA"/>
    <w:rsid w:val="00D32EAA"/>
    <w:rsid w:val="00D333E6"/>
    <w:rsid w:val="00D35387"/>
    <w:rsid w:val="00D35F4F"/>
    <w:rsid w:val="00D361D0"/>
    <w:rsid w:val="00D37194"/>
    <w:rsid w:val="00D378DB"/>
    <w:rsid w:val="00D403BE"/>
    <w:rsid w:val="00D41AE8"/>
    <w:rsid w:val="00D41EAB"/>
    <w:rsid w:val="00D422EE"/>
    <w:rsid w:val="00D4257E"/>
    <w:rsid w:val="00D425DD"/>
    <w:rsid w:val="00D42979"/>
    <w:rsid w:val="00D43715"/>
    <w:rsid w:val="00D44A6C"/>
    <w:rsid w:val="00D461B1"/>
    <w:rsid w:val="00D4649A"/>
    <w:rsid w:val="00D5278E"/>
    <w:rsid w:val="00D528A5"/>
    <w:rsid w:val="00D52B32"/>
    <w:rsid w:val="00D5466E"/>
    <w:rsid w:val="00D5723B"/>
    <w:rsid w:val="00D573F3"/>
    <w:rsid w:val="00D6032E"/>
    <w:rsid w:val="00D6238B"/>
    <w:rsid w:val="00D63230"/>
    <w:rsid w:val="00D634C8"/>
    <w:rsid w:val="00D63592"/>
    <w:rsid w:val="00D64622"/>
    <w:rsid w:val="00D64CDD"/>
    <w:rsid w:val="00D65EC2"/>
    <w:rsid w:val="00D709B3"/>
    <w:rsid w:val="00D70BF6"/>
    <w:rsid w:val="00D712E4"/>
    <w:rsid w:val="00D71535"/>
    <w:rsid w:val="00D72D7F"/>
    <w:rsid w:val="00D7305A"/>
    <w:rsid w:val="00D730B1"/>
    <w:rsid w:val="00D73ED4"/>
    <w:rsid w:val="00D74A2C"/>
    <w:rsid w:val="00D750F8"/>
    <w:rsid w:val="00D756B0"/>
    <w:rsid w:val="00D80452"/>
    <w:rsid w:val="00D80688"/>
    <w:rsid w:val="00D8071B"/>
    <w:rsid w:val="00D81951"/>
    <w:rsid w:val="00D828EA"/>
    <w:rsid w:val="00D82B37"/>
    <w:rsid w:val="00D8428F"/>
    <w:rsid w:val="00D84321"/>
    <w:rsid w:val="00D859B8"/>
    <w:rsid w:val="00D85A36"/>
    <w:rsid w:val="00D86077"/>
    <w:rsid w:val="00D87813"/>
    <w:rsid w:val="00D87C4A"/>
    <w:rsid w:val="00D87DD4"/>
    <w:rsid w:val="00D9011F"/>
    <w:rsid w:val="00D91005"/>
    <w:rsid w:val="00D91123"/>
    <w:rsid w:val="00D91C5A"/>
    <w:rsid w:val="00D92367"/>
    <w:rsid w:val="00D936FA"/>
    <w:rsid w:val="00D94597"/>
    <w:rsid w:val="00D94B4E"/>
    <w:rsid w:val="00D9589F"/>
    <w:rsid w:val="00D96D0D"/>
    <w:rsid w:val="00D97841"/>
    <w:rsid w:val="00D97AEB"/>
    <w:rsid w:val="00DA0587"/>
    <w:rsid w:val="00DA0B72"/>
    <w:rsid w:val="00DA0CA4"/>
    <w:rsid w:val="00DA1D01"/>
    <w:rsid w:val="00DA1FAC"/>
    <w:rsid w:val="00DA20B7"/>
    <w:rsid w:val="00DA3C5D"/>
    <w:rsid w:val="00DA447C"/>
    <w:rsid w:val="00DA56B7"/>
    <w:rsid w:val="00DA63B4"/>
    <w:rsid w:val="00DA664C"/>
    <w:rsid w:val="00DA6871"/>
    <w:rsid w:val="00DA7B37"/>
    <w:rsid w:val="00DA7F52"/>
    <w:rsid w:val="00DB0392"/>
    <w:rsid w:val="00DB1D7E"/>
    <w:rsid w:val="00DB1FC7"/>
    <w:rsid w:val="00DB22FB"/>
    <w:rsid w:val="00DB3046"/>
    <w:rsid w:val="00DB3E13"/>
    <w:rsid w:val="00DB456F"/>
    <w:rsid w:val="00DB4EDC"/>
    <w:rsid w:val="00DB74C5"/>
    <w:rsid w:val="00DC098B"/>
    <w:rsid w:val="00DC0C42"/>
    <w:rsid w:val="00DC1258"/>
    <w:rsid w:val="00DC13BD"/>
    <w:rsid w:val="00DC19BF"/>
    <w:rsid w:val="00DC252E"/>
    <w:rsid w:val="00DC2DD7"/>
    <w:rsid w:val="00DC31BD"/>
    <w:rsid w:val="00DC3692"/>
    <w:rsid w:val="00DC3A7F"/>
    <w:rsid w:val="00DC4A9F"/>
    <w:rsid w:val="00DC4B43"/>
    <w:rsid w:val="00DC5CBB"/>
    <w:rsid w:val="00DC68FD"/>
    <w:rsid w:val="00DC7507"/>
    <w:rsid w:val="00DC7912"/>
    <w:rsid w:val="00DC7A5A"/>
    <w:rsid w:val="00DD04A7"/>
    <w:rsid w:val="00DD0BED"/>
    <w:rsid w:val="00DD4FE3"/>
    <w:rsid w:val="00DD546F"/>
    <w:rsid w:val="00DD5DE2"/>
    <w:rsid w:val="00DD6A80"/>
    <w:rsid w:val="00DD72F0"/>
    <w:rsid w:val="00DE30B4"/>
    <w:rsid w:val="00DE31AB"/>
    <w:rsid w:val="00DE31C4"/>
    <w:rsid w:val="00DE3298"/>
    <w:rsid w:val="00DE38FE"/>
    <w:rsid w:val="00DE39DE"/>
    <w:rsid w:val="00DE3EB0"/>
    <w:rsid w:val="00DE4214"/>
    <w:rsid w:val="00DE53D5"/>
    <w:rsid w:val="00DE55DD"/>
    <w:rsid w:val="00DE6192"/>
    <w:rsid w:val="00DE6BD6"/>
    <w:rsid w:val="00DE7EBF"/>
    <w:rsid w:val="00DF05BE"/>
    <w:rsid w:val="00DF078F"/>
    <w:rsid w:val="00DF2121"/>
    <w:rsid w:val="00DF4737"/>
    <w:rsid w:val="00DF6440"/>
    <w:rsid w:val="00DF64D8"/>
    <w:rsid w:val="00DF668F"/>
    <w:rsid w:val="00DF7E2E"/>
    <w:rsid w:val="00E00F56"/>
    <w:rsid w:val="00E01820"/>
    <w:rsid w:val="00E018A0"/>
    <w:rsid w:val="00E01B46"/>
    <w:rsid w:val="00E02488"/>
    <w:rsid w:val="00E02847"/>
    <w:rsid w:val="00E030AC"/>
    <w:rsid w:val="00E0353D"/>
    <w:rsid w:val="00E038FB"/>
    <w:rsid w:val="00E03D76"/>
    <w:rsid w:val="00E04347"/>
    <w:rsid w:val="00E047F8"/>
    <w:rsid w:val="00E06A6E"/>
    <w:rsid w:val="00E06B8C"/>
    <w:rsid w:val="00E0708E"/>
    <w:rsid w:val="00E0786F"/>
    <w:rsid w:val="00E10852"/>
    <w:rsid w:val="00E11424"/>
    <w:rsid w:val="00E11624"/>
    <w:rsid w:val="00E11F4E"/>
    <w:rsid w:val="00E123DC"/>
    <w:rsid w:val="00E128D1"/>
    <w:rsid w:val="00E138A8"/>
    <w:rsid w:val="00E142AB"/>
    <w:rsid w:val="00E14F53"/>
    <w:rsid w:val="00E15B3C"/>
    <w:rsid w:val="00E1651E"/>
    <w:rsid w:val="00E20F56"/>
    <w:rsid w:val="00E213ED"/>
    <w:rsid w:val="00E22512"/>
    <w:rsid w:val="00E22CE8"/>
    <w:rsid w:val="00E2322F"/>
    <w:rsid w:val="00E23DF1"/>
    <w:rsid w:val="00E24A57"/>
    <w:rsid w:val="00E24A5F"/>
    <w:rsid w:val="00E259B5"/>
    <w:rsid w:val="00E2651B"/>
    <w:rsid w:val="00E271CD"/>
    <w:rsid w:val="00E30604"/>
    <w:rsid w:val="00E3103F"/>
    <w:rsid w:val="00E31E4E"/>
    <w:rsid w:val="00E329B4"/>
    <w:rsid w:val="00E32D26"/>
    <w:rsid w:val="00E33630"/>
    <w:rsid w:val="00E337F2"/>
    <w:rsid w:val="00E33E06"/>
    <w:rsid w:val="00E34022"/>
    <w:rsid w:val="00E35A90"/>
    <w:rsid w:val="00E364D3"/>
    <w:rsid w:val="00E378BE"/>
    <w:rsid w:val="00E40C74"/>
    <w:rsid w:val="00E41209"/>
    <w:rsid w:val="00E4393E"/>
    <w:rsid w:val="00E448BA"/>
    <w:rsid w:val="00E44A8E"/>
    <w:rsid w:val="00E46796"/>
    <w:rsid w:val="00E47339"/>
    <w:rsid w:val="00E47A11"/>
    <w:rsid w:val="00E506FD"/>
    <w:rsid w:val="00E51439"/>
    <w:rsid w:val="00E51673"/>
    <w:rsid w:val="00E516B9"/>
    <w:rsid w:val="00E51EC6"/>
    <w:rsid w:val="00E523FC"/>
    <w:rsid w:val="00E5251F"/>
    <w:rsid w:val="00E527D3"/>
    <w:rsid w:val="00E52FC1"/>
    <w:rsid w:val="00E53085"/>
    <w:rsid w:val="00E530F7"/>
    <w:rsid w:val="00E53889"/>
    <w:rsid w:val="00E547B3"/>
    <w:rsid w:val="00E54FAC"/>
    <w:rsid w:val="00E555BB"/>
    <w:rsid w:val="00E560E6"/>
    <w:rsid w:val="00E56B12"/>
    <w:rsid w:val="00E575F7"/>
    <w:rsid w:val="00E578F0"/>
    <w:rsid w:val="00E62007"/>
    <w:rsid w:val="00E628F0"/>
    <w:rsid w:val="00E62C91"/>
    <w:rsid w:val="00E648A5"/>
    <w:rsid w:val="00E65802"/>
    <w:rsid w:val="00E66FAD"/>
    <w:rsid w:val="00E66FC9"/>
    <w:rsid w:val="00E672C0"/>
    <w:rsid w:val="00E674A1"/>
    <w:rsid w:val="00E7058C"/>
    <w:rsid w:val="00E70AF5"/>
    <w:rsid w:val="00E70CF7"/>
    <w:rsid w:val="00E7393B"/>
    <w:rsid w:val="00E73BA8"/>
    <w:rsid w:val="00E73ECF"/>
    <w:rsid w:val="00E74E55"/>
    <w:rsid w:val="00E7505A"/>
    <w:rsid w:val="00E76B1D"/>
    <w:rsid w:val="00E77FD3"/>
    <w:rsid w:val="00E80CDE"/>
    <w:rsid w:val="00E81F6F"/>
    <w:rsid w:val="00E8201E"/>
    <w:rsid w:val="00E82FBA"/>
    <w:rsid w:val="00E83251"/>
    <w:rsid w:val="00E838A8"/>
    <w:rsid w:val="00E84B9B"/>
    <w:rsid w:val="00E877BC"/>
    <w:rsid w:val="00E902F0"/>
    <w:rsid w:val="00E9032E"/>
    <w:rsid w:val="00E90F9A"/>
    <w:rsid w:val="00E91356"/>
    <w:rsid w:val="00E9183D"/>
    <w:rsid w:val="00E922B6"/>
    <w:rsid w:val="00E92F48"/>
    <w:rsid w:val="00E93359"/>
    <w:rsid w:val="00E94E07"/>
    <w:rsid w:val="00E952F7"/>
    <w:rsid w:val="00E96056"/>
    <w:rsid w:val="00E97725"/>
    <w:rsid w:val="00EA00FB"/>
    <w:rsid w:val="00EA1CBB"/>
    <w:rsid w:val="00EA248A"/>
    <w:rsid w:val="00EA3E73"/>
    <w:rsid w:val="00EA40E6"/>
    <w:rsid w:val="00EA5AA6"/>
    <w:rsid w:val="00EA6A23"/>
    <w:rsid w:val="00EA6BF8"/>
    <w:rsid w:val="00EA7176"/>
    <w:rsid w:val="00EA79CA"/>
    <w:rsid w:val="00EB12D8"/>
    <w:rsid w:val="00EB278F"/>
    <w:rsid w:val="00EB5A5F"/>
    <w:rsid w:val="00EB5EE9"/>
    <w:rsid w:val="00EC0D4B"/>
    <w:rsid w:val="00EC10D9"/>
    <w:rsid w:val="00EC123C"/>
    <w:rsid w:val="00EC154D"/>
    <w:rsid w:val="00EC2C44"/>
    <w:rsid w:val="00EC395C"/>
    <w:rsid w:val="00EC3E3A"/>
    <w:rsid w:val="00EC456A"/>
    <w:rsid w:val="00EC4726"/>
    <w:rsid w:val="00EC5372"/>
    <w:rsid w:val="00EC5727"/>
    <w:rsid w:val="00EC655C"/>
    <w:rsid w:val="00EC7E35"/>
    <w:rsid w:val="00ED031C"/>
    <w:rsid w:val="00ED1475"/>
    <w:rsid w:val="00ED43BB"/>
    <w:rsid w:val="00ED6F70"/>
    <w:rsid w:val="00ED7520"/>
    <w:rsid w:val="00ED7588"/>
    <w:rsid w:val="00EE01C0"/>
    <w:rsid w:val="00EE057A"/>
    <w:rsid w:val="00EE18AA"/>
    <w:rsid w:val="00EE1CE4"/>
    <w:rsid w:val="00EE1DF1"/>
    <w:rsid w:val="00EE244F"/>
    <w:rsid w:val="00EE3AFF"/>
    <w:rsid w:val="00EE43F5"/>
    <w:rsid w:val="00EE4D7C"/>
    <w:rsid w:val="00EE5A8A"/>
    <w:rsid w:val="00EE64FE"/>
    <w:rsid w:val="00EF0649"/>
    <w:rsid w:val="00EF071B"/>
    <w:rsid w:val="00EF07DA"/>
    <w:rsid w:val="00EF07FB"/>
    <w:rsid w:val="00EF0E2D"/>
    <w:rsid w:val="00EF1C14"/>
    <w:rsid w:val="00EF1E33"/>
    <w:rsid w:val="00EF1F8E"/>
    <w:rsid w:val="00EF44A4"/>
    <w:rsid w:val="00EF6EDC"/>
    <w:rsid w:val="00F000B8"/>
    <w:rsid w:val="00F005CD"/>
    <w:rsid w:val="00F01FDC"/>
    <w:rsid w:val="00F020AC"/>
    <w:rsid w:val="00F02A19"/>
    <w:rsid w:val="00F02E79"/>
    <w:rsid w:val="00F03D21"/>
    <w:rsid w:val="00F042AA"/>
    <w:rsid w:val="00F04815"/>
    <w:rsid w:val="00F06F41"/>
    <w:rsid w:val="00F0714C"/>
    <w:rsid w:val="00F07406"/>
    <w:rsid w:val="00F101DD"/>
    <w:rsid w:val="00F1066F"/>
    <w:rsid w:val="00F10BFA"/>
    <w:rsid w:val="00F10E7F"/>
    <w:rsid w:val="00F11497"/>
    <w:rsid w:val="00F13907"/>
    <w:rsid w:val="00F15F3C"/>
    <w:rsid w:val="00F16B5C"/>
    <w:rsid w:val="00F1715C"/>
    <w:rsid w:val="00F2043F"/>
    <w:rsid w:val="00F210C0"/>
    <w:rsid w:val="00F2165E"/>
    <w:rsid w:val="00F2261F"/>
    <w:rsid w:val="00F229F5"/>
    <w:rsid w:val="00F22DE5"/>
    <w:rsid w:val="00F2375F"/>
    <w:rsid w:val="00F245C7"/>
    <w:rsid w:val="00F2465D"/>
    <w:rsid w:val="00F24E30"/>
    <w:rsid w:val="00F25BFC"/>
    <w:rsid w:val="00F25E99"/>
    <w:rsid w:val="00F26A85"/>
    <w:rsid w:val="00F274DB"/>
    <w:rsid w:val="00F302E6"/>
    <w:rsid w:val="00F311AF"/>
    <w:rsid w:val="00F31A88"/>
    <w:rsid w:val="00F322A8"/>
    <w:rsid w:val="00F3246D"/>
    <w:rsid w:val="00F33B12"/>
    <w:rsid w:val="00F33DA5"/>
    <w:rsid w:val="00F34A98"/>
    <w:rsid w:val="00F34D02"/>
    <w:rsid w:val="00F352D5"/>
    <w:rsid w:val="00F364C1"/>
    <w:rsid w:val="00F404BA"/>
    <w:rsid w:val="00F40CEE"/>
    <w:rsid w:val="00F41CB1"/>
    <w:rsid w:val="00F4263B"/>
    <w:rsid w:val="00F4392D"/>
    <w:rsid w:val="00F454F7"/>
    <w:rsid w:val="00F4796D"/>
    <w:rsid w:val="00F50313"/>
    <w:rsid w:val="00F50E03"/>
    <w:rsid w:val="00F531CE"/>
    <w:rsid w:val="00F539EC"/>
    <w:rsid w:val="00F54A85"/>
    <w:rsid w:val="00F5661F"/>
    <w:rsid w:val="00F613C7"/>
    <w:rsid w:val="00F62D72"/>
    <w:rsid w:val="00F62E3E"/>
    <w:rsid w:val="00F63663"/>
    <w:rsid w:val="00F63CBA"/>
    <w:rsid w:val="00F64BB5"/>
    <w:rsid w:val="00F671CA"/>
    <w:rsid w:val="00F674D6"/>
    <w:rsid w:val="00F715D0"/>
    <w:rsid w:val="00F7240D"/>
    <w:rsid w:val="00F72F19"/>
    <w:rsid w:val="00F733FC"/>
    <w:rsid w:val="00F74AD5"/>
    <w:rsid w:val="00F74DD7"/>
    <w:rsid w:val="00F7567B"/>
    <w:rsid w:val="00F75CAD"/>
    <w:rsid w:val="00F75DA7"/>
    <w:rsid w:val="00F76A8B"/>
    <w:rsid w:val="00F77DF2"/>
    <w:rsid w:val="00F810F3"/>
    <w:rsid w:val="00F82AF3"/>
    <w:rsid w:val="00F83294"/>
    <w:rsid w:val="00F83AAF"/>
    <w:rsid w:val="00F8459C"/>
    <w:rsid w:val="00F8543B"/>
    <w:rsid w:val="00F85DE2"/>
    <w:rsid w:val="00F8770D"/>
    <w:rsid w:val="00F878B3"/>
    <w:rsid w:val="00F9090A"/>
    <w:rsid w:val="00F90ADD"/>
    <w:rsid w:val="00F90E73"/>
    <w:rsid w:val="00F91F18"/>
    <w:rsid w:val="00F9334B"/>
    <w:rsid w:val="00F93731"/>
    <w:rsid w:val="00F940BB"/>
    <w:rsid w:val="00F952DA"/>
    <w:rsid w:val="00F953A0"/>
    <w:rsid w:val="00F956B2"/>
    <w:rsid w:val="00F95931"/>
    <w:rsid w:val="00F97444"/>
    <w:rsid w:val="00F977A7"/>
    <w:rsid w:val="00FA0853"/>
    <w:rsid w:val="00FA0966"/>
    <w:rsid w:val="00FA0FA4"/>
    <w:rsid w:val="00FA1FB8"/>
    <w:rsid w:val="00FA23FB"/>
    <w:rsid w:val="00FA2B9E"/>
    <w:rsid w:val="00FA36B6"/>
    <w:rsid w:val="00FA4A08"/>
    <w:rsid w:val="00FA4BFF"/>
    <w:rsid w:val="00FA5281"/>
    <w:rsid w:val="00FA7EDC"/>
    <w:rsid w:val="00FB00C3"/>
    <w:rsid w:val="00FB1FB8"/>
    <w:rsid w:val="00FB204C"/>
    <w:rsid w:val="00FB2EA2"/>
    <w:rsid w:val="00FB3AA8"/>
    <w:rsid w:val="00FB51C0"/>
    <w:rsid w:val="00FB69E7"/>
    <w:rsid w:val="00FB6D74"/>
    <w:rsid w:val="00FB6E4B"/>
    <w:rsid w:val="00FC078E"/>
    <w:rsid w:val="00FC1462"/>
    <w:rsid w:val="00FC1C5C"/>
    <w:rsid w:val="00FC2664"/>
    <w:rsid w:val="00FC2AA4"/>
    <w:rsid w:val="00FC303F"/>
    <w:rsid w:val="00FC334C"/>
    <w:rsid w:val="00FC38E6"/>
    <w:rsid w:val="00FC4BA8"/>
    <w:rsid w:val="00FC513F"/>
    <w:rsid w:val="00FC6E9F"/>
    <w:rsid w:val="00FC7EC9"/>
    <w:rsid w:val="00FD0BCF"/>
    <w:rsid w:val="00FD1616"/>
    <w:rsid w:val="00FD2CD4"/>
    <w:rsid w:val="00FD3180"/>
    <w:rsid w:val="00FD566A"/>
    <w:rsid w:val="00FE06FC"/>
    <w:rsid w:val="00FE07A7"/>
    <w:rsid w:val="00FE120F"/>
    <w:rsid w:val="00FE152E"/>
    <w:rsid w:val="00FE1689"/>
    <w:rsid w:val="00FE24A8"/>
    <w:rsid w:val="00FE2AF2"/>
    <w:rsid w:val="00FE3B19"/>
    <w:rsid w:val="00FE4104"/>
    <w:rsid w:val="00FE4BD8"/>
    <w:rsid w:val="00FE57BA"/>
    <w:rsid w:val="00FE744C"/>
    <w:rsid w:val="00FE7657"/>
    <w:rsid w:val="00FE7BF2"/>
    <w:rsid w:val="00FF0032"/>
    <w:rsid w:val="00FF072B"/>
    <w:rsid w:val="00FF0D8C"/>
    <w:rsid w:val="00FF16A8"/>
    <w:rsid w:val="00FF3DDC"/>
    <w:rsid w:val="00FF4935"/>
    <w:rsid w:val="00FF517D"/>
    <w:rsid w:val="00FF53DB"/>
    <w:rsid w:val="00FF5DAC"/>
    <w:rsid w:val="00FF7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79046E01"/>
  <w15:docId w15:val="{DBBB5656-FD0B-4FD3-AEBD-5D4F80530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44F"/>
    <w:rPr>
      <w:lang w:val="en-US"/>
    </w:rPr>
  </w:style>
  <w:style w:type="paragraph" w:styleId="1">
    <w:name w:val="heading 1"/>
    <w:basedOn w:val="a"/>
    <w:next w:val="a"/>
    <w:link w:val="11"/>
    <w:uiPriority w:val="99"/>
    <w:qFormat/>
    <w:rsid w:val="00541D54"/>
    <w:pPr>
      <w:keepNext/>
      <w:spacing w:before="240" w:after="60"/>
      <w:outlineLvl w:val="0"/>
    </w:pPr>
    <w:rPr>
      <w:rFonts w:ascii="Arial" w:hAnsi="Arial" w:cs="Arial"/>
      <w:b/>
      <w:bCs/>
      <w:kern w:val="32"/>
      <w:sz w:val="32"/>
      <w:szCs w:val="32"/>
    </w:rPr>
  </w:style>
  <w:style w:type="paragraph" w:styleId="2">
    <w:name w:val="heading 2"/>
    <w:basedOn w:val="a"/>
    <w:next w:val="a"/>
    <w:link w:val="21"/>
    <w:uiPriority w:val="99"/>
    <w:qFormat/>
    <w:rsid w:val="00541D54"/>
    <w:pPr>
      <w:keepNext/>
      <w:numPr>
        <w:ilvl w:val="1"/>
        <w:numId w:val="3"/>
      </w:numPr>
      <w:suppressAutoHyphens/>
      <w:spacing w:before="240" w:after="60"/>
      <w:outlineLvl w:val="1"/>
    </w:pPr>
    <w:rPr>
      <w:rFonts w:ascii="Arial" w:hAnsi="Arial" w:cs="Arial"/>
      <w:b/>
      <w:bCs/>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541D54"/>
    <w:rPr>
      <w:rFonts w:ascii="Cambria" w:hAnsi="Cambria" w:cs="Cambria"/>
      <w:b/>
      <w:bCs/>
      <w:kern w:val="32"/>
      <w:sz w:val="32"/>
      <w:szCs w:val="32"/>
      <w:lang w:val="en-US"/>
    </w:rPr>
  </w:style>
  <w:style w:type="character" w:customStyle="1" w:styleId="21">
    <w:name w:val="Заголовок 2 Знак1"/>
    <w:link w:val="2"/>
    <w:uiPriority w:val="99"/>
    <w:locked/>
    <w:rsid w:val="00541D54"/>
    <w:rPr>
      <w:rFonts w:ascii="Arial" w:hAnsi="Arial" w:cs="Arial"/>
      <w:b/>
      <w:bCs/>
      <w:sz w:val="24"/>
      <w:szCs w:val="24"/>
      <w:lang w:val="ru-RU" w:eastAsia="ar-SA" w:bidi="ar-SA"/>
    </w:rPr>
  </w:style>
  <w:style w:type="character" w:customStyle="1" w:styleId="11">
    <w:name w:val="Заголовок 1 Знак1"/>
    <w:link w:val="1"/>
    <w:uiPriority w:val="99"/>
    <w:locked/>
    <w:rsid w:val="00541D54"/>
    <w:rPr>
      <w:rFonts w:ascii="Arial" w:hAnsi="Arial" w:cs="Arial"/>
      <w:b/>
      <w:bCs/>
      <w:kern w:val="32"/>
      <w:sz w:val="32"/>
      <w:szCs w:val="32"/>
      <w:lang w:val="en-US"/>
    </w:rPr>
  </w:style>
  <w:style w:type="paragraph" w:customStyle="1" w:styleId="ConsPlusNonformat">
    <w:name w:val="ConsPlusNonformat"/>
    <w:uiPriority w:val="99"/>
    <w:rsid w:val="00EE244F"/>
    <w:pPr>
      <w:widowControl w:val="0"/>
      <w:autoSpaceDE w:val="0"/>
      <w:autoSpaceDN w:val="0"/>
      <w:adjustRightInd w:val="0"/>
    </w:pPr>
    <w:rPr>
      <w:rFonts w:ascii="Courier New" w:hAnsi="Courier New" w:cs="Courier New"/>
    </w:rPr>
  </w:style>
  <w:style w:type="paragraph" w:customStyle="1" w:styleId="ConsPlusCell">
    <w:name w:val="ConsPlusCell"/>
    <w:link w:val="ConsPlusCell0"/>
    <w:uiPriority w:val="99"/>
    <w:rsid w:val="00EE244F"/>
    <w:pPr>
      <w:autoSpaceDE w:val="0"/>
      <w:autoSpaceDN w:val="0"/>
      <w:adjustRightInd w:val="0"/>
    </w:pPr>
    <w:rPr>
      <w:sz w:val="28"/>
      <w:szCs w:val="28"/>
    </w:rPr>
  </w:style>
  <w:style w:type="paragraph" w:customStyle="1" w:styleId="ConsPlusNormal">
    <w:name w:val="ConsPlusNormal"/>
    <w:link w:val="ConsPlusNormal0"/>
    <w:uiPriority w:val="99"/>
    <w:rsid w:val="0036511D"/>
    <w:pPr>
      <w:widowControl w:val="0"/>
      <w:autoSpaceDE w:val="0"/>
      <w:autoSpaceDN w:val="0"/>
      <w:adjustRightInd w:val="0"/>
      <w:ind w:firstLine="720"/>
    </w:pPr>
    <w:rPr>
      <w:rFonts w:ascii="Arial" w:hAnsi="Arial" w:cs="Arial"/>
      <w:sz w:val="22"/>
      <w:szCs w:val="22"/>
    </w:rPr>
  </w:style>
  <w:style w:type="character" w:customStyle="1" w:styleId="ConsPlusNormal0">
    <w:name w:val="ConsPlusNormal Знак"/>
    <w:link w:val="ConsPlusNormal"/>
    <w:uiPriority w:val="99"/>
    <w:locked/>
    <w:rsid w:val="0036511D"/>
    <w:rPr>
      <w:rFonts w:ascii="Arial" w:hAnsi="Arial" w:cs="Arial"/>
      <w:sz w:val="22"/>
      <w:szCs w:val="22"/>
      <w:lang w:val="ru-RU" w:eastAsia="ru-RU"/>
    </w:rPr>
  </w:style>
  <w:style w:type="paragraph" w:customStyle="1" w:styleId="ConsPlusTitle">
    <w:name w:val="ConsPlusTitle"/>
    <w:uiPriority w:val="99"/>
    <w:rsid w:val="009E4FB9"/>
    <w:pPr>
      <w:widowControl w:val="0"/>
      <w:autoSpaceDE w:val="0"/>
      <w:autoSpaceDN w:val="0"/>
      <w:adjustRightInd w:val="0"/>
    </w:pPr>
    <w:rPr>
      <w:rFonts w:ascii="Arial" w:hAnsi="Arial" w:cs="Arial"/>
      <w:b/>
      <w:bCs/>
    </w:rPr>
  </w:style>
  <w:style w:type="paragraph" w:customStyle="1" w:styleId="a3">
    <w:name w:val="Содержимое таблицы"/>
    <w:basedOn w:val="a"/>
    <w:uiPriority w:val="99"/>
    <w:rsid w:val="00B605BF"/>
    <w:pPr>
      <w:widowControl w:val="0"/>
      <w:suppressLineNumbers/>
      <w:suppressAutoHyphens/>
    </w:pPr>
    <w:rPr>
      <w:sz w:val="24"/>
      <w:szCs w:val="24"/>
      <w:lang w:val="ru-RU"/>
    </w:rPr>
  </w:style>
  <w:style w:type="paragraph" w:styleId="a4">
    <w:name w:val="header"/>
    <w:basedOn w:val="a"/>
    <w:link w:val="a5"/>
    <w:uiPriority w:val="99"/>
    <w:rsid w:val="005A52BF"/>
    <w:pPr>
      <w:tabs>
        <w:tab w:val="center" w:pos="4677"/>
        <w:tab w:val="right" w:pos="9355"/>
      </w:tabs>
    </w:pPr>
    <w:rPr>
      <w:sz w:val="24"/>
      <w:szCs w:val="24"/>
      <w:lang w:val="ru-RU"/>
    </w:rPr>
  </w:style>
  <w:style w:type="character" w:customStyle="1" w:styleId="a5">
    <w:name w:val="Верхний колонтитул Знак"/>
    <w:link w:val="a4"/>
    <w:uiPriority w:val="99"/>
    <w:locked/>
    <w:rsid w:val="005A52BF"/>
    <w:rPr>
      <w:sz w:val="24"/>
      <w:szCs w:val="24"/>
    </w:rPr>
  </w:style>
  <w:style w:type="character" w:customStyle="1" w:styleId="10">
    <w:name w:val="Верхний колонтитул Знак1"/>
    <w:uiPriority w:val="99"/>
    <w:locked/>
    <w:rsid w:val="00A25810"/>
    <w:rPr>
      <w:sz w:val="24"/>
      <w:szCs w:val="24"/>
      <w:lang w:val="ru-RU" w:eastAsia="ru-RU"/>
    </w:rPr>
  </w:style>
  <w:style w:type="character" w:styleId="a6">
    <w:name w:val="page number"/>
    <w:basedOn w:val="a0"/>
    <w:uiPriority w:val="99"/>
    <w:rsid w:val="00A25810"/>
  </w:style>
  <w:style w:type="character" w:customStyle="1" w:styleId="12">
    <w:name w:val="Заголовок 1 Знак"/>
    <w:uiPriority w:val="99"/>
    <w:rsid w:val="00541D54"/>
    <w:rPr>
      <w:rFonts w:ascii="Cambria" w:hAnsi="Cambria" w:cs="Cambria"/>
      <w:b/>
      <w:bCs/>
      <w:kern w:val="32"/>
      <w:sz w:val="32"/>
      <w:szCs w:val="32"/>
      <w:lang w:val="en-US"/>
    </w:rPr>
  </w:style>
  <w:style w:type="character" w:customStyle="1" w:styleId="20">
    <w:name w:val="Заголовок 2 Знак"/>
    <w:uiPriority w:val="99"/>
    <w:rsid w:val="00541D54"/>
    <w:rPr>
      <w:rFonts w:ascii="Cambria" w:hAnsi="Cambria" w:cs="Cambria"/>
      <w:b/>
      <w:bCs/>
      <w:i/>
      <w:iCs/>
      <w:sz w:val="28"/>
      <w:szCs w:val="28"/>
      <w:lang w:val="en-US"/>
    </w:rPr>
  </w:style>
  <w:style w:type="paragraph" w:styleId="a7">
    <w:name w:val="List Paragraph"/>
    <w:basedOn w:val="a"/>
    <w:uiPriority w:val="99"/>
    <w:qFormat/>
    <w:rsid w:val="00541D54"/>
    <w:pPr>
      <w:spacing w:after="200" w:line="276" w:lineRule="auto"/>
      <w:ind w:left="720"/>
    </w:pPr>
    <w:rPr>
      <w:rFonts w:ascii="Calibri" w:hAnsi="Calibri" w:cs="Calibri"/>
      <w:sz w:val="22"/>
      <w:szCs w:val="22"/>
      <w:lang w:val="ru-RU"/>
    </w:rPr>
  </w:style>
  <w:style w:type="paragraph" w:styleId="a8">
    <w:name w:val="No Spacing"/>
    <w:uiPriority w:val="99"/>
    <w:qFormat/>
    <w:rsid w:val="00541D54"/>
    <w:rPr>
      <w:rFonts w:ascii="Calibri" w:hAnsi="Calibri" w:cs="Calibri"/>
      <w:sz w:val="22"/>
      <w:szCs w:val="22"/>
      <w:lang w:eastAsia="en-US"/>
    </w:rPr>
  </w:style>
  <w:style w:type="paragraph" w:styleId="a9">
    <w:name w:val="footer"/>
    <w:basedOn w:val="a"/>
    <w:link w:val="13"/>
    <w:uiPriority w:val="99"/>
    <w:rsid w:val="00541D54"/>
    <w:pPr>
      <w:tabs>
        <w:tab w:val="center" w:pos="4677"/>
        <w:tab w:val="right" w:pos="9355"/>
      </w:tabs>
    </w:pPr>
    <w:rPr>
      <w:rFonts w:ascii="Calibri" w:hAnsi="Calibri" w:cs="Calibri"/>
      <w:sz w:val="22"/>
      <w:szCs w:val="22"/>
      <w:lang w:val="ru-RU"/>
    </w:rPr>
  </w:style>
  <w:style w:type="character" w:customStyle="1" w:styleId="13">
    <w:name w:val="Нижний колонтитул Знак1"/>
    <w:link w:val="a9"/>
    <w:uiPriority w:val="99"/>
    <w:locked/>
    <w:rsid w:val="00541D54"/>
    <w:rPr>
      <w:rFonts w:ascii="Calibri" w:hAnsi="Calibri" w:cs="Calibri"/>
      <w:sz w:val="22"/>
      <w:szCs w:val="22"/>
    </w:rPr>
  </w:style>
  <w:style w:type="character" w:customStyle="1" w:styleId="aa">
    <w:name w:val="Нижний колонтитул Знак"/>
    <w:uiPriority w:val="99"/>
    <w:rsid w:val="00541D54"/>
    <w:rPr>
      <w:lang w:val="en-US"/>
    </w:rPr>
  </w:style>
  <w:style w:type="character" w:customStyle="1" w:styleId="8">
    <w:name w:val="Знак Знак8"/>
    <w:uiPriority w:val="99"/>
    <w:rsid w:val="00541D54"/>
    <w:rPr>
      <w:rFonts w:ascii="Cambria" w:hAnsi="Cambria" w:cs="Cambria"/>
      <w:b/>
      <w:bCs/>
      <w:color w:val="auto"/>
      <w:sz w:val="28"/>
      <w:szCs w:val="28"/>
    </w:rPr>
  </w:style>
  <w:style w:type="paragraph" w:customStyle="1" w:styleId="ConsNormal">
    <w:name w:val="ConsNormal"/>
    <w:uiPriority w:val="99"/>
    <w:rsid w:val="00541D54"/>
    <w:pPr>
      <w:ind w:firstLine="720"/>
    </w:pPr>
    <w:rPr>
      <w:rFonts w:ascii="Arial" w:hAnsi="Arial" w:cs="Arial"/>
      <w:sz w:val="22"/>
      <w:szCs w:val="22"/>
    </w:rPr>
  </w:style>
  <w:style w:type="paragraph" w:styleId="ab">
    <w:name w:val="Body Text Indent"/>
    <w:basedOn w:val="a"/>
    <w:link w:val="14"/>
    <w:uiPriority w:val="99"/>
    <w:rsid w:val="00541D54"/>
    <w:pPr>
      <w:ind w:firstLine="709"/>
      <w:jc w:val="both"/>
    </w:pPr>
    <w:rPr>
      <w:sz w:val="28"/>
      <w:szCs w:val="28"/>
      <w:lang w:val="ru-RU"/>
    </w:rPr>
  </w:style>
  <w:style w:type="character" w:customStyle="1" w:styleId="14">
    <w:name w:val="Основной текст с отступом Знак1"/>
    <w:link w:val="ab"/>
    <w:uiPriority w:val="99"/>
    <w:locked/>
    <w:rsid w:val="00541D54"/>
    <w:rPr>
      <w:sz w:val="28"/>
      <w:szCs w:val="28"/>
    </w:rPr>
  </w:style>
  <w:style w:type="character" w:customStyle="1" w:styleId="ac">
    <w:name w:val="Основной текст с отступом Знак"/>
    <w:uiPriority w:val="99"/>
    <w:rsid w:val="00541D54"/>
    <w:rPr>
      <w:lang w:val="en-US"/>
    </w:rPr>
  </w:style>
  <w:style w:type="character" w:styleId="ad">
    <w:name w:val="Strong"/>
    <w:uiPriority w:val="99"/>
    <w:qFormat/>
    <w:rsid w:val="00541D54"/>
    <w:rPr>
      <w:b/>
      <w:bCs/>
    </w:rPr>
  </w:style>
  <w:style w:type="character" w:styleId="ae">
    <w:name w:val="Hyperlink"/>
    <w:uiPriority w:val="99"/>
    <w:rsid w:val="00541D54"/>
    <w:rPr>
      <w:color w:val="0000FF"/>
      <w:u w:val="single"/>
    </w:rPr>
  </w:style>
  <w:style w:type="character" w:customStyle="1" w:styleId="WW8Num11z0">
    <w:name w:val="WW8Num11z0"/>
    <w:uiPriority w:val="99"/>
    <w:rsid w:val="00541D54"/>
    <w:rPr>
      <w:rFonts w:ascii="Symbol" w:hAnsi="Symbol" w:cs="Symbol"/>
    </w:rPr>
  </w:style>
  <w:style w:type="character" w:customStyle="1" w:styleId="WW8Num11z1">
    <w:name w:val="WW8Num11z1"/>
    <w:uiPriority w:val="99"/>
    <w:rsid w:val="00541D54"/>
    <w:rPr>
      <w:rFonts w:ascii="Courier New" w:hAnsi="Courier New" w:cs="Courier New"/>
    </w:rPr>
  </w:style>
  <w:style w:type="character" w:customStyle="1" w:styleId="WW8Num11z2">
    <w:name w:val="WW8Num11z2"/>
    <w:uiPriority w:val="99"/>
    <w:rsid w:val="00541D54"/>
    <w:rPr>
      <w:rFonts w:ascii="Wingdings" w:hAnsi="Wingdings" w:cs="Wingdings"/>
    </w:rPr>
  </w:style>
  <w:style w:type="character" w:customStyle="1" w:styleId="WW8Num13z0">
    <w:name w:val="WW8Num13z0"/>
    <w:uiPriority w:val="99"/>
    <w:rsid w:val="00541D54"/>
    <w:rPr>
      <w:rFonts w:ascii="Symbol" w:hAnsi="Symbol" w:cs="Symbol"/>
    </w:rPr>
  </w:style>
  <w:style w:type="character" w:customStyle="1" w:styleId="WW8Num13z1">
    <w:name w:val="WW8Num13z1"/>
    <w:uiPriority w:val="99"/>
    <w:rsid w:val="00541D54"/>
    <w:rPr>
      <w:rFonts w:ascii="Courier New" w:hAnsi="Courier New" w:cs="Courier New"/>
    </w:rPr>
  </w:style>
  <w:style w:type="character" w:customStyle="1" w:styleId="WW8Num13z2">
    <w:name w:val="WW8Num13z2"/>
    <w:uiPriority w:val="99"/>
    <w:rsid w:val="00541D54"/>
    <w:rPr>
      <w:rFonts w:ascii="Wingdings" w:hAnsi="Wingdings" w:cs="Wingdings"/>
    </w:rPr>
  </w:style>
  <w:style w:type="character" w:customStyle="1" w:styleId="WW8Num14z0">
    <w:name w:val="WW8Num14z0"/>
    <w:uiPriority w:val="99"/>
    <w:rsid w:val="00541D54"/>
    <w:rPr>
      <w:rFonts w:ascii="Symbol" w:hAnsi="Symbol" w:cs="Symbol"/>
    </w:rPr>
  </w:style>
  <w:style w:type="character" w:customStyle="1" w:styleId="WW8Num14z1">
    <w:name w:val="WW8Num14z1"/>
    <w:uiPriority w:val="99"/>
    <w:rsid w:val="00541D54"/>
    <w:rPr>
      <w:rFonts w:ascii="Courier New" w:hAnsi="Courier New" w:cs="Courier New"/>
    </w:rPr>
  </w:style>
  <w:style w:type="character" w:customStyle="1" w:styleId="WW8Num14z2">
    <w:name w:val="WW8Num14z2"/>
    <w:uiPriority w:val="99"/>
    <w:rsid w:val="00541D54"/>
    <w:rPr>
      <w:rFonts w:ascii="Wingdings" w:hAnsi="Wingdings" w:cs="Wingdings"/>
    </w:rPr>
  </w:style>
  <w:style w:type="character" w:customStyle="1" w:styleId="22">
    <w:name w:val="Основной шрифт абзаца2"/>
    <w:uiPriority w:val="99"/>
    <w:rsid w:val="00541D54"/>
  </w:style>
  <w:style w:type="character" w:customStyle="1" w:styleId="15">
    <w:name w:val="Основной шрифт абзаца1"/>
    <w:uiPriority w:val="99"/>
    <w:rsid w:val="00541D54"/>
  </w:style>
  <w:style w:type="character" w:customStyle="1" w:styleId="FontStyle49">
    <w:name w:val="Font Style49"/>
    <w:uiPriority w:val="99"/>
    <w:rsid w:val="00541D54"/>
    <w:rPr>
      <w:rFonts w:ascii="Times New Roman" w:hAnsi="Times New Roman" w:cs="Times New Roman"/>
      <w:sz w:val="26"/>
      <w:szCs w:val="26"/>
    </w:rPr>
  </w:style>
  <w:style w:type="character" w:customStyle="1" w:styleId="style31">
    <w:name w:val="style31"/>
    <w:uiPriority w:val="99"/>
    <w:rsid w:val="00541D54"/>
    <w:rPr>
      <w:rFonts w:ascii="Times New Roman" w:hAnsi="Times New Roman" w:cs="Times New Roman"/>
      <w:sz w:val="14"/>
      <w:szCs w:val="14"/>
    </w:rPr>
  </w:style>
  <w:style w:type="paragraph" w:styleId="af">
    <w:name w:val="Title"/>
    <w:basedOn w:val="a"/>
    <w:next w:val="af0"/>
    <w:link w:val="16"/>
    <w:uiPriority w:val="99"/>
    <w:qFormat/>
    <w:rsid w:val="00541D54"/>
    <w:pPr>
      <w:suppressAutoHyphens/>
      <w:spacing w:before="240" w:after="60"/>
      <w:jc w:val="center"/>
    </w:pPr>
    <w:rPr>
      <w:rFonts w:ascii="Arial" w:hAnsi="Arial" w:cs="Arial"/>
      <w:b/>
      <w:bCs/>
      <w:kern w:val="1"/>
      <w:sz w:val="32"/>
      <w:szCs w:val="32"/>
      <w:lang w:val="ru-RU" w:eastAsia="ar-SA"/>
    </w:rPr>
  </w:style>
  <w:style w:type="character" w:customStyle="1" w:styleId="TitleChar">
    <w:name w:val="Title Char"/>
    <w:uiPriority w:val="99"/>
    <w:locked/>
    <w:rsid w:val="00541D54"/>
    <w:rPr>
      <w:rFonts w:ascii="Cambria" w:hAnsi="Cambria" w:cs="Cambria"/>
      <w:b/>
      <w:bCs/>
      <w:kern w:val="28"/>
      <w:sz w:val="32"/>
      <w:szCs w:val="32"/>
      <w:lang w:val="en-US"/>
    </w:rPr>
  </w:style>
  <w:style w:type="paragraph" w:styleId="af1">
    <w:name w:val="Body Text"/>
    <w:basedOn w:val="a"/>
    <w:link w:val="17"/>
    <w:uiPriority w:val="99"/>
    <w:rsid w:val="00541D54"/>
    <w:pPr>
      <w:suppressAutoHyphens/>
      <w:jc w:val="both"/>
    </w:pPr>
    <w:rPr>
      <w:sz w:val="28"/>
      <w:szCs w:val="28"/>
      <w:lang w:val="ru-RU" w:eastAsia="ar-SA"/>
    </w:rPr>
  </w:style>
  <w:style w:type="character" w:customStyle="1" w:styleId="17">
    <w:name w:val="Основной текст Знак1"/>
    <w:link w:val="af1"/>
    <w:uiPriority w:val="99"/>
    <w:locked/>
    <w:rsid w:val="00541D54"/>
    <w:rPr>
      <w:sz w:val="28"/>
      <w:szCs w:val="28"/>
      <w:lang w:eastAsia="ar-SA" w:bidi="ar-SA"/>
    </w:rPr>
  </w:style>
  <w:style w:type="character" w:customStyle="1" w:styleId="af2">
    <w:name w:val="Основной текст Знак"/>
    <w:uiPriority w:val="99"/>
    <w:rsid w:val="00541D54"/>
    <w:rPr>
      <w:lang w:val="en-US"/>
    </w:rPr>
  </w:style>
  <w:style w:type="paragraph" w:styleId="af3">
    <w:name w:val="List"/>
    <w:basedOn w:val="af1"/>
    <w:uiPriority w:val="99"/>
    <w:rsid w:val="00541D54"/>
    <w:rPr>
      <w:rFonts w:ascii="Arial" w:hAnsi="Arial" w:cs="Arial"/>
    </w:rPr>
  </w:style>
  <w:style w:type="paragraph" w:customStyle="1" w:styleId="23">
    <w:name w:val="Название2"/>
    <w:basedOn w:val="a"/>
    <w:uiPriority w:val="99"/>
    <w:rsid w:val="00541D54"/>
    <w:pPr>
      <w:suppressLineNumbers/>
      <w:suppressAutoHyphens/>
      <w:spacing w:before="120" w:after="120"/>
    </w:pPr>
    <w:rPr>
      <w:i/>
      <w:iCs/>
      <w:sz w:val="24"/>
      <w:szCs w:val="24"/>
      <w:lang w:val="ru-RU" w:eastAsia="ar-SA"/>
    </w:rPr>
  </w:style>
  <w:style w:type="paragraph" w:customStyle="1" w:styleId="24">
    <w:name w:val="Указатель2"/>
    <w:basedOn w:val="a"/>
    <w:uiPriority w:val="99"/>
    <w:rsid w:val="00541D54"/>
    <w:pPr>
      <w:suppressLineNumbers/>
      <w:suppressAutoHyphens/>
    </w:pPr>
    <w:rPr>
      <w:sz w:val="24"/>
      <w:szCs w:val="24"/>
      <w:lang w:val="ru-RU" w:eastAsia="ar-SA"/>
    </w:rPr>
  </w:style>
  <w:style w:type="paragraph" w:customStyle="1" w:styleId="af4">
    <w:name w:val="Знак Знак Знак Знак Знак Знак Знак Знак Знак"/>
    <w:basedOn w:val="a"/>
    <w:uiPriority w:val="99"/>
    <w:rsid w:val="00541D54"/>
    <w:pPr>
      <w:suppressAutoHyphens/>
      <w:spacing w:before="280" w:after="280"/>
    </w:pPr>
    <w:rPr>
      <w:rFonts w:ascii="Tahoma" w:hAnsi="Tahoma" w:cs="Tahoma"/>
      <w:lang w:eastAsia="ar-SA"/>
    </w:rPr>
  </w:style>
  <w:style w:type="paragraph" w:customStyle="1" w:styleId="25">
    <w:name w:val="Знак2 Знак Знак"/>
    <w:basedOn w:val="a"/>
    <w:uiPriority w:val="99"/>
    <w:rsid w:val="00541D54"/>
    <w:pPr>
      <w:suppressAutoHyphens/>
      <w:spacing w:after="160" w:line="240" w:lineRule="exact"/>
      <w:ind w:left="540"/>
    </w:pPr>
    <w:rPr>
      <w:rFonts w:eastAsia="SimSun"/>
      <w:b/>
      <w:bCs/>
      <w:sz w:val="32"/>
      <w:szCs w:val="32"/>
      <w:lang w:val="ru-RU" w:eastAsia="ar-SA"/>
    </w:rPr>
  </w:style>
  <w:style w:type="paragraph" w:customStyle="1" w:styleId="af5">
    <w:name w:val="Знак Знак Знак Знак Знак Знак"/>
    <w:basedOn w:val="a"/>
    <w:uiPriority w:val="99"/>
    <w:rsid w:val="00541D54"/>
    <w:pPr>
      <w:suppressAutoHyphens/>
      <w:spacing w:before="280" w:after="280"/>
    </w:pPr>
    <w:rPr>
      <w:rFonts w:ascii="Tahoma" w:hAnsi="Tahoma" w:cs="Tahoma"/>
      <w:lang w:eastAsia="ar-SA"/>
    </w:rPr>
  </w:style>
  <w:style w:type="paragraph" w:styleId="af6">
    <w:name w:val="Normal (Web)"/>
    <w:basedOn w:val="a"/>
    <w:uiPriority w:val="99"/>
    <w:rsid w:val="00541D54"/>
    <w:pPr>
      <w:suppressAutoHyphens/>
      <w:spacing w:before="63" w:after="63"/>
      <w:ind w:firstLine="63"/>
    </w:pPr>
    <w:rPr>
      <w:rFonts w:ascii="Arial" w:hAnsi="Arial" w:cs="Arial"/>
      <w:sz w:val="24"/>
      <w:szCs w:val="24"/>
      <w:lang w:val="ru-RU" w:eastAsia="ar-SA"/>
    </w:rPr>
  </w:style>
  <w:style w:type="paragraph" w:customStyle="1" w:styleId="18">
    <w:name w:val="Название1"/>
    <w:basedOn w:val="a"/>
    <w:uiPriority w:val="99"/>
    <w:rsid w:val="00541D54"/>
    <w:pPr>
      <w:suppressLineNumbers/>
      <w:suppressAutoHyphens/>
      <w:spacing w:before="120" w:after="120"/>
    </w:pPr>
    <w:rPr>
      <w:rFonts w:ascii="Arial" w:hAnsi="Arial" w:cs="Arial"/>
      <w:i/>
      <w:iCs/>
      <w:lang w:val="ru-RU" w:eastAsia="ar-SA"/>
    </w:rPr>
  </w:style>
  <w:style w:type="paragraph" w:customStyle="1" w:styleId="19">
    <w:name w:val="Указатель1"/>
    <w:basedOn w:val="a"/>
    <w:uiPriority w:val="99"/>
    <w:rsid w:val="00541D54"/>
    <w:pPr>
      <w:suppressLineNumbers/>
      <w:suppressAutoHyphens/>
    </w:pPr>
    <w:rPr>
      <w:rFonts w:ascii="Arial" w:hAnsi="Arial" w:cs="Arial"/>
      <w:sz w:val="24"/>
      <w:szCs w:val="24"/>
      <w:lang w:val="ru-RU" w:eastAsia="ar-SA"/>
    </w:rPr>
  </w:style>
  <w:style w:type="paragraph" w:customStyle="1" w:styleId="af7">
    <w:name w:val="Знак Знак Знак Знак Знак Знак Знак"/>
    <w:basedOn w:val="a"/>
    <w:uiPriority w:val="99"/>
    <w:rsid w:val="00541D54"/>
    <w:pPr>
      <w:suppressAutoHyphens/>
      <w:spacing w:before="280" w:after="280"/>
    </w:pPr>
    <w:rPr>
      <w:rFonts w:ascii="Tahoma" w:hAnsi="Tahoma" w:cs="Tahoma"/>
      <w:lang w:eastAsia="ar-SA"/>
    </w:rPr>
  </w:style>
  <w:style w:type="paragraph" w:customStyle="1" w:styleId="af8">
    <w:name w:val="Знак Знак Знак Знак Знак Знак Знак Знак Знак Знак"/>
    <w:basedOn w:val="a"/>
    <w:uiPriority w:val="99"/>
    <w:rsid w:val="00541D54"/>
    <w:pPr>
      <w:suppressAutoHyphens/>
      <w:spacing w:before="280" w:after="280"/>
    </w:pPr>
    <w:rPr>
      <w:rFonts w:ascii="Tahoma" w:hAnsi="Tahoma" w:cs="Tahoma"/>
      <w:lang w:eastAsia="ar-SA"/>
    </w:rPr>
  </w:style>
  <w:style w:type="paragraph" w:customStyle="1" w:styleId="af9">
    <w:name w:val="Заголовок таблицы"/>
    <w:basedOn w:val="a3"/>
    <w:uiPriority w:val="99"/>
    <w:rsid w:val="00541D54"/>
    <w:pPr>
      <w:widowControl/>
      <w:jc w:val="center"/>
    </w:pPr>
    <w:rPr>
      <w:b/>
      <w:bCs/>
      <w:lang w:eastAsia="ar-SA"/>
    </w:rPr>
  </w:style>
  <w:style w:type="paragraph" w:styleId="af0">
    <w:name w:val="Subtitle"/>
    <w:basedOn w:val="af"/>
    <w:next w:val="af1"/>
    <w:link w:val="1a"/>
    <w:uiPriority w:val="99"/>
    <w:qFormat/>
    <w:rsid w:val="00541D54"/>
    <w:rPr>
      <w:rFonts w:eastAsia="Arial Unicode MS"/>
      <w:b w:val="0"/>
      <w:bCs w:val="0"/>
      <w:i/>
      <w:iCs/>
      <w:kern w:val="0"/>
      <w:sz w:val="28"/>
      <w:szCs w:val="28"/>
    </w:rPr>
  </w:style>
  <w:style w:type="character" w:customStyle="1" w:styleId="SubtitleChar">
    <w:name w:val="Subtitle Char"/>
    <w:uiPriority w:val="99"/>
    <w:locked/>
    <w:rsid w:val="00541D54"/>
    <w:rPr>
      <w:rFonts w:ascii="Cambria" w:hAnsi="Cambria" w:cs="Cambria"/>
      <w:sz w:val="24"/>
      <w:szCs w:val="24"/>
      <w:lang w:val="en-US"/>
    </w:rPr>
  </w:style>
  <w:style w:type="character" w:customStyle="1" w:styleId="1a">
    <w:name w:val="Подзаголовок Знак1"/>
    <w:link w:val="af0"/>
    <w:uiPriority w:val="99"/>
    <w:locked/>
    <w:rsid w:val="00541D54"/>
    <w:rPr>
      <w:rFonts w:ascii="Arial" w:eastAsia="Arial Unicode MS" w:hAnsi="Arial" w:cs="Arial"/>
      <w:i/>
      <w:iCs/>
      <w:sz w:val="28"/>
      <w:szCs w:val="28"/>
      <w:lang w:eastAsia="ar-SA" w:bidi="ar-SA"/>
    </w:rPr>
  </w:style>
  <w:style w:type="character" w:customStyle="1" w:styleId="16">
    <w:name w:val="Заголовок Знак1"/>
    <w:link w:val="af"/>
    <w:uiPriority w:val="99"/>
    <w:locked/>
    <w:rsid w:val="00541D54"/>
    <w:rPr>
      <w:rFonts w:ascii="Arial" w:hAnsi="Arial" w:cs="Arial"/>
      <w:b/>
      <w:bCs/>
      <w:kern w:val="1"/>
      <w:sz w:val="32"/>
      <w:szCs w:val="32"/>
      <w:lang w:eastAsia="ar-SA" w:bidi="ar-SA"/>
    </w:rPr>
  </w:style>
  <w:style w:type="character" w:customStyle="1" w:styleId="afa">
    <w:name w:val="Подзаголовок Знак"/>
    <w:uiPriority w:val="99"/>
    <w:rsid w:val="00541D54"/>
    <w:rPr>
      <w:rFonts w:ascii="Cambria" w:hAnsi="Cambria" w:cs="Cambria"/>
      <w:sz w:val="24"/>
      <w:szCs w:val="24"/>
      <w:lang w:val="en-US"/>
    </w:rPr>
  </w:style>
  <w:style w:type="paragraph" w:customStyle="1" w:styleId="1b">
    <w:name w:val="Знак1 Знак Знак"/>
    <w:basedOn w:val="a"/>
    <w:uiPriority w:val="99"/>
    <w:rsid w:val="00541D54"/>
    <w:pPr>
      <w:suppressAutoHyphens/>
      <w:spacing w:before="280" w:after="280"/>
    </w:pPr>
    <w:rPr>
      <w:rFonts w:ascii="Tahoma" w:hAnsi="Tahoma" w:cs="Tahoma"/>
      <w:lang w:eastAsia="ar-SA"/>
    </w:rPr>
  </w:style>
  <w:style w:type="paragraph" w:customStyle="1" w:styleId="afb">
    <w:name w:val="Знак"/>
    <w:basedOn w:val="a"/>
    <w:uiPriority w:val="99"/>
    <w:rsid w:val="00541D54"/>
    <w:pPr>
      <w:suppressAutoHyphens/>
      <w:spacing w:before="280" w:after="280"/>
    </w:pPr>
    <w:rPr>
      <w:rFonts w:ascii="Tahoma" w:hAnsi="Tahoma" w:cs="Tahoma"/>
      <w:lang w:eastAsia="ar-SA"/>
    </w:rPr>
  </w:style>
  <w:style w:type="paragraph" w:customStyle="1" w:styleId="afc">
    <w:name w:val="Знак Знак Знак Знак"/>
    <w:basedOn w:val="a"/>
    <w:uiPriority w:val="99"/>
    <w:rsid w:val="00541D54"/>
    <w:pPr>
      <w:suppressAutoHyphens/>
      <w:spacing w:before="280" w:after="280"/>
    </w:pPr>
    <w:rPr>
      <w:rFonts w:ascii="Tahoma" w:hAnsi="Tahoma" w:cs="Tahoma"/>
      <w:lang w:eastAsia="ar-SA"/>
    </w:rPr>
  </w:style>
  <w:style w:type="paragraph" w:customStyle="1" w:styleId="26">
    <w:name w:val="Знак2 Знак Знак Знак"/>
    <w:basedOn w:val="a"/>
    <w:uiPriority w:val="99"/>
    <w:rsid w:val="00541D54"/>
    <w:pPr>
      <w:suppressAutoHyphens/>
      <w:spacing w:line="240" w:lineRule="exact"/>
      <w:jc w:val="both"/>
    </w:pPr>
    <w:rPr>
      <w:sz w:val="24"/>
      <w:szCs w:val="24"/>
      <w:lang w:eastAsia="ar-SA"/>
    </w:rPr>
  </w:style>
  <w:style w:type="paragraph" w:customStyle="1" w:styleId="1c">
    <w:name w:val="Знак Знак Знак1 Знак"/>
    <w:basedOn w:val="a"/>
    <w:uiPriority w:val="99"/>
    <w:rsid w:val="00541D54"/>
    <w:pPr>
      <w:suppressAutoHyphens/>
      <w:spacing w:line="240" w:lineRule="exact"/>
      <w:jc w:val="both"/>
    </w:pPr>
    <w:rPr>
      <w:sz w:val="24"/>
      <w:szCs w:val="24"/>
      <w:lang w:eastAsia="ar-SA"/>
    </w:rPr>
  </w:style>
  <w:style w:type="paragraph" w:customStyle="1" w:styleId="1d">
    <w:name w:val="Знак1"/>
    <w:basedOn w:val="a"/>
    <w:uiPriority w:val="99"/>
    <w:rsid w:val="00541D54"/>
    <w:pPr>
      <w:suppressAutoHyphens/>
      <w:spacing w:before="280" w:after="280"/>
    </w:pPr>
    <w:rPr>
      <w:rFonts w:ascii="Tahoma" w:hAnsi="Tahoma" w:cs="Tahoma"/>
      <w:lang w:eastAsia="ar-SA"/>
    </w:rPr>
  </w:style>
  <w:style w:type="paragraph" w:customStyle="1" w:styleId="Style2">
    <w:name w:val="Style2"/>
    <w:basedOn w:val="a"/>
    <w:uiPriority w:val="99"/>
    <w:rsid w:val="00541D54"/>
    <w:pPr>
      <w:widowControl w:val="0"/>
      <w:suppressAutoHyphens/>
      <w:autoSpaceDE w:val="0"/>
      <w:spacing w:line="323" w:lineRule="exact"/>
      <w:jc w:val="center"/>
    </w:pPr>
    <w:rPr>
      <w:sz w:val="24"/>
      <w:szCs w:val="24"/>
      <w:lang w:val="ru-RU" w:eastAsia="ar-SA"/>
    </w:rPr>
  </w:style>
  <w:style w:type="paragraph" w:customStyle="1" w:styleId="Style9">
    <w:name w:val="Style9"/>
    <w:basedOn w:val="a"/>
    <w:uiPriority w:val="99"/>
    <w:rsid w:val="00541D54"/>
    <w:pPr>
      <w:widowControl w:val="0"/>
      <w:suppressAutoHyphens/>
      <w:autoSpaceDE w:val="0"/>
      <w:jc w:val="both"/>
    </w:pPr>
    <w:rPr>
      <w:sz w:val="24"/>
      <w:szCs w:val="24"/>
      <w:lang w:val="ru-RU" w:eastAsia="ar-SA"/>
    </w:rPr>
  </w:style>
  <w:style w:type="paragraph" w:customStyle="1" w:styleId="1e">
    <w:name w:val="Красная строка1"/>
    <w:basedOn w:val="af1"/>
    <w:uiPriority w:val="99"/>
    <w:rsid w:val="00541D54"/>
    <w:pPr>
      <w:spacing w:after="120"/>
      <w:ind w:firstLine="210"/>
      <w:jc w:val="left"/>
    </w:pPr>
    <w:rPr>
      <w:sz w:val="24"/>
      <w:szCs w:val="24"/>
    </w:rPr>
  </w:style>
  <w:style w:type="paragraph" w:customStyle="1" w:styleId="afd">
    <w:name w:val="Знак Знак Знак Знак Знак Знак Знак Знак Знак Знак Знак Знак Знак Знак Знак"/>
    <w:basedOn w:val="a"/>
    <w:uiPriority w:val="99"/>
    <w:rsid w:val="00541D54"/>
    <w:pPr>
      <w:suppressAutoHyphens/>
      <w:spacing w:before="280" w:after="280"/>
    </w:pPr>
    <w:rPr>
      <w:rFonts w:ascii="Tahoma" w:hAnsi="Tahoma" w:cs="Tahoma"/>
      <w:lang w:eastAsia="ar-SA"/>
    </w:rPr>
  </w:style>
  <w:style w:type="paragraph" w:customStyle="1" w:styleId="1f">
    <w:name w:val="Знак Знак Знак Знак Знак Знак Знак Знак Знак Знак Знак Знак1"/>
    <w:basedOn w:val="a"/>
    <w:uiPriority w:val="99"/>
    <w:rsid w:val="00541D54"/>
    <w:pPr>
      <w:suppressAutoHyphens/>
      <w:spacing w:before="280" w:after="280"/>
    </w:pPr>
    <w:rPr>
      <w:rFonts w:ascii="Tahoma" w:hAnsi="Tahoma" w:cs="Tahoma"/>
      <w:lang w:eastAsia="ar-SA"/>
    </w:rPr>
  </w:style>
  <w:style w:type="paragraph" w:styleId="afe">
    <w:name w:val="Balloon Text"/>
    <w:basedOn w:val="a"/>
    <w:link w:val="aff"/>
    <w:uiPriority w:val="99"/>
    <w:semiHidden/>
    <w:rsid w:val="00541D54"/>
    <w:pPr>
      <w:suppressAutoHyphens/>
    </w:pPr>
    <w:rPr>
      <w:rFonts w:ascii="Tahoma" w:hAnsi="Tahoma" w:cs="Tahoma"/>
      <w:sz w:val="16"/>
      <w:szCs w:val="16"/>
      <w:lang w:val="ru-RU" w:eastAsia="ar-SA"/>
    </w:rPr>
  </w:style>
  <w:style w:type="character" w:customStyle="1" w:styleId="aff">
    <w:name w:val="Текст выноски Знак"/>
    <w:link w:val="afe"/>
    <w:uiPriority w:val="99"/>
    <w:locked/>
    <w:rsid w:val="00541D54"/>
    <w:rPr>
      <w:rFonts w:ascii="Tahoma" w:hAnsi="Tahoma" w:cs="Tahoma"/>
      <w:sz w:val="16"/>
      <w:szCs w:val="16"/>
      <w:lang w:eastAsia="ar-SA" w:bidi="ar-SA"/>
    </w:rPr>
  </w:style>
  <w:style w:type="paragraph" w:customStyle="1" w:styleId="3">
    <w:name w:val="Знак Знак Знак Знак Знак Знак Знак Знак Знак Знак Знак Знак3 Знак Знак Знак Знак Знак Знак"/>
    <w:basedOn w:val="a"/>
    <w:uiPriority w:val="99"/>
    <w:rsid w:val="00541D54"/>
    <w:pPr>
      <w:suppressAutoHyphens/>
      <w:spacing w:before="280" w:after="280"/>
    </w:pPr>
    <w:rPr>
      <w:rFonts w:ascii="Tahoma" w:hAnsi="Tahoma" w:cs="Tahoma"/>
      <w:lang w:eastAsia="ar-SA"/>
    </w:rPr>
  </w:style>
  <w:style w:type="paragraph" w:customStyle="1" w:styleId="32">
    <w:name w:val="Знак Знак Знак Знак Знак Знак Знак Знак Знак Знак Знак Знак3 Знак Знак Знак Знак Знак Знак Знак Знак Знак2"/>
    <w:basedOn w:val="a"/>
    <w:uiPriority w:val="99"/>
    <w:rsid w:val="00541D54"/>
    <w:pPr>
      <w:suppressAutoHyphens/>
      <w:spacing w:before="280" w:after="280"/>
    </w:pPr>
    <w:rPr>
      <w:rFonts w:ascii="Tahoma" w:hAnsi="Tahoma" w:cs="Tahoma"/>
      <w:lang w:eastAsia="ar-SA"/>
    </w:rPr>
  </w:style>
  <w:style w:type="paragraph" w:customStyle="1" w:styleId="aff0">
    <w:name w:val="Знак Знак Знак"/>
    <w:basedOn w:val="a"/>
    <w:uiPriority w:val="99"/>
    <w:rsid w:val="00541D54"/>
    <w:pPr>
      <w:tabs>
        <w:tab w:val="left" w:pos="2138"/>
      </w:tabs>
      <w:suppressAutoHyphens/>
      <w:spacing w:after="160" w:line="240" w:lineRule="exact"/>
      <w:ind w:left="1069" w:hanging="360"/>
      <w:jc w:val="both"/>
    </w:pPr>
    <w:rPr>
      <w:rFonts w:ascii="Verdana" w:hAnsi="Verdana" w:cs="Verdana"/>
      <w:lang w:eastAsia="ar-SA"/>
    </w:rPr>
  </w:style>
  <w:style w:type="paragraph" w:customStyle="1" w:styleId="aff1">
    <w:name w:val="Содержимое врезки"/>
    <w:basedOn w:val="af1"/>
    <w:uiPriority w:val="99"/>
    <w:rsid w:val="00541D54"/>
  </w:style>
  <w:style w:type="paragraph" w:customStyle="1" w:styleId="1f0">
    <w:name w:val="Абзац списка1"/>
    <w:basedOn w:val="a"/>
    <w:uiPriority w:val="99"/>
    <w:rsid w:val="00541D54"/>
    <w:pPr>
      <w:spacing w:after="200" w:line="276" w:lineRule="auto"/>
      <w:ind w:left="720"/>
    </w:pPr>
    <w:rPr>
      <w:rFonts w:ascii="Calibri" w:hAnsi="Calibri" w:cs="Calibri"/>
      <w:sz w:val="22"/>
      <w:szCs w:val="22"/>
      <w:lang w:val="ru-RU"/>
    </w:rPr>
  </w:style>
  <w:style w:type="paragraph" w:customStyle="1" w:styleId="aff2">
    <w:name w:val="Знак Знак Знак Знак Знак Знак Знак Знак"/>
    <w:basedOn w:val="a"/>
    <w:uiPriority w:val="99"/>
    <w:rsid w:val="00541D54"/>
    <w:pPr>
      <w:spacing w:before="100" w:beforeAutospacing="1" w:after="100" w:afterAutospacing="1"/>
    </w:pPr>
    <w:rPr>
      <w:rFonts w:ascii="Tahoma" w:hAnsi="Tahoma" w:cs="Tahoma"/>
      <w:lang w:eastAsia="en-US"/>
    </w:rPr>
  </w:style>
  <w:style w:type="paragraph" w:customStyle="1" w:styleId="consplusnormal1">
    <w:name w:val="consplusnormal"/>
    <w:basedOn w:val="a"/>
    <w:uiPriority w:val="99"/>
    <w:rsid w:val="00541D54"/>
    <w:pPr>
      <w:suppressAutoHyphens/>
      <w:spacing w:before="280" w:after="280"/>
    </w:pPr>
    <w:rPr>
      <w:sz w:val="24"/>
      <w:szCs w:val="24"/>
      <w:lang w:val="ru-RU" w:eastAsia="ar-SA"/>
    </w:rPr>
  </w:style>
  <w:style w:type="paragraph" w:customStyle="1" w:styleId="Default">
    <w:name w:val="Default"/>
    <w:uiPriority w:val="99"/>
    <w:rsid w:val="00541D54"/>
    <w:pPr>
      <w:autoSpaceDE w:val="0"/>
      <w:autoSpaceDN w:val="0"/>
      <w:adjustRightInd w:val="0"/>
    </w:pPr>
    <w:rPr>
      <w:color w:val="000000"/>
      <w:sz w:val="24"/>
      <w:szCs w:val="24"/>
    </w:rPr>
  </w:style>
  <w:style w:type="paragraph" w:customStyle="1" w:styleId="consplusnonformat0">
    <w:name w:val="consplusnonformat"/>
    <w:basedOn w:val="a"/>
    <w:uiPriority w:val="99"/>
    <w:rsid w:val="00541D54"/>
    <w:pPr>
      <w:suppressAutoHyphens/>
      <w:spacing w:before="280" w:after="280"/>
    </w:pPr>
    <w:rPr>
      <w:sz w:val="24"/>
      <w:szCs w:val="24"/>
      <w:lang w:val="ru-RU" w:eastAsia="ar-SA"/>
    </w:rPr>
  </w:style>
  <w:style w:type="character" w:customStyle="1" w:styleId="110">
    <w:name w:val="Знак Знак11"/>
    <w:uiPriority w:val="99"/>
    <w:rsid w:val="00541D54"/>
    <w:rPr>
      <w:rFonts w:eastAsia="Times New Roman"/>
      <w:kern w:val="1"/>
      <w:sz w:val="24"/>
      <w:szCs w:val="24"/>
    </w:rPr>
  </w:style>
  <w:style w:type="paragraph" w:styleId="27">
    <w:name w:val="Body Text Indent 2"/>
    <w:basedOn w:val="a"/>
    <w:link w:val="210"/>
    <w:uiPriority w:val="99"/>
    <w:rsid w:val="00541D54"/>
    <w:pPr>
      <w:widowControl w:val="0"/>
      <w:autoSpaceDE w:val="0"/>
      <w:autoSpaceDN w:val="0"/>
      <w:adjustRightInd w:val="0"/>
      <w:spacing w:after="120" w:line="480" w:lineRule="auto"/>
      <w:ind w:left="283"/>
    </w:pPr>
  </w:style>
  <w:style w:type="character" w:customStyle="1" w:styleId="210">
    <w:name w:val="Основной текст с отступом 2 Знак1"/>
    <w:basedOn w:val="a0"/>
    <w:link w:val="27"/>
    <w:uiPriority w:val="99"/>
    <w:locked/>
    <w:rsid w:val="00541D54"/>
  </w:style>
  <w:style w:type="character" w:customStyle="1" w:styleId="28">
    <w:name w:val="Основной текст с отступом 2 Знак"/>
    <w:uiPriority w:val="99"/>
    <w:rsid w:val="00541D54"/>
    <w:rPr>
      <w:lang w:val="en-US"/>
    </w:rPr>
  </w:style>
  <w:style w:type="paragraph" w:styleId="aff3">
    <w:name w:val="endnote text"/>
    <w:basedOn w:val="a"/>
    <w:link w:val="aff4"/>
    <w:uiPriority w:val="99"/>
    <w:semiHidden/>
    <w:rsid w:val="00541D54"/>
    <w:rPr>
      <w:lang w:val="ru-RU"/>
    </w:rPr>
  </w:style>
  <w:style w:type="character" w:customStyle="1" w:styleId="aff4">
    <w:name w:val="Текст концевой сноски Знак"/>
    <w:basedOn w:val="a0"/>
    <w:link w:val="aff3"/>
    <w:uiPriority w:val="99"/>
    <w:locked/>
    <w:rsid w:val="00541D54"/>
  </w:style>
  <w:style w:type="paragraph" w:customStyle="1" w:styleId="aff5">
    <w:name w:val="Таблицы (моноширинный)"/>
    <w:basedOn w:val="a"/>
    <w:next w:val="a"/>
    <w:uiPriority w:val="99"/>
    <w:rsid w:val="00541D54"/>
    <w:pPr>
      <w:widowControl w:val="0"/>
      <w:autoSpaceDE w:val="0"/>
      <w:autoSpaceDN w:val="0"/>
      <w:adjustRightInd w:val="0"/>
      <w:jc w:val="both"/>
    </w:pPr>
    <w:rPr>
      <w:rFonts w:ascii="Courier New" w:hAnsi="Courier New" w:cs="Courier New"/>
      <w:sz w:val="24"/>
      <w:szCs w:val="24"/>
      <w:lang w:val="ru-RU"/>
    </w:rPr>
  </w:style>
  <w:style w:type="paragraph" w:customStyle="1" w:styleId="ConsCell">
    <w:name w:val="ConsCell"/>
    <w:uiPriority w:val="99"/>
    <w:rsid w:val="00541D54"/>
    <w:pPr>
      <w:widowControl w:val="0"/>
      <w:autoSpaceDE w:val="0"/>
      <w:autoSpaceDN w:val="0"/>
      <w:adjustRightInd w:val="0"/>
      <w:ind w:right="19772"/>
    </w:pPr>
    <w:rPr>
      <w:rFonts w:ascii="Arial" w:hAnsi="Arial" w:cs="Arial"/>
    </w:rPr>
  </w:style>
  <w:style w:type="character" w:styleId="aff6">
    <w:name w:val="endnote reference"/>
    <w:uiPriority w:val="99"/>
    <w:semiHidden/>
    <w:rsid w:val="00541D54"/>
    <w:rPr>
      <w:vertAlign w:val="superscript"/>
    </w:rPr>
  </w:style>
  <w:style w:type="character" w:customStyle="1" w:styleId="aff7">
    <w:name w:val="Цветовое выделение"/>
    <w:uiPriority w:val="99"/>
    <w:rsid w:val="00541D54"/>
    <w:rPr>
      <w:b/>
      <w:bCs/>
      <w:color w:val="000080"/>
    </w:rPr>
  </w:style>
  <w:style w:type="character" w:styleId="aff8">
    <w:name w:val="FollowedHyperlink"/>
    <w:uiPriority w:val="99"/>
    <w:rsid w:val="00541D54"/>
    <w:rPr>
      <w:color w:val="800080"/>
      <w:u w:val="single"/>
    </w:rPr>
  </w:style>
  <w:style w:type="character" w:customStyle="1" w:styleId="100">
    <w:name w:val="Знак Знак10"/>
    <w:uiPriority w:val="99"/>
    <w:rsid w:val="00541D54"/>
    <w:rPr>
      <w:rFonts w:ascii="Arial" w:hAnsi="Arial" w:cs="Arial"/>
      <w:b/>
      <w:bCs/>
      <w:kern w:val="32"/>
      <w:sz w:val="32"/>
      <w:szCs w:val="32"/>
      <w:lang w:val="en-US" w:eastAsia="ru-RU"/>
    </w:rPr>
  </w:style>
  <w:style w:type="character" w:customStyle="1" w:styleId="aff9">
    <w:name w:val="Знак Знак"/>
    <w:uiPriority w:val="99"/>
    <w:locked/>
    <w:rsid w:val="00541D54"/>
    <w:rPr>
      <w:rFonts w:ascii="Arial" w:hAnsi="Arial" w:cs="Arial"/>
      <w:b/>
      <w:bCs/>
      <w:kern w:val="32"/>
      <w:sz w:val="32"/>
      <w:szCs w:val="32"/>
      <w:lang w:val="en-US" w:eastAsia="ru-RU"/>
    </w:rPr>
  </w:style>
  <w:style w:type="character" w:customStyle="1" w:styleId="7">
    <w:name w:val="Знак Знак7"/>
    <w:uiPriority w:val="99"/>
    <w:locked/>
    <w:rsid w:val="00541D54"/>
    <w:rPr>
      <w:rFonts w:ascii="Arial" w:hAnsi="Arial" w:cs="Arial"/>
      <w:b/>
      <w:bCs/>
      <w:sz w:val="24"/>
      <w:szCs w:val="24"/>
      <w:lang w:val="ru-RU" w:eastAsia="ar-SA" w:bidi="ar-SA"/>
    </w:rPr>
  </w:style>
  <w:style w:type="character" w:customStyle="1" w:styleId="6">
    <w:name w:val="Знак Знак6"/>
    <w:uiPriority w:val="99"/>
    <w:locked/>
    <w:rsid w:val="00541D54"/>
    <w:rPr>
      <w:sz w:val="24"/>
      <w:szCs w:val="24"/>
      <w:lang w:val="ru-RU" w:eastAsia="ru-RU"/>
    </w:rPr>
  </w:style>
  <w:style w:type="character" w:customStyle="1" w:styleId="5">
    <w:name w:val="Знак Знак5"/>
    <w:uiPriority w:val="99"/>
    <w:locked/>
    <w:rsid w:val="00541D54"/>
    <w:rPr>
      <w:rFonts w:ascii="Calibri" w:hAnsi="Calibri" w:cs="Calibri"/>
      <w:sz w:val="22"/>
      <w:szCs w:val="22"/>
      <w:lang w:val="ru-RU" w:eastAsia="ru-RU"/>
    </w:rPr>
  </w:style>
  <w:style w:type="character" w:customStyle="1" w:styleId="30">
    <w:name w:val="Знак Знак3"/>
    <w:uiPriority w:val="99"/>
    <w:locked/>
    <w:rsid w:val="00541D54"/>
    <w:rPr>
      <w:sz w:val="28"/>
      <w:szCs w:val="28"/>
      <w:lang w:val="ru-RU" w:eastAsia="ar-SA" w:bidi="ar-SA"/>
    </w:rPr>
  </w:style>
  <w:style w:type="character" w:customStyle="1" w:styleId="1f1">
    <w:name w:val="Знак Знак1"/>
    <w:uiPriority w:val="99"/>
    <w:locked/>
    <w:rsid w:val="00541D54"/>
    <w:rPr>
      <w:rFonts w:ascii="Arial" w:hAnsi="Arial" w:cs="Arial"/>
      <w:sz w:val="24"/>
      <w:szCs w:val="24"/>
      <w:lang w:val="en-US" w:eastAsia="ru-RU"/>
    </w:rPr>
  </w:style>
  <w:style w:type="character" w:customStyle="1" w:styleId="29">
    <w:name w:val="Знак Знак2"/>
    <w:uiPriority w:val="99"/>
    <w:locked/>
    <w:rsid w:val="00541D54"/>
    <w:rPr>
      <w:rFonts w:ascii="Arial" w:hAnsi="Arial" w:cs="Arial"/>
      <w:b/>
      <w:bCs/>
      <w:kern w:val="2"/>
      <w:sz w:val="32"/>
      <w:szCs w:val="32"/>
      <w:lang w:val="ru-RU" w:eastAsia="ar-SA" w:bidi="ar-SA"/>
    </w:rPr>
  </w:style>
  <w:style w:type="character" w:customStyle="1" w:styleId="4">
    <w:name w:val="Знак Знак4"/>
    <w:uiPriority w:val="99"/>
    <w:locked/>
    <w:rsid w:val="00541D54"/>
    <w:rPr>
      <w:sz w:val="28"/>
      <w:szCs w:val="28"/>
      <w:lang w:val="ru-RU" w:eastAsia="ru-RU"/>
    </w:rPr>
  </w:style>
  <w:style w:type="character" w:customStyle="1" w:styleId="9">
    <w:name w:val="Знак Знак9"/>
    <w:uiPriority w:val="99"/>
    <w:locked/>
    <w:rsid w:val="00541D54"/>
    <w:rPr>
      <w:lang w:val="ru-RU" w:eastAsia="ru-RU"/>
    </w:rPr>
  </w:style>
  <w:style w:type="paragraph" w:customStyle="1" w:styleId="1f2">
    <w:name w:val="Без интервала1"/>
    <w:uiPriority w:val="99"/>
    <w:rsid w:val="00541D54"/>
    <w:rPr>
      <w:rFonts w:ascii="Calibri" w:hAnsi="Calibri" w:cs="Calibri"/>
      <w:sz w:val="22"/>
      <w:szCs w:val="22"/>
      <w:lang w:eastAsia="en-US"/>
    </w:rPr>
  </w:style>
  <w:style w:type="character" w:customStyle="1" w:styleId="affa">
    <w:name w:val="Заголовок Знак"/>
    <w:uiPriority w:val="99"/>
    <w:locked/>
    <w:rsid w:val="00541D54"/>
    <w:rPr>
      <w:rFonts w:ascii="Arial" w:hAnsi="Arial" w:cs="Arial"/>
      <w:b/>
      <w:bCs/>
      <w:kern w:val="1"/>
      <w:sz w:val="32"/>
      <w:szCs w:val="32"/>
      <w:lang w:val="ru-RU" w:eastAsia="ar-SA" w:bidi="ar-SA"/>
    </w:rPr>
  </w:style>
  <w:style w:type="paragraph" w:customStyle="1" w:styleId="111">
    <w:name w:val="Абзац списка11"/>
    <w:basedOn w:val="a"/>
    <w:uiPriority w:val="99"/>
    <w:rsid w:val="001A5485"/>
    <w:pPr>
      <w:spacing w:after="200" w:line="276" w:lineRule="auto"/>
      <w:ind w:left="720"/>
    </w:pPr>
    <w:rPr>
      <w:rFonts w:ascii="Calibri" w:hAnsi="Calibri" w:cs="Calibri"/>
      <w:sz w:val="22"/>
      <w:szCs w:val="22"/>
      <w:lang w:val="ru-RU"/>
    </w:rPr>
  </w:style>
  <w:style w:type="character" w:customStyle="1" w:styleId="211">
    <w:name w:val="Знак Знак21"/>
    <w:uiPriority w:val="99"/>
    <w:locked/>
    <w:rsid w:val="00B76A36"/>
    <w:rPr>
      <w:rFonts w:ascii="Tahoma" w:hAnsi="Tahoma" w:cs="Tahoma"/>
      <w:sz w:val="16"/>
      <w:szCs w:val="16"/>
      <w:lang w:eastAsia="ar-SA" w:bidi="ar-SA"/>
    </w:rPr>
  </w:style>
  <w:style w:type="character" w:customStyle="1" w:styleId="ConsPlusCell0">
    <w:name w:val="ConsPlusCell Знак"/>
    <w:link w:val="ConsPlusCell"/>
    <w:uiPriority w:val="99"/>
    <w:locked/>
    <w:rsid w:val="00975ABA"/>
    <w:rPr>
      <w:sz w:val="28"/>
      <w:szCs w:val="28"/>
      <w:lang w:val="ru-RU" w:eastAsia="ru-RU"/>
    </w:rPr>
  </w:style>
  <w:style w:type="character" w:customStyle="1" w:styleId="220">
    <w:name w:val="Знак Знак22"/>
    <w:uiPriority w:val="99"/>
    <w:locked/>
    <w:rsid w:val="00DD0BED"/>
    <w:rPr>
      <w:rFonts w:ascii="Tahoma" w:hAnsi="Tahoma" w:cs="Tahoma"/>
      <w:sz w:val="16"/>
      <w:szCs w:val="16"/>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75961">
      <w:bodyDiv w:val="1"/>
      <w:marLeft w:val="0"/>
      <w:marRight w:val="0"/>
      <w:marTop w:val="0"/>
      <w:marBottom w:val="0"/>
      <w:divBdr>
        <w:top w:val="none" w:sz="0" w:space="0" w:color="auto"/>
        <w:left w:val="none" w:sz="0" w:space="0" w:color="auto"/>
        <w:bottom w:val="none" w:sz="0" w:space="0" w:color="auto"/>
        <w:right w:val="none" w:sz="0" w:space="0" w:color="auto"/>
      </w:divBdr>
    </w:div>
    <w:div w:id="166479964">
      <w:marLeft w:val="0"/>
      <w:marRight w:val="0"/>
      <w:marTop w:val="0"/>
      <w:marBottom w:val="0"/>
      <w:divBdr>
        <w:top w:val="none" w:sz="0" w:space="0" w:color="auto"/>
        <w:left w:val="none" w:sz="0" w:space="0" w:color="auto"/>
        <w:bottom w:val="none" w:sz="0" w:space="0" w:color="auto"/>
        <w:right w:val="none" w:sz="0" w:space="0" w:color="auto"/>
      </w:divBdr>
    </w:div>
    <w:div w:id="166479965">
      <w:marLeft w:val="0"/>
      <w:marRight w:val="0"/>
      <w:marTop w:val="0"/>
      <w:marBottom w:val="0"/>
      <w:divBdr>
        <w:top w:val="none" w:sz="0" w:space="0" w:color="auto"/>
        <w:left w:val="none" w:sz="0" w:space="0" w:color="auto"/>
        <w:bottom w:val="none" w:sz="0" w:space="0" w:color="auto"/>
        <w:right w:val="none" w:sz="0" w:space="0" w:color="auto"/>
      </w:divBdr>
    </w:div>
    <w:div w:id="166479966">
      <w:marLeft w:val="0"/>
      <w:marRight w:val="0"/>
      <w:marTop w:val="0"/>
      <w:marBottom w:val="0"/>
      <w:divBdr>
        <w:top w:val="none" w:sz="0" w:space="0" w:color="auto"/>
        <w:left w:val="none" w:sz="0" w:space="0" w:color="auto"/>
        <w:bottom w:val="none" w:sz="0" w:space="0" w:color="auto"/>
        <w:right w:val="none" w:sz="0" w:space="0" w:color="auto"/>
      </w:divBdr>
    </w:div>
    <w:div w:id="166479967">
      <w:marLeft w:val="0"/>
      <w:marRight w:val="0"/>
      <w:marTop w:val="0"/>
      <w:marBottom w:val="0"/>
      <w:divBdr>
        <w:top w:val="none" w:sz="0" w:space="0" w:color="auto"/>
        <w:left w:val="none" w:sz="0" w:space="0" w:color="auto"/>
        <w:bottom w:val="none" w:sz="0" w:space="0" w:color="auto"/>
        <w:right w:val="none" w:sz="0" w:space="0" w:color="auto"/>
      </w:divBdr>
    </w:div>
    <w:div w:id="166479968">
      <w:marLeft w:val="0"/>
      <w:marRight w:val="0"/>
      <w:marTop w:val="0"/>
      <w:marBottom w:val="0"/>
      <w:divBdr>
        <w:top w:val="none" w:sz="0" w:space="0" w:color="auto"/>
        <w:left w:val="none" w:sz="0" w:space="0" w:color="auto"/>
        <w:bottom w:val="none" w:sz="0" w:space="0" w:color="auto"/>
        <w:right w:val="none" w:sz="0" w:space="0" w:color="auto"/>
      </w:divBdr>
    </w:div>
    <w:div w:id="166479969">
      <w:marLeft w:val="0"/>
      <w:marRight w:val="0"/>
      <w:marTop w:val="0"/>
      <w:marBottom w:val="0"/>
      <w:divBdr>
        <w:top w:val="none" w:sz="0" w:space="0" w:color="auto"/>
        <w:left w:val="none" w:sz="0" w:space="0" w:color="auto"/>
        <w:bottom w:val="none" w:sz="0" w:space="0" w:color="auto"/>
        <w:right w:val="none" w:sz="0" w:space="0" w:color="auto"/>
      </w:divBdr>
    </w:div>
    <w:div w:id="166479970">
      <w:marLeft w:val="0"/>
      <w:marRight w:val="0"/>
      <w:marTop w:val="0"/>
      <w:marBottom w:val="0"/>
      <w:divBdr>
        <w:top w:val="none" w:sz="0" w:space="0" w:color="auto"/>
        <w:left w:val="none" w:sz="0" w:space="0" w:color="auto"/>
        <w:bottom w:val="none" w:sz="0" w:space="0" w:color="auto"/>
        <w:right w:val="none" w:sz="0" w:space="0" w:color="auto"/>
      </w:divBdr>
    </w:div>
    <w:div w:id="166479971">
      <w:marLeft w:val="0"/>
      <w:marRight w:val="0"/>
      <w:marTop w:val="0"/>
      <w:marBottom w:val="0"/>
      <w:divBdr>
        <w:top w:val="none" w:sz="0" w:space="0" w:color="auto"/>
        <w:left w:val="none" w:sz="0" w:space="0" w:color="auto"/>
        <w:bottom w:val="none" w:sz="0" w:space="0" w:color="auto"/>
        <w:right w:val="none" w:sz="0" w:space="0" w:color="auto"/>
      </w:divBdr>
    </w:div>
    <w:div w:id="166479972">
      <w:marLeft w:val="0"/>
      <w:marRight w:val="0"/>
      <w:marTop w:val="0"/>
      <w:marBottom w:val="0"/>
      <w:divBdr>
        <w:top w:val="none" w:sz="0" w:space="0" w:color="auto"/>
        <w:left w:val="none" w:sz="0" w:space="0" w:color="auto"/>
        <w:bottom w:val="none" w:sz="0" w:space="0" w:color="auto"/>
        <w:right w:val="none" w:sz="0" w:space="0" w:color="auto"/>
      </w:divBdr>
    </w:div>
    <w:div w:id="166479973">
      <w:marLeft w:val="0"/>
      <w:marRight w:val="0"/>
      <w:marTop w:val="0"/>
      <w:marBottom w:val="0"/>
      <w:divBdr>
        <w:top w:val="none" w:sz="0" w:space="0" w:color="auto"/>
        <w:left w:val="none" w:sz="0" w:space="0" w:color="auto"/>
        <w:bottom w:val="none" w:sz="0" w:space="0" w:color="auto"/>
        <w:right w:val="none" w:sz="0" w:space="0" w:color="auto"/>
      </w:divBdr>
    </w:div>
    <w:div w:id="166479974">
      <w:marLeft w:val="0"/>
      <w:marRight w:val="0"/>
      <w:marTop w:val="0"/>
      <w:marBottom w:val="0"/>
      <w:divBdr>
        <w:top w:val="none" w:sz="0" w:space="0" w:color="auto"/>
        <w:left w:val="none" w:sz="0" w:space="0" w:color="auto"/>
        <w:bottom w:val="none" w:sz="0" w:space="0" w:color="auto"/>
        <w:right w:val="none" w:sz="0" w:space="0" w:color="auto"/>
      </w:divBdr>
    </w:div>
    <w:div w:id="166479975">
      <w:marLeft w:val="0"/>
      <w:marRight w:val="0"/>
      <w:marTop w:val="0"/>
      <w:marBottom w:val="0"/>
      <w:divBdr>
        <w:top w:val="none" w:sz="0" w:space="0" w:color="auto"/>
        <w:left w:val="none" w:sz="0" w:space="0" w:color="auto"/>
        <w:bottom w:val="none" w:sz="0" w:space="0" w:color="auto"/>
        <w:right w:val="none" w:sz="0" w:space="0" w:color="auto"/>
      </w:divBdr>
    </w:div>
    <w:div w:id="166479976">
      <w:marLeft w:val="0"/>
      <w:marRight w:val="0"/>
      <w:marTop w:val="0"/>
      <w:marBottom w:val="0"/>
      <w:divBdr>
        <w:top w:val="none" w:sz="0" w:space="0" w:color="auto"/>
        <w:left w:val="none" w:sz="0" w:space="0" w:color="auto"/>
        <w:bottom w:val="none" w:sz="0" w:space="0" w:color="auto"/>
        <w:right w:val="none" w:sz="0" w:space="0" w:color="auto"/>
      </w:divBdr>
    </w:div>
    <w:div w:id="166479977">
      <w:marLeft w:val="0"/>
      <w:marRight w:val="0"/>
      <w:marTop w:val="0"/>
      <w:marBottom w:val="0"/>
      <w:divBdr>
        <w:top w:val="none" w:sz="0" w:space="0" w:color="auto"/>
        <w:left w:val="none" w:sz="0" w:space="0" w:color="auto"/>
        <w:bottom w:val="none" w:sz="0" w:space="0" w:color="auto"/>
        <w:right w:val="none" w:sz="0" w:space="0" w:color="auto"/>
      </w:divBdr>
    </w:div>
    <w:div w:id="166479978">
      <w:marLeft w:val="0"/>
      <w:marRight w:val="0"/>
      <w:marTop w:val="0"/>
      <w:marBottom w:val="0"/>
      <w:divBdr>
        <w:top w:val="none" w:sz="0" w:space="0" w:color="auto"/>
        <w:left w:val="none" w:sz="0" w:space="0" w:color="auto"/>
        <w:bottom w:val="none" w:sz="0" w:space="0" w:color="auto"/>
        <w:right w:val="none" w:sz="0" w:space="0" w:color="auto"/>
      </w:divBdr>
    </w:div>
    <w:div w:id="166479979">
      <w:marLeft w:val="0"/>
      <w:marRight w:val="0"/>
      <w:marTop w:val="0"/>
      <w:marBottom w:val="0"/>
      <w:divBdr>
        <w:top w:val="none" w:sz="0" w:space="0" w:color="auto"/>
        <w:left w:val="none" w:sz="0" w:space="0" w:color="auto"/>
        <w:bottom w:val="none" w:sz="0" w:space="0" w:color="auto"/>
        <w:right w:val="none" w:sz="0" w:space="0" w:color="auto"/>
      </w:divBdr>
    </w:div>
    <w:div w:id="166479980">
      <w:marLeft w:val="0"/>
      <w:marRight w:val="0"/>
      <w:marTop w:val="0"/>
      <w:marBottom w:val="0"/>
      <w:divBdr>
        <w:top w:val="none" w:sz="0" w:space="0" w:color="auto"/>
        <w:left w:val="none" w:sz="0" w:space="0" w:color="auto"/>
        <w:bottom w:val="none" w:sz="0" w:space="0" w:color="auto"/>
        <w:right w:val="none" w:sz="0" w:space="0" w:color="auto"/>
      </w:divBdr>
    </w:div>
    <w:div w:id="166479981">
      <w:marLeft w:val="0"/>
      <w:marRight w:val="0"/>
      <w:marTop w:val="0"/>
      <w:marBottom w:val="0"/>
      <w:divBdr>
        <w:top w:val="none" w:sz="0" w:space="0" w:color="auto"/>
        <w:left w:val="none" w:sz="0" w:space="0" w:color="auto"/>
        <w:bottom w:val="none" w:sz="0" w:space="0" w:color="auto"/>
        <w:right w:val="none" w:sz="0" w:space="0" w:color="auto"/>
      </w:divBdr>
    </w:div>
    <w:div w:id="166479982">
      <w:marLeft w:val="0"/>
      <w:marRight w:val="0"/>
      <w:marTop w:val="0"/>
      <w:marBottom w:val="0"/>
      <w:divBdr>
        <w:top w:val="none" w:sz="0" w:space="0" w:color="auto"/>
        <w:left w:val="none" w:sz="0" w:space="0" w:color="auto"/>
        <w:bottom w:val="none" w:sz="0" w:space="0" w:color="auto"/>
        <w:right w:val="none" w:sz="0" w:space="0" w:color="auto"/>
      </w:divBdr>
    </w:div>
    <w:div w:id="166479983">
      <w:marLeft w:val="0"/>
      <w:marRight w:val="0"/>
      <w:marTop w:val="0"/>
      <w:marBottom w:val="0"/>
      <w:divBdr>
        <w:top w:val="none" w:sz="0" w:space="0" w:color="auto"/>
        <w:left w:val="none" w:sz="0" w:space="0" w:color="auto"/>
        <w:bottom w:val="none" w:sz="0" w:space="0" w:color="auto"/>
        <w:right w:val="none" w:sz="0" w:space="0" w:color="auto"/>
      </w:divBdr>
    </w:div>
    <w:div w:id="166479984">
      <w:marLeft w:val="0"/>
      <w:marRight w:val="0"/>
      <w:marTop w:val="0"/>
      <w:marBottom w:val="0"/>
      <w:divBdr>
        <w:top w:val="none" w:sz="0" w:space="0" w:color="auto"/>
        <w:left w:val="none" w:sz="0" w:space="0" w:color="auto"/>
        <w:bottom w:val="none" w:sz="0" w:space="0" w:color="auto"/>
        <w:right w:val="none" w:sz="0" w:space="0" w:color="auto"/>
      </w:divBdr>
    </w:div>
    <w:div w:id="166479985">
      <w:marLeft w:val="0"/>
      <w:marRight w:val="0"/>
      <w:marTop w:val="0"/>
      <w:marBottom w:val="0"/>
      <w:divBdr>
        <w:top w:val="none" w:sz="0" w:space="0" w:color="auto"/>
        <w:left w:val="none" w:sz="0" w:space="0" w:color="auto"/>
        <w:bottom w:val="none" w:sz="0" w:space="0" w:color="auto"/>
        <w:right w:val="none" w:sz="0" w:space="0" w:color="auto"/>
      </w:divBdr>
    </w:div>
    <w:div w:id="867790060">
      <w:bodyDiv w:val="1"/>
      <w:marLeft w:val="0"/>
      <w:marRight w:val="0"/>
      <w:marTop w:val="0"/>
      <w:marBottom w:val="0"/>
      <w:divBdr>
        <w:top w:val="none" w:sz="0" w:space="0" w:color="auto"/>
        <w:left w:val="none" w:sz="0" w:space="0" w:color="auto"/>
        <w:bottom w:val="none" w:sz="0" w:space="0" w:color="auto"/>
        <w:right w:val="none" w:sz="0" w:space="0" w:color="auto"/>
      </w:divBdr>
    </w:div>
    <w:div w:id="1053121803">
      <w:bodyDiv w:val="1"/>
      <w:marLeft w:val="0"/>
      <w:marRight w:val="0"/>
      <w:marTop w:val="0"/>
      <w:marBottom w:val="0"/>
      <w:divBdr>
        <w:top w:val="none" w:sz="0" w:space="0" w:color="auto"/>
        <w:left w:val="none" w:sz="0" w:space="0" w:color="auto"/>
        <w:bottom w:val="none" w:sz="0" w:space="0" w:color="auto"/>
        <w:right w:val="none" w:sz="0" w:space="0" w:color="auto"/>
      </w:divBdr>
    </w:div>
    <w:div w:id="207627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C4454-3B97-4C0E-9CB1-0FA65EDAF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11922</TotalTime>
  <Pages>9</Pages>
  <Words>3203</Words>
  <Characters>18260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
  <LinksUpToDate>false</LinksUpToDate>
  <CharactersWithSpaces>21421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Таня</dc:creator>
  <cp:keywords/>
  <dc:description/>
  <cp:lastModifiedBy>User</cp:lastModifiedBy>
  <cp:revision>819</cp:revision>
  <cp:lastPrinted>2024-02-09T04:01:00Z</cp:lastPrinted>
  <dcterms:created xsi:type="dcterms:W3CDTF">2019-03-16T06:28:00Z</dcterms:created>
  <dcterms:modified xsi:type="dcterms:W3CDTF">2025-03-11T10:20:00Z</dcterms:modified>
</cp:coreProperties>
</file>