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14133" w14:textId="1B76C9AC" w:rsidR="002C6209" w:rsidRPr="00E13B28" w:rsidRDefault="002C6209" w:rsidP="002C6209">
      <w:pPr>
        <w:spacing w:after="0" w:line="240" w:lineRule="auto"/>
        <w:ind w:left="48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E13B28">
        <w:rPr>
          <w:rFonts w:ascii="Times New Roman" w:hAnsi="Times New Roman" w:cs="Times New Roman"/>
          <w:sz w:val="24"/>
          <w:szCs w:val="24"/>
        </w:rPr>
        <w:t>Приложение</w:t>
      </w:r>
      <w:r w:rsidR="00416D34" w:rsidRPr="00E13B28">
        <w:rPr>
          <w:rFonts w:ascii="Times New Roman" w:hAnsi="Times New Roman" w:cs="Times New Roman"/>
          <w:sz w:val="24"/>
          <w:szCs w:val="24"/>
        </w:rPr>
        <w:t xml:space="preserve">№ </w:t>
      </w:r>
      <w:r w:rsidR="00496849" w:rsidRPr="00E13B28">
        <w:rPr>
          <w:rFonts w:ascii="Times New Roman" w:hAnsi="Times New Roman" w:cs="Times New Roman"/>
          <w:sz w:val="24"/>
          <w:szCs w:val="24"/>
        </w:rPr>
        <w:t>1</w:t>
      </w:r>
    </w:p>
    <w:p w14:paraId="6B0F32AB" w14:textId="77777777" w:rsidR="002C6209" w:rsidRPr="00E13B28" w:rsidRDefault="002C6209" w:rsidP="002C6209">
      <w:pPr>
        <w:spacing w:after="0" w:line="240" w:lineRule="auto"/>
        <w:ind w:left="5670" w:right="-314"/>
        <w:jc w:val="right"/>
        <w:rPr>
          <w:rFonts w:ascii="Times New Roman" w:hAnsi="Times New Roman" w:cs="Times New Roman"/>
          <w:sz w:val="24"/>
          <w:szCs w:val="24"/>
        </w:rPr>
      </w:pPr>
      <w:r w:rsidRPr="00E13B28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5819AEA3" w14:textId="77777777" w:rsidR="00E13B28" w:rsidRDefault="002C6209" w:rsidP="002C6209">
      <w:pPr>
        <w:spacing w:after="0" w:line="240" w:lineRule="auto"/>
        <w:ind w:left="5670" w:right="-314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E13B28">
        <w:rPr>
          <w:rFonts w:ascii="Times New Roman" w:hAnsi="Times New Roman" w:cs="Times New Roman"/>
          <w:sz w:val="24"/>
          <w:szCs w:val="24"/>
        </w:rPr>
        <w:t xml:space="preserve">Администрации Тюкалинского </w:t>
      </w:r>
    </w:p>
    <w:p w14:paraId="5E92D7E0" w14:textId="77777777" w:rsidR="00E13B28" w:rsidRDefault="002C6209" w:rsidP="002C6209">
      <w:pPr>
        <w:spacing w:after="0" w:line="240" w:lineRule="auto"/>
        <w:ind w:left="5670" w:right="-314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E13B2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14:paraId="330C835E" w14:textId="73C4C3A7" w:rsidR="002C6209" w:rsidRPr="00E13B28" w:rsidRDefault="002C6209" w:rsidP="002C6209">
      <w:pPr>
        <w:spacing w:after="0" w:line="240" w:lineRule="auto"/>
        <w:ind w:left="5670" w:right="-314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E13B28"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02188618" w14:textId="6FF991D0" w:rsidR="002C6209" w:rsidRPr="0048426B" w:rsidRDefault="002C6209" w:rsidP="00E13B28">
      <w:pPr>
        <w:pStyle w:val="Standarduser"/>
        <w:spacing w:before="0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 w:rsidRPr="00E13B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E13B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E13B28" w:rsidRPr="00E13B28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E13B28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3C0820" w:rsidRPr="00E13B2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13B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.2025 года № </w:t>
      </w:r>
      <w:r w:rsidR="00E13B28" w:rsidRPr="00E13B28">
        <w:rPr>
          <w:rFonts w:ascii="Times New Roman" w:hAnsi="Times New Roman" w:cs="Times New Roman"/>
          <w:color w:val="000000" w:themeColor="text1"/>
          <w:sz w:val="24"/>
          <w:szCs w:val="24"/>
        </w:rPr>
        <w:t>25/3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14:paraId="04142976" w14:textId="1487415A" w:rsidR="002510EF" w:rsidRDefault="002510EF" w:rsidP="00F43E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E2D6FD" w14:textId="77777777" w:rsidR="002510EF" w:rsidRDefault="002510EF" w:rsidP="00F43E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26056B6" w14:textId="77777777" w:rsidR="00304541" w:rsidRPr="0048426B" w:rsidRDefault="00304541" w:rsidP="003045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14:paraId="44EB235D" w14:textId="77777777" w:rsidR="00304541" w:rsidRPr="0048426B" w:rsidRDefault="00304541" w:rsidP="003045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E1906">
        <w:rPr>
          <w:rFonts w:ascii="Times New Roman" w:hAnsi="Times New Roman" w:cs="Times New Roman"/>
          <w:sz w:val="28"/>
          <w:szCs w:val="28"/>
        </w:rPr>
        <w:t>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E1906">
        <w:rPr>
          <w:rFonts w:ascii="Times New Roman" w:hAnsi="Times New Roman" w:cs="Times New Roman"/>
          <w:sz w:val="28"/>
          <w:szCs w:val="28"/>
        </w:rPr>
        <w:t xml:space="preserve"> процессных мероприятий "Развитие системы образования"</w:t>
      </w:r>
    </w:p>
    <w:p w14:paraId="35F2B75D" w14:textId="77777777" w:rsidR="00D15822" w:rsidRPr="0048426B" w:rsidRDefault="00D15822" w:rsidP="00D15822">
      <w:pPr>
        <w:pStyle w:val="ConsPlusNormal"/>
        <w:ind w:right="-45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"/>
        <w:gridCol w:w="1003"/>
        <w:gridCol w:w="425"/>
        <w:gridCol w:w="426"/>
        <w:gridCol w:w="567"/>
        <w:gridCol w:w="850"/>
        <w:gridCol w:w="992"/>
        <w:gridCol w:w="851"/>
        <w:gridCol w:w="850"/>
        <w:gridCol w:w="851"/>
        <w:gridCol w:w="850"/>
        <w:gridCol w:w="851"/>
        <w:gridCol w:w="850"/>
        <w:gridCol w:w="1276"/>
        <w:gridCol w:w="709"/>
        <w:gridCol w:w="567"/>
        <w:gridCol w:w="567"/>
        <w:gridCol w:w="567"/>
        <w:gridCol w:w="567"/>
        <w:gridCol w:w="567"/>
        <w:gridCol w:w="567"/>
      </w:tblGrid>
      <w:tr w:rsidR="00304541" w:rsidRPr="00FD58BB" w14:paraId="67FE45F6" w14:textId="77777777" w:rsidTr="00E13B28">
        <w:trPr>
          <w:trHeight w:val="178"/>
        </w:trPr>
        <w:tc>
          <w:tcPr>
            <w:tcW w:w="268" w:type="dxa"/>
            <w:vMerge w:val="restart"/>
          </w:tcPr>
          <w:p w14:paraId="19CCA98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N п/п</w:t>
            </w:r>
          </w:p>
        </w:tc>
        <w:tc>
          <w:tcPr>
            <w:tcW w:w="1003" w:type="dxa"/>
            <w:vMerge w:val="restart"/>
          </w:tcPr>
          <w:p w14:paraId="5B907EE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</w:t>
            </w:r>
          </w:p>
        </w:tc>
        <w:tc>
          <w:tcPr>
            <w:tcW w:w="851" w:type="dxa"/>
            <w:gridSpan w:val="2"/>
          </w:tcPr>
          <w:p w14:paraId="51613C1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Срок реализации</w:t>
            </w:r>
          </w:p>
        </w:tc>
        <w:tc>
          <w:tcPr>
            <w:tcW w:w="567" w:type="dxa"/>
            <w:vMerge w:val="restart"/>
          </w:tcPr>
          <w:p w14:paraId="1A4BCFF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Участник </w:t>
            </w:r>
          </w:p>
        </w:tc>
        <w:tc>
          <w:tcPr>
            <w:tcW w:w="6945" w:type="dxa"/>
            <w:gridSpan w:val="8"/>
          </w:tcPr>
          <w:p w14:paraId="69772A9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Финансовое обеспечение</w:t>
            </w:r>
          </w:p>
        </w:tc>
        <w:tc>
          <w:tcPr>
            <w:tcW w:w="5387" w:type="dxa"/>
            <w:gridSpan w:val="8"/>
          </w:tcPr>
          <w:p w14:paraId="1BAA1BE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Результат реализации мероприятия (далее - результат)</w:t>
            </w:r>
          </w:p>
        </w:tc>
      </w:tr>
      <w:tr w:rsidR="00304541" w:rsidRPr="00FD58BB" w14:paraId="09B1BA02" w14:textId="77777777" w:rsidTr="00E13B28">
        <w:trPr>
          <w:trHeight w:val="144"/>
        </w:trPr>
        <w:tc>
          <w:tcPr>
            <w:tcW w:w="268" w:type="dxa"/>
            <w:vMerge/>
          </w:tcPr>
          <w:p w14:paraId="20CED9A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3A812CC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 w:val="restart"/>
          </w:tcPr>
          <w:p w14:paraId="08A0400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с (год)</w:t>
            </w:r>
          </w:p>
        </w:tc>
        <w:tc>
          <w:tcPr>
            <w:tcW w:w="426" w:type="dxa"/>
            <w:vMerge w:val="restart"/>
          </w:tcPr>
          <w:p w14:paraId="06C48BE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по (год)</w:t>
            </w:r>
          </w:p>
        </w:tc>
        <w:tc>
          <w:tcPr>
            <w:tcW w:w="567" w:type="dxa"/>
            <w:vMerge/>
          </w:tcPr>
          <w:p w14:paraId="3D3719F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 w:val="restart"/>
          </w:tcPr>
          <w:p w14:paraId="05EB1F4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Источник</w:t>
            </w:r>
          </w:p>
        </w:tc>
        <w:tc>
          <w:tcPr>
            <w:tcW w:w="6095" w:type="dxa"/>
            <w:gridSpan w:val="7"/>
          </w:tcPr>
          <w:p w14:paraId="281B896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Объем (рублей)</w:t>
            </w:r>
          </w:p>
        </w:tc>
        <w:tc>
          <w:tcPr>
            <w:tcW w:w="1276" w:type="dxa"/>
            <w:vMerge w:val="restart"/>
          </w:tcPr>
          <w:p w14:paraId="437357D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Наименование результата</w:t>
            </w:r>
          </w:p>
        </w:tc>
        <w:tc>
          <w:tcPr>
            <w:tcW w:w="709" w:type="dxa"/>
            <w:vMerge w:val="restart"/>
          </w:tcPr>
          <w:p w14:paraId="3AFD8CA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Единица измерения (по </w:t>
            </w:r>
            <w:hyperlink r:id="rId8">
              <w:r w:rsidRPr="00FD58BB">
                <w:rPr>
                  <w:rFonts w:ascii="Times New Roman" w:hAnsi="Times New Roman" w:cs="Times New Roman"/>
                  <w:sz w:val="12"/>
                  <w:szCs w:val="12"/>
                </w:rPr>
                <w:t>ОКЕИ</w:t>
              </w:r>
            </w:hyperlink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gridSpan w:val="6"/>
            <w:vMerge w:val="restart"/>
          </w:tcPr>
          <w:p w14:paraId="2C09A95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</w:tr>
      <w:tr w:rsidR="00304541" w:rsidRPr="00FD58BB" w14:paraId="46730E1E" w14:textId="77777777" w:rsidTr="00E13B28">
        <w:trPr>
          <w:trHeight w:val="144"/>
        </w:trPr>
        <w:tc>
          <w:tcPr>
            <w:tcW w:w="268" w:type="dxa"/>
            <w:vMerge/>
          </w:tcPr>
          <w:p w14:paraId="0239A4F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7879463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14:paraId="5F88245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</w:tcPr>
          <w:p w14:paraId="04E8205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582C61B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14:paraId="39ACD23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14:paraId="3608643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 по годам реализации</w:t>
            </w:r>
          </w:p>
        </w:tc>
        <w:tc>
          <w:tcPr>
            <w:tcW w:w="5103" w:type="dxa"/>
            <w:gridSpan w:val="6"/>
          </w:tcPr>
          <w:p w14:paraId="7AF85CB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</w:t>
            </w:r>
          </w:p>
        </w:tc>
        <w:tc>
          <w:tcPr>
            <w:tcW w:w="1276" w:type="dxa"/>
            <w:vMerge/>
          </w:tcPr>
          <w:p w14:paraId="250A3CD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14CDB65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2" w:type="dxa"/>
            <w:gridSpan w:val="6"/>
            <w:vMerge/>
          </w:tcPr>
          <w:p w14:paraId="32D8E91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4541" w:rsidRPr="00FD58BB" w14:paraId="2832BBDF" w14:textId="77777777" w:rsidTr="00E13B28">
        <w:trPr>
          <w:trHeight w:val="144"/>
        </w:trPr>
        <w:tc>
          <w:tcPr>
            <w:tcW w:w="268" w:type="dxa"/>
            <w:vMerge/>
          </w:tcPr>
          <w:p w14:paraId="46F16AE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369F80E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14:paraId="2021EFD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</w:tcPr>
          <w:p w14:paraId="50FB12F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4B12DA2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14:paraId="2D48F1C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14:paraId="626F20D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</w:tcPr>
          <w:p w14:paraId="5C4B22D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850" w:type="dxa"/>
          </w:tcPr>
          <w:p w14:paraId="4984199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</w:tc>
        <w:tc>
          <w:tcPr>
            <w:tcW w:w="851" w:type="dxa"/>
          </w:tcPr>
          <w:p w14:paraId="6BD6E2B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</w:tc>
        <w:tc>
          <w:tcPr>
            <w:tcW w:w="850" w:type="dxa"/>
          </w:tcPr>
          <w:p w14:paraId="2DC4620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2028</w:t>
            </w:r>
          </w:p>
        </w:tc>
        <w:tc>
          <w:tcPr>
            <w:tcW w:w="851" w:type="dxa"/>
          </w:tcPr>
          <w:p w14:paraId="61F218A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</w:tc>
        <w:tc>
          <w:tcPr>
            <w:tcW w:w="850" w:type="dxa"/>
          </w:tcPr>
          <w:p w14:paraId="1FA7FA7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1276" w:type="dxa"/>
            <w:vMerge/>
          </w:tcPr>
          <w:p w14:paraId="0A4135A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02B3E98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14:paraId="4B130A8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567" w:type="dxa"/>
          </w:tcPr>
          <w:p w14:paraId="3486D99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</w:tc>
        <w:tc>
          <w:tcPr>
            <w:tcW w:w="567" w:type="dxa"/>
          </w:tcPr>
          <w:p w14:paraId="345782A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</w:tc>
        <w:tc>
          <w:tcPr>
            <w:tcW w:w="567" w:type="dxa"/>
          </w:tcPr>
          <w:p w14:paraId="1C3CFF7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2028</w:t>
            </w:r>
          </w:p>
        </w:tc>
        <w:tc>
          <w:tcPr>
            <w:tcW w:w="567" w:type="dxa"/>
          </w:tcPr>
          <w:p w14:paraId="6B2233A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</w:tc>
        <w:tc>
          <w:tcPr>
            <w:tcW w:w="567" w:type="dxa"/>
          </w:tcPr>
          <w:p w14:paraId="1A2568D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</w:tr>
      <w:tr w:rsidR="00304541" w:rsidRPr="00FD58BB" w14:paraId="54988F82" w14:textId="77777777" w:rsidTr="00E13B28">
        <w:trPr>
          <w:trHeight w:val="31"/>
        </w:trPr>
        <w:tc>
          <w:tcPr>
            <w:tcW w:w="268" w:type="dxa"/>
          </w:tcPr>
          <w:p w14:paraId="3D5E185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03" w:type="dxa"/>
          </w:tcPr>
          <w:p w14:paraId="5DD9135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425" w:type="dxa"/>
          </w:tcPr>
          <w:p w14:paraId="6BC7672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426" w:type="dxa"/>
          </w:tcPr>
          <w:p w14:paraId="5BCD947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</w:tcPr>
          <w:p w14:paraId="78C4995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850" w:type="dxa"/>
          </w:tcPr>
          <w:p w14:paraId="293B030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2" w:type="dxa"/>
          </w:tcPr>
          <w:p w14:paraId="57F029B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851" w:type="dxa"/>
          </w:tcPr>
          <w:p w14:paraId="337E1DB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850" w:type="dxa"/>
          </w:tcPr>
          <w:p w14:paraId="0846B81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851" w:type="dxa"/>
          </w:tcPr>
          <w:p w14:paraId="1C11368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50" w:type="dxa"/>
          </w:tcPr>
          <w:p w14:paraId="5B66A42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51" w:type="dxa"/>
          </w:tcPr>
          <w:p w14:paraId="0BB4395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850" w:type="dxa"/>
          </w:tcPr>
          <w:p w14:paraId="1C08C24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1276" w:type="dxa"/>
          </w:tcPr>
          <w:p w14:paraId="171116E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709" w:type="dxa"/>
          </w:tcPr>
          <w:p w14:paraId="05A9376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567" w:type="dxa"/>
          </w:tcPr>
          <w:p w14:paraId="47BE16F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</w:tcPr>
          <w:p w14:paraId="628411A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</w:tcPr>
          <w:p w14:paraId="7FA6A45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567" w:type="dxa"/>
          </w:tcPr>
          <w:p w14:paraId="36FB619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567" w:type="dxa"/>
          </w:tcPr>
          <w:p w14:paraId="64DAC7E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567" w:type="dxa"/>
          </w:tcPr>
          <w:p w14:paraId="3834972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</w:tr>
      <w:tr w:rsidR="00304541" w:rsidRPr="00FD58BB" w14:paraId="3A43F202" w14:textId="77777777" w:rsidTr="00E13B28">
        <w:trPr>
          <w:trHeight w:val="234"/>
        </w:trPr>
        <w:tc>
          <w:tcPr>
            <w:tcW w:w="268" w:type="dxa"/>
            <w:vMerge w:val="restart"/>
            <w:tcBorders>
              <w:bottom w:val="nil"/>
            </w:tcBorders>
          </w:tcPr>
          <w:p w14:paraId="7BC6593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03" w:type="dxa"/>
            <w:vMerge w:val="restart"/>
            <w:tcBorders>
              <w:bottom w:val="nil"/>
            </w:tcBorders>
          </w:tcPr>
          <w:p w14:paraId="0359C83C" w14:textId="77777777" w:rsidR="00304541" w:rsidRPr="00FD58BB" w:rsidRDefault="00304541" w:rsidP="00E1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Руководство и управление в сфере установленных функций </w:t>
            </w:r>
          </w:p>
          <w:p w14:paraId="26636843" w14:textId="77777777" w:rsidR="00304541" w:rsidRPr="00FD58BB" w:rsidRDefault="00304541" w:rsidP="00E1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 w:val="restart"/>
            <w:tcBorders>
              <w:bottom w:val="nil"/>
            </w:tcBorders>
          </w:tcPr>
          <w:p w14:paraId="4EA38A3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  <w:tcBorders>
              <w:bottom w:val="nil"/>
            </w:tcBorders>
          </w:tcPr>
          <w:p w14:paraId="72FB0CF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  <w:tcBorders>
              <w:bottom w:val="nil"/>
            </w:tcBorders>
          </w:tcPr>
          <w:p w14:paraId="242D528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 Администрации Тюкалинского муниципального района Омской области (далее – Комитет по образованию)</w:t>
            </w:r>
            <w:r w:rsidRPr="00FD58BB"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850" w:type="dxa"/>
          </w:tcPr>
          <w:p w14:paraId="79C39CA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b/>
                <w:bCs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2" w:type="dxa"/>
          </w:tcPr>
          <w:p w14:paraId="605D481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31872618,12</w:t>
            </w:r>
          </w:p>
        </w:tc>
        <w:tc>
          <w:tcPr>
            <w:tcW w:w="851" w:type="dxa"/>
          </w:tcPr>
          <w:p w14:paraId="75A3BF1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0" w:type="dxa"/>
          </w:tcPr>
          <w:p w14:paraId="25E7F28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1" w:type="dxa"/>
          </w:tcPr>
          <w:p w14:paraId="4E4F54F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0" w:type="dxa"/>
          </w:tcPr>
          <w:p w14:paraId="547A9B1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1" w:type="dxa"/>
          </w:tcPr>
          <w:p w14:paraId="7E9C664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0" w:type="dxa"/>
          </w:tcPr>
          <w:p w14:paraId="510D3A2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14:paraId="037C4A5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/>
                <w:sz w:val="12"/>
                <w:szCs w:val="12"/>
              </w:rPr>
              <w:t>Количество подведомственных учреждений</w:t>
            </w:r>
          </w:p>
        </w:tc>
        <w:tc>
          <w:tcPr>
            <w:tcW w:w="709" w:type="dxa"/>
            <w:vMerge w:val="restart"/>
            <w:tcBorders>
              <w:bottom w:val="nil"/>
            </w:tcBorders>
          </w:tcPr>
          <w:p w14:paraId="523C246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Единиц</w:t>
            </w:r>
          </w:p>
        </w:tc>
        <w:tc>
          <w:tcPr>
            <w:tcW w:w="567" w:type="dxa"/>
            <w:vMerge w:val="restart"/>
            <w:tcBorders>
              <w:bottom w:val="nil"/>
            </w:tcBorders>
          </w:tcPr>
          <w:p w14:paraId="684E2E0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567" w:type="dxa"/>
            <w:vMerge w:val="restart"/>
          </w:tcPr>
          <w:p w14:paraId="1A47D65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567" w:type="dxa"/>
            <w:vMerge w:val="restart"/>
          </w:tcPr>
          <w:p w14:paraId="50F6E31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567" w:type="dxa"/>
            <w:vMerge w:val="restart"/>
          </w:tcPr>
          <w:p w14:paraId="2A7272C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567" w:type="dxa"/>
            <w:vMerge w:val="restart"/>
            <w:tcBorders>
              <w:bottom w:val="nil"/>
            </w:tcBorders>
          </w:tcPr>
          <w:p w14:paraId="03AAD19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567" w:type="dxa"/>
            <w:vMerge w:val="restart"/>
            <w:tcBorders>
              <w:bottom w:val="nil"/>
            </w:tcBorders>
          </w:tcPr>
          <w:p w14:paraId="4B37E47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</w:tr>
      <w:tr w:rsidR="00304541" w:rsidRPr="00FD58BB" w14:paraId="1873B681" w14:textId="77777777" w:rsidTr="00E13B28">
        <w:trPr>
          <w:trHeight w:val="144"/>
        </w:trPr>
        <w:tc>
          <w:tcPr>
            <w:tcW w:w="268" w:type="dxa"/>
            <w:vMerge/>
            <w:tcBorders>
              <w:bottom w:val="nil"/>
            </w:tcBorders>
          </w:tcPr>
          <w:p w14:paraId="5BA8159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  <w:tcBorders>
              <w:bottom w:val="nil"/>
            </w:tcBorders>
          </w:tcPr>
          <w:p w14:paraId="5A50F3A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14:paraId="6EA1526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  <w:tcBorders>
              <w:bottom w:val="nil"/>
            </w:tcBorders>
          </w:tcPr>
          <w:p w14:paraId="3DE2D40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41EC89E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2A7229D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Районный бюджет (далее - Источник № 1), из них: </w:t>
            </w:r>
          </w:p>
        </w:tc>
        <w:tc>
          <w:tcPr>
            <w:tcW w:w="992" w:type="dxa"/>
          </w:tcPr>
          <w:p w14:paraId="78BC2AA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31872618,12</w:t>
            </w:r>
          </w:p>
        </w:tc>
        <w:tc>
          <w:tcPr>
            <w:tcW w:w="851" w:type="dxa"/>
          </w:tcPr>
          <w:p w14:paraId="65BCDA5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0" w:type="dxa"/>
          </w:tcPr>
          <w:p w14:paraId="1911837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1" w:type="dxa"/>
          </w:tcPr>
          <w:p w14:paraId="4FEC4A3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0" w:type="dxa"/>
          </w:tcPr>
          <w:p w14:paraId="36E8C4E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1" w:type="dxa"/>
          </w:tcPr>
          <w:p w14:paraId="1AD5A07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0" w:type="dxa"/>
          </w:tcPr>
          <w:p w14:paraId="107AB07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1276" w:type="dxa"/>
            <w:vMerge/>
            <w:tcBorders>
              <w:bottom w:val="nil"/>
            </w:tcBorders>
          </w:tcPr>
          <w:p w14:paraId="4DD0323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4722A31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16D8B8E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339305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400073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022B19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2E04909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002B4E9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29C262E1" w14:textId="77777777" w:rsidTr="00E13B28">
        <w:trPr>
          <w:trHeight w:val="1105"/>
        </w:trPr>
        <w:tc>
          <w:tcPr>
            <w:tcW w:w="268" w:type="dxa"/>
            <w:vMerge/>
            <w:tcBorders>
              <w:bottom w:val="nil"/>
            </w:tcBorders>
          </w:tcPr>
          <w:p w14:paraId="2A2D21B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  <w:tcBorders>
              <w:bottom w:val="nil"/>
            </w:tcBorders>
          </w:tcPr>
          <w:p w14:paraId="20727FA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14:paraId="63986C2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  <w:tcBorders>
              <w:bottom w:val="nil"/>
            </w:tcBorders>
          </w:tcPr>
          <w:p w14:paraId="697B0F3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3104213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067A886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налоговые и неналоговые доходы, </w:t>
            </w:r>
            <w:proofErr w:type="gramStart"/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поступления  нецелевого</w:t>
            </w:r>
            <w:proofErr w:type="gramEnd"/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 характера (далее - источник № 1.1) </w:t>
            </w:r>
          </w:p>
        </w:tc>
        <w:tc>
          <w:tcPr>
            <w:tcW w:w="992" w:type="dxa"/>
          </w:tcPr>
          <w:p w14:paraId="25CFC05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31872618,12</w:t>
            </w:r>
          </w:p>
        </w:tc>
        <w:tc>
          <w:tcPr>
            <w:tcW w:w="851" w:type="dxa"/>
          </w:tcPr>
          <w:p w14:paraId="2E11C8A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0" w:type="dxa"/>
          </w:tcPr>
          <w:p w14:paraId="7B4B97B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1" w:type="dxa"/>
          </w:tcPr>
          <w:p w14:paraId="1E083AA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0" w:type="dxa"/>
          </w:tcPr>
          <w:p w14:paraId="3CBEACD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1" w:type="dxa"/>
          </w:tcPr>
          <w:p w14:paraId="79F8EF2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850" w:type="dxa"/>
          </w:tcPr>
          <w:p w14:paraId="5DFC40A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5312103,02</w:t>
            </w:r>
          </w:p>
        </w:tc>
        <w:tc>
          <w:tcPr>
            <w:tcW w:w="1276" w:type="dxa"/>
            <w:vMerge/>
            <w:tcBorders>
              <w:bottom w:val="nil"/>
            </w:tcBorders>
          </w:tcPr>
          <w:p w14:paraId="31482BA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38BF138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155D4A4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6F6978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D1ED4F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2DC6B1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2D05DC2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54DC7D5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598FD668" w14:textId="77777777" w:rsidTr="00E13B28">
        <w:trPr>
          <w:trHeight w:val="144"/>
        </w:trPr>
        <w:tc>
          <w:tcPr>
            <w:tcW w:w="268" w:type="dxa"/>
            <w:vMerge/>
            <w:tcBorders>
              <w:bottom w:val="single" w:sz="4" w:space="0" w:color="auto"/>
            </w:tcBorders>
          </w:tcPr>
          <w:p w14:paraId="2158228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  <w:tcBorders>
              <w:bottom w:val="single" w:sz="4" w:space="0" w:color="auto"/>
            </w:tcBorders>
          </w:tcPr>
          <w:p w14:paraId="4D30CE1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645EFB4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2ADBCCF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D52A2E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63F5D5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межбюджетные трансферты целевого характера (далее - источник № 1.2) </w:t>
            </w:r>
          </w:p>
        </w:tc>
        <w:tc>
          <w:tcPr>
            <w:tcW w:w="992" w:type="dxa"/>
          </w:tcPr>
          <w:p w14:paraId="77ECB70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F35B0D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9CE6F0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5F86B64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E0BFEB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D367C8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6E552C8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49A01D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344B9E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6E9D440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247FB0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3E768C8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64F994A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5C85EF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02F058E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B660A7" w:rsidRPr="00FD58BB" w14:paraId="1C91EF23" w14:textId="77777777" w:rsidTr="00E13B28">
        <w:trPr>
          <w:trHeight w:val="144"/>
        </w:trPr>
        <w:tc>
          <w:tcPr>
            <w:tcW w:w="268" w:type="dxa"/>
            <w:vMerge w:val="restart"/>
            <w:tcBorders>
              <w:top w:val="single" w:sz="4" w:space="0" w:color="auto"/>
            </w:tcBorders>
          </w:tcPr>
          <w:p w14:paraId="7E2145F9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</w:tcBorders>
          </w:tcPr>
          <w:p w14:paraId="5D864B67" w14:textId="77777777" w:rsidR="00B660A7" w:rsidRPr="00FD58BB" w:rsidRDefault="00B660A7" w:rsidP="00B660A7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Обеспечение деятельности учреждений дошкольного образования</w:t>
            </w:r>
          </w:p>
          <w:p w14:paraId="0407A8A1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14:paraId="34DCE5C8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14:paraId="1967F377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43F3CC7C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Комитет по </w:t>
            </w:r>
            <w:r w:rsidRPr="00FD58B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образованию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AF889FC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Всего, в том числе:</w:t>
            </w:r>
          </w:p>
        </w:tc>
        <w:tc>
          <w:tcPr>
            <w:tcW w:w="992" w:type="dxa"/>
          </w:tcPr>
          <w:p w14:paraId="2BD279B1" w14:textId="6E852655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226548656,84</w:t>
            </w:r>
          </w:p>
        </w:tc>
        <w:tc>
          <w:tcPr>
            <w:tcW w:w="851" w:type="dxa"/>
          </w:tcPr>
          <w:p w14:paraId="44933991" w14:textId="25A58B4B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38764630,97</w:t>
            </w:r>
          </w:p>
        </w:tc>
        <w:tc>
          <w:tcPr>
            <w:tcW w:w="850" w:type="dxa"/>
          </w:tcPr>
          <w:p w14:paraId="5F144757" w14:textId="7B9354C2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37680927,63</w:t>
            </w:r>
          </w:p>
        </w:tc>
        <w:tc>
          <w:tcPr>
            <w:tcW w:w="851" w:type="dxa"/>
          </w:tcPr>
          <w:p w14:paraId="2801C261" w14:textId="69C60D8C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850" w:type="dxa"/>
          </w:tcPr>
          <w:p w14:paraId="668ABAAF" w14:textId="6818CE15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851" w:type="dxa"/>
          </w:tcPr>
          <w:p w14:paraId="7328B54C" w14:textId="0E56F11D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01BF6"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850" w:type="dxa"/>
          </w:tcPr>
          <w:p w14:paraId="7BC009C2" w14:textId="3CCBD082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01BF6"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11436013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Доступность дошкольного </w:t>
            </w:r>
            <w:r w:rsidRPr="00FD58B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образования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0C97179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Процент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2B130E1E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1511629A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57006F48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46BA05FB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69844C71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13757839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</w:tr>
      <w:tr w:rsidR="00B660A7" w:rsidRPr="00FD58BB" w14:paraId="4B820033" w14:textId="77777777" w:rsidTr="00E13B28">
        <w:trPr>
          <w:trHeight w:val="144"/>
        </w:trPr>
        <w:tc>
          <w:tcPr>
            <w:tcW w:w="268" w:type="dxa"/>
            <w:vMerge/>
          </w:tcPr>
          <w:p w14:paraId="258FCFAF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191F285F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5B5C760A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052939F3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9A0CA5D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48801645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74E32FA7" w14:textId="1F1C8610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226548656,84</w:t>
            </w:r>
          </w:p>
        </w:tc>
        <w:tc>
          <w:tcPr>
            <w:tcW w:w="851" w:type="dxa"/>
          </w:tcPr>
          <w:p w14:paraId="4AA80AA9" w14:textId="24580B2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38764630,97</w:t>
            </w:r>
          </w:p>
        </w:tc>
        <w:tc>
          <w:tcPr>
            <w:tcW w:w="850" w:type="dxa"/>
          </w:tcPr>
          <w:p w14:paraId="2BADCBF0" w14:textId="6FCC4D39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37680927,63</w:t>
            </w:r>
          </w:p>
        </w:tc>
        <w:tc>
          <w:tcPr>
            <w:tcW w:w="851" w:type="dxa"/>
          </w:tcPr>
          <w:p w14:paraId="45758829" w14:textId="31D4C96F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850" w:type="dxa"/>
          </w:tcPr>
          <w:p w14:paraId="48F55BCB" w14:textId="00F6447B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851" w:type="dxa"/>
          </w:tcPr>
          <w:p w14:paraId="07CF5EDB" w14:textId="63E37EB6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01BF6"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850" w:type="dxa"/>
          </w:tcPr>
          <w:p w14:paraId="39769E72" w14:textId="51C789DA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01BF6"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1276" w:type="dxa"/>
            <w:vMerge/>
          </w:tcPr>
          <w:p w14:paraId="16A95FAC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7AC7FE4E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573F8B6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D193A0E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BD5000E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56FF22C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2AA8110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2261F0D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B660A7" w:rsidRPr="00FD58BB" w14:paraId="0B47CB40" w14:textId="77777777" w:rsidTr="00E13B28">
        <w:trPr>
          <w:trHeight w:val="144"/>
        </w:trPr>
        <w:tc>
          <w:tcPr>
            <w:tcW w:w="268" w:type="dxa"/>
            <w:vMerge/>
          </w:tcPr>
          <w:p w14:paraId="554E937F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427D495A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5B73CFD8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04F97C9F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22E897E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7E5DADA4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6ADB6AFB" w14:textId="78E5CFC9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226548656,84</w:t>
            </w:r>
          </w:p>
        </w:tc>
        <w:tc>
          <w:tcPr>
            <w:tcW w:w="851" w:type="dxa"/>
          </w:tcPr>
          <w:p w14:paraId="7EA40981" w14:textId="63E1D163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38764630,97</w:t>
            </w:r>
          </w:p>
        </w:tc>
        <w:tc>
          <w:tcPr>
            <w:tcW w:w="850" w:type="dxa"/>
          </w:tcPr>
          <w:p w14:paraId="760D9079" w14:textId="2799C54A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37680927,63</w:t>
            </w:r>
          </w:p>
        </w:tc>
        <w:tc>
          <w:tcPr>
            <w:tcW w:w="851" w:type="dxa"/>
          </w:tcPr>
          <w:p w14:paraId="016C607B" w14:textId="14970235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850" w:type="dxa"/>
          </w:tcPr>
          <w:p w14:paraId="35BDFF2A" w14:textId="298C00C4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851" w:type="dxa"/>
          </w:tcPr>
          <w:p w14:paraId="54F2B5BD" w14:textId="38F818DB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01BF6"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850" w:type="dxa"/>
          </w:tcPr>
          <w:p w14:paraId="7E3303E6" w14:textId="0ED18F25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01BF6">
              <w:rPr>
                <w:rFonts w:ascii="Times New Roman" w:hAnsi="Times New Roman" w:cs="Times New Roman"/>
                <w:sz w:val="12"/>
                <w:szCs w:val="12"/>
              </w:rPr>
              <w:t>37525774,56</w:t>
            </w:r>
          </w:p>
        </w:tc>
        <w:tc>
          <w:tcPr>
            <w:tcW w:w="1276" w:type="dxa"/>
            <w:vMerge/>
          </w:tcPr>
          <w:p w14:paraId="06299282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03E633C3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15C6B99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198A96B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8A849BC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B217F4D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F1D63D3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58B47A1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715A9447" w14:textId="77777777" w:rsidTr="00E13B28">
        <w:trPr>
          <w:trHeight w:val="144"/>
        </w:trPr>
        <w:tc>
          <w:tcPr>
            <w:tcW w:w="268" w:type="dxa"/>
            <w:vMerge/>
          </w:tcPr>
          <w:p w14:paraId="5C4D0EF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13442D3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3986764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7673AA6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E5DF96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0634D9B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992" w:type="dxa"/>
          </w:tcPr>
          <w:p w14:paraId="3491861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DD2122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0F0FF87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2BB452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15586F7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CB8E59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C4CEF5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0E8748B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76FD08A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44160F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B3167B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1642FE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B8F27C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DF6F72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67493E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3DFE699F" w14:textId="77777777" w:rsidTr="00E13B28">
        <w:trPr>
          <w:trHeight w:val="144"/>
        </w:trPr>
        <w:tc>
          <w:tcPr>
            <w:tcW w:w="268" w:type="dxa"/>
            <w:vMerge w:val="restart"/>
          </w:tcPr>
          <w:p w14:paraId="3AF74AC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003" w:type="dxa"/>
            <w:vMerge w:val="restart"/>
          </w:tcPr>
          <w:p w14:paraId="3BFC65D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Обеспечение деятельности учреждений общего образования</w:t>
            </w:r>
          </w:p>
        </w:tc>
        <w:tc>
          <w:tcPr>
            <w:tcW w:w="425" w:type="dxa"/>
            <w:vMerge w:val="restart"/>
          </w:tcPr>
          <w:p w14:paraId="5CDB059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</w:tcPr>
          <w:p w14:paraId="5972B66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</w:tcPr>
          <w:p w14:paraId="20CC052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850" w:type="dxa"/>
          </w:tcPr>
          <w:p w14:paraId="4DEF69E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2" w:type="dxa"/>
          </w:tcPr>
          <w:p w14:paraId="74BFE6D0" w14:textId="76CA0C55" w:rsidR="00304541" w:rsidRPr="00FD58BB" w:rsidRDefault="00B660A7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143494069,62</w:t>
            </w:r>
          </w:p>
        </w:tc>
        <w:tc>
          <w:tcPr>
            <w:tcW w:w="851" w:type="dxa"/>
          </w:tcPr>
          <w:p w14:paraId="0106B679" w14:textId="2B17F4DA" w:rsidR="00304541" w:rsidRPr="00FD58BB" w:rsidRDefault="00B660A7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40955437,96</w:t>
            </w:r>
          </w:p>
        </w:tc>
        <w:tc>
          <w:tcPr>
            <w:tcW w:w="850" w:type="dxa"/>
          </w:tcPr>
          <w:p w14:paraId="7992EBA3" w14:textId="237DEB14" w:rsidR="00304541" w:rsidRPr="00FD58BB" w:rsidRDefault="00B660A7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25100172,15</w:t>
            </w:r>
          </w:p>
        </w:tc>
        <w:tc>
          <w:tcPr>
            <w:tcW w:w="851" w:type="dxa"/>
          </w:tcPr>
          <w:p w14:paraId="1466C873" w14:textId="2E6D307B" w:rsidR="00304541" w:rsidRPr="00FD58BB" w:rsidRDefault="00B660A7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19988219,93</w:t>
            </w:r>
          </w:p>
        </w:tc>
        <w:tc>
          <w:tcPr>
            <w:tcW w:w="850" w:type="dxa"/>
          </w:tcPr>
          <w:p w14:paraId="4624A8F0" w14:textId="27CED7FA" w:rsidR="00304541" w:rsidRPr="00FD58BB" w:rsidRDefault="00B660A7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19150079,86</w:t>
            </w:r>
          </w:p>
        </w:tc>
        <w:tc>
          <w:tcPr>
            <w:tcW w:w="851" w:type="dxa"/>
          </w:tcPr>
          <w:p w14:paraId="0771CBC5" w14:textId="2433BCD6" w:rsidR="00304541" w:rsidRPr="00FD58BB" w:rsidRDefault="00B660A7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19150079,86</w:t>
            </w:r>
          </w:p>
        </w:tc>
        <w:tc>
          <w:tcPr>
            <w:tcW w:w="850" w:type="dxa"/>
          </w:tcPr>
          <w:p w14:paraId="33A2EA1B" w14:textId="607CFFF9" w:rsidR="00304541" w:rsidRPr="00FD58BB" w:rsidRDefault="00B660A7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19150079,86</w:t>
            </w:r>
          </w:p>
        </w:tc>
        <w:tc>
          <w:tcPr>
            <w:tcW w:w="1276" w:type="dxa"/>
            <w:vMerge w:val="restart"/>
          </w:tcPr>
          <w:p w14:paraId="0BFBE7B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t>Достигнута доля муниципальных образовательных организаций, реализующих федеральные государственные образовательные стандарты начального общего, основного общего образования и среднего общего образования, в общем количестве муниципальных образовательных организаций</w:t>
            </w:r>
          </w:p>
        </w:tc>
        <w:tc>
          <w:tcPr>
            <w:tcW w:w="709" w:type="dxa"/>
            <w:vMerge w:val="restart"/>
          </w:tcPr>
          <w:p w14:paraId="59F57CD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Процент</w:t>
            </w:r>
          </w:p>
        </w:tc>
        <w:tc>
          <w:tcPr>
            <w:tcW w:w="567" w:type="dxa"/>
            <w:vMerge w:val="restart"/>
          </w:tcPr>
          <w:p w14:paraId="39C3661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1830C20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21910E9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54E9949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1FF6479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462614F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</w:tr>
      <w:tr w:rsidR="00B660A7" w:rsidRPr="00FD58BB" w14:paraId="034CF376" w14:textId="77777777" w:rsidTr="00E13B28">
        <w:trPr>
          <w:trHeight w:val="144"/>
        </w:trPr>
        <w:tc>
          <w:tcPr>
            <w:tcW w:w="268" w:type="dxa"/>
            <w:vMerge/>
          </w:tcPr>
          <w:p w14:paraId="6426CD34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3F9B38EE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40E3D1A9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7EEF1A01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5C5A1DC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79DF3462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02E98E0A" w14:textId="530CC9C0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143494069,62</w:t>
            </w:r>
          </w:p>
        </w:tc>
        <w:tc>
          <w:tcPr>
            <w:tcW w:w="851" w:type="dxa"/>
          </w:tcPr>
          <w:p w14:paraId="54FAC19D" w14:textId="4461D9FC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40955437,96</w:t>
            </w:r>
          </w:p>
        </w:tc>
        <w:tc>
          <w:tcPr>
            <w:tcW w:w="850" w:type="dxa"/>
          </w:tcPr>
          <w:p w14:paraId="32E295C8" w14:textId="5259CE38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25100172,15</w:t>
            </w:r>
          </w:p>
        </w:tc>
        <w:tc>
          <w:tcPr>
            <w:tcW w:w="851" w:type="dxa"/>
          </w:tcPr>
          <w:p w14:paraId="3998D9CC" w14:textId="3F0B7298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19988219,93</w:t>
            </w:r>
          </w:p>
        </w:tc>
        <w:tc>
          <w:tcPr>
            <w:tcW w:w="850" w:type="dxa"/>
          </w:tcPr>
          <w:p w14:paraId="37E82D2B" w14:textId="40F91C89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19150079,86</w:t>
            </w:r>
          </w:p>
        </w:tc>
        <w:tc>
          <w:tcPr>
            <w:tcW w:w="851" w:type="dxa"/>
          </w:tcPr>
          <w:p w14:paraId="61199E17" w14:textId="3DA8176E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19150079,86</w:t>
            </w:r>
          </w:p>
        </w:tc>
        <w:tc>
          <w:tcPr>
            <w:tcW w:w="850" w:type="dxa"/>
          </w:tcPr>
          <w:p w14:paraId="2ED2BF88" w14:textId="77361EDF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19150079,86</w:t>
            </w:r>
          </w:p>
        </w:tc>
        <w:tc>
          <w:tcPr>
            <w:tcW w:w="1276" w:type="dxa"/>
            <w:vMerge/>
          </w:tcPr>
          <w:p w14:paraId="660AA2D0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411500AC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DC78AAB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B1FA733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85E2AA5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F96AA9F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21C75D3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8E0CE09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B660A7" w:rsidRPr="00FD58BB" w14:paraId="73C2B398" w14:textId="77777777" w:rsidTr="00E13B28">
        <w:trPr>
          <w:trHeight w:val="144"/>
        </w:trPr>
        <w:tc>
          <w:tcPr>
            <w:tcW w:w="268" w:type="dxa"/>
            <w:vMerge/>
          </w:tcPr>
          <w:p w14:paraId="3A24A539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2AE34DC2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6D2AD1FB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1EC68777" w14:textId="77777777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147AEAE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760529DE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3F240FA0" w14:textId="4B979DD6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143494069,62</w:t>
            </w:r>
          </w:p>
        </w:tc>
        <w:tc>
          <w:tcPr>
            <w:tcW w:w="851" w:type="dxa"/>
          </w:tcPr>
          <w:p w14:paraId="65784F34" w14:textId="0F66DF88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40955437,96</w:t>
            </w:r>
          </w:p>
        </w:tc>
        <w:tc>
          <w:tcPr>
            <w:tcW w:w="850" w:type="dxa"/>
          </w:tcPr>
          <w:p w14:paraId="5383752D" w14:textId="4AC6C872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25100172,15</w:t>
            </w:r>
          </w:p>
        </w:tc>
        <w:tc>
          <w:tcPr>
            <w:tcW w:w="851" w:type="dxa"/>
          </w:tcPr>
          <w:p w14:paraId="75331FC7" w14:textId="167BE6AB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19988219,93</w:t>
            </w:r>
          </w:p>
        </w:tc>
        <w:tc>
          <w:tcPr>
            <w:tcW w:w="850" w:type="dxa"/>
          </w:tcPr>
          <w:p w14:paraId="45570CBB" w14:textId="625ABD8C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19150079,86</w:t>
            </w:r>
          </w:p>
        </w:tc>
        <w:tc>
          <w:tcPr>
            <w:tcW w:w="851" w:type="dxa"/>
          </w:tcPr>
          <w:p w14:paraId="37902A17" w14:textId="360D0990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19150079,86</w:t>
            </w:r>
          </w:p>
        </w:tc>
        <w:tc>
          <w:tcPr>
            <w:tcW w:w="850" w:type="dxa"/>
          </w:tcPr>
          <w:p w14:paraId="30AB8B20" w14:textId="57348E95" w:rsidR="00B660A7" w:rsidRPr="00FD58BB" w:rsidRDefault="00B660A7" w:rsidP="00B660A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19150079,86</w:t>
            </w:r>
          </w:p>
        </w:tc>
        <w:tc>
          <w:tcPr>
            <w:tcW w:w="1276" w:type="dxa"/>
            <w:vMerge/>
          </w:tcPr>
          <w:p w14:paraId="40050B23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1C89269E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49B3A43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2170563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8369A22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1C3C4CB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E6193A9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06A9428" w14:textId="77777777" w:rsidR="00B660A7" w:rsidRPr="00FD58BB" w:rsidRDefault="00B660A7" w:rsidP="00B660A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3E50BAC0" w14:textId="77777777" w:rsidTr="00E13B28">
        <w:trPr>
          <w:trHeight w:val="144"/>
        </w:trPr>
        <w:tc>
          <w:tcPr>
            <w:tcW w:w="268" w:type="dxa"/>
            <w:vMerge/>
          </w:tcPr>
          <w:p w14:paraId="0F70D21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7638B09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77DAA04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1944FDC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6C941C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71ECE10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992" w:type="dxa"/>
          </w:tcPr>
          <w:p w14:paraId="2782C2A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5E72888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6AEBEF7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84F8FC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1F4CECB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6521ED5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619AF9A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116917E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07C59E6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35BA25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D6F251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BEFB70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64C89A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14A129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1B8819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64CC8E7A" w14:textId="77777777" w:rsidTr="00E13B28">
        <w:trPr>
          <w:trHeight w:val="144"/>
        </w:trPr>
        <w:tc>
          <w:tcPr>
            <w:tcW w:w="268" w:type="dxa"/>
            <w:vMerge w:val="restart"/>
          </w:tcPr>
          <w:p w14:paraId="3A192E5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003" w:type="dxa"/>
            <w:vMerge w:val="restart"/>
          </w:tcPr>
          <w:p w14:paraId="7314A51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425" w:type="dxa"/>
            <w:vMerge w:val="restart"/>
          </w:tcPr>
          <w:p w14:paraId="7A0E2E2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</w:tcPr>
          <w:p w14:paraId="0D0CB2F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</w:tcPr>
          <w:p w14:paraId="3B3B1EE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850" w:type="dxa"/>
          </w:tcPr>
          <w:p w14:paraId="661E387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2" w:type="dxa"/>
          </w:tcPr>
          <w:p w14:paraId="306953A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43172338,13</w:t>
            </w:r>
          </w:p>
        </w:tc>
        <w:tc>
          <w:tcPr>
            <w:tcW w:w="851" w:type="dxa"/>
          </w:tcPr>
          <w:p w14:paraId="53BACB0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19866248,60</w:t>
            </w:r>
          </w:p>
        </w:tc>
        <w:tc>
          <w:tcPr>
            <w:tcW w:w="850" w:type="dxa"/>
          </w:tcPr>
          <w:p w14:paraId="400C204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6214036,70</w:t>
            </w:r>
          </w:p>
        </w:tc>
        <w:tc>
          <w:tcPr>
            <w:tcW w:w="851" w:type="dxa"/>
          </w:tcPr>
          <w:p w14:paraId="2C3E9E2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5951816,50</w:t>
            </w:r>
          </w:p>
        </w:tc>
        <w:tc>
          <w:tcPr>
            <w:tcW w:w="850" w:type="dxa"/>
          </w:tcPr>
          <w:p w14:paraId="79471D8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3713412,11</w:t>
            </w:r>
          </w:p>
        </w:tc>
        <w:tc>
          <w:tcPr>
            <w:tcW w:w="851" w:type="dxa"/>
          </w:tcPr>
          <w:p w14:paraId="3843D30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3713412,11</w:t>
            </w:r>
          </w:p>
        </w:tc>
        <w:tc>
          <w:tcPr>
            <w:tcW w:w="850" w:type="dxa"/>
          </w:tcPr>
          <w:p w14:paraId="1D0476D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3713412,11</w:t>
            </w:r>
          </w:p>
        </w:tc>
        <w:tc>
          <w:tcPr>
            <w:tcW w:w="1276" w:type="dxa"/>
            <w:vMerge w:val="restart"/>
          </w:tcPr>
          <w:p w14:paraId="4F50A74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Доступность дополнительного образования</w:t>
            </w:r>
          </w:p>
        </w:tc>
        <w:tc>
          <w:tcPr>
            <w:tcW w:w="709" w:type="dxa"/>
            <w:vMerge w:val="restart"/>
          </w:tcPr>
          <w:p w14:paraId="642ECC2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Процент</w:t>
            </w:r>
          </w:p>
        </w:tc>
        <w:tc>
          <w:tcPr>
            <w:tcW w:w="567" w:type="dxa"/>
            <w:vMerge w:val="restart"/>
          </w:tcPr>
          <w:p w14:paraId="7259C65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791A9B7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0CCC314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108B380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47F21A9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2DF32B3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</w:tr>
      <w:tr w:rsidR="00304541" w:rsidRPr="00FD58BB" w14:paraId="3417A368" w14:textId="77777777" w:rsidTr="00E13B28">
        <w:trPr>
          <w:trHeight w:val="144"/>
        </w:trPr>
        <w:tc>
          <w:tcPr>
            <w:tcW w:w="268" w:type="dxa"/>
            <w:vMerge/>
          </w:tcPr>
          <w:p w14:paraId="1682C77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322A342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1820CBC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3D35C5C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2F0C67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79F9DFD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020E73C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43172338,13</w:t>
            </w:r>
          </w:p>
        </w:tc>
        <w:tc>
          <w:tcPr>
            <w:tcW w:w="851" w:type="dxa"/>
          </w:tcPr>
          <w:p w14:paraId="7F7BBC2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19866248,60</w:t>
            </w:r>
          </w:p>
        </w:tc>
        <w:tc>
          <w:tcPr>
            <w:tcW w:w="850" w:type="dxa"/>
          </w:tcPr>
          <w:p w14:paraId="48EE2CD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6214036,70</w:t>
            </w:r>
          </w:p>
        </w:tc>
        <w:tc>
          <w:tcPr>
            <w:tcW w:w="851" w:type="dxa"/>
          </w:tcPr>
          <w:p w14:paraId="743B0AA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5951816,50</w:t>
            </w:r>
          </w:p>
        </w:tc>
        <w:tc>
          <w:tcPr>
            <w:tcW w:w="850" w:type="dxa"/>
          </w:tcPr>
          <w:p w14:paraId="1814544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3713412,11</w:t>
            </w:r>
          </w:p>
        </w:tc>
        <w:tc>
          <w:tcPr>
            <w:tcW w:w="851" w:type="dxa"/>
          </w:tcPr>
          <w:p w14:paraId="5EF1F6D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3713412,11</w:t>
            </w:r>
          </w:p>
        </w:tc>
        <w:tc>
          <w:tcPr>
            <w:tcW w:w="850" w:type="dxa"/>
          </w:tcPr>
          <w:p w14:paraId="0397882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3713412,11</w:t>
            </w:r>
          </w:p>
        </w:tc>
        <w:tc>
          <w:tcPr>
            <w:tcW w:w="1276" w:type="dxa"/>
            <w:vMerge/>
          </w:tcPr>
          <w:p w14:paraId="674EDED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57C6B69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D56ACD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130CD7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846BAF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C7FC88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D3C17A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564B8E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15302EA1" w14:textId="77777777" w:rsidTr="00E13B28">
        <w:trPr>
          <w:trHeight w:val="144"/>
        </w:trPr>
        <w:tc>
          <w:tcPr>
            <w:tcW w:w="268" w:type="dxa"/>
            <w:vMerge/>
          </w:tcPr>
          <w:p w14:paraId="09E4ACE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24CA689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041A818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07E805B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B30FA8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5106EE5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11F28AE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43172338,13</w:t>
            </w:r>
          </w:p>
        </w:tc>
        <w:tc>
          <w:tcPr>
            <w:tcW w:w="851" w:type="dxa"/>
          </w:tcPr>
          <w:p w14:paraId="20C766B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19866248,60</w:t>
            </w:r>
          </w:p>
        </w:tc>
        <w:tc>
          <w:tcPr>
            <w:tcW w:w="850" w:type="dxa"/>
          </w:tcPr>
          <w:p w14:paraId="1CBCF13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6214036,70</w:t>
            </w:r>
          </w:p>
        </w:tc>
        <w:tc>
          <w:tcPr>
            <w:tcW w:w="851" w:type="dxa"/>
          </w:tcPr>
          <w:p w14:paraId="177ED0A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5951816,50</w:t>
            </w:r>
          </w:p>
        </w:tc>
        <w:tc>
          <w:tcPr>
            <w:tcW w:w="850" w:type="dxa"/>
          </w:tcPr>
          <w:p w14:paraId="7717724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3713412,11</w:t>
            </w:r>
          </w:p>
        </w:tc>
        <w:tc>
          <w:tcPr>
            <w:tcW w:w="851" w:type="dxa"/>
          </w:tcPr>
          <w:p w14:paraId="5988F9C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3713412,11</w:t>
            </w:r>
          </w:p>
        </w:tc>
        <w:tc>
          <w:tcPr>
            <w:tcW w:w="850" w:type="dxa"/>
          </w:tcPr>
          <w:p w14:paraId="76E3CA7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3713412,11</w:t>
            </w:r>
          </w:p>
        </w:tc>
        <w:tc>
          <w:tcPr>
            <w:tcW w:w="1276" w:type="dxa"/>
            <w:vMerge/>
          </w:tcPr>
          <w:p w14:paraId="1BDB42C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459C7B9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F3F3B4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7D12B2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E71E27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208F06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BFA7F3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3EF7A3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18B5024A" w14:textId="77777777" w:rsidTr="00E13B28">
        <w:trPr>
          <w:trHeight w:val="144"/>
        </w:trPr>
        <w:tc>
          <w:tcPr>
            <w:tcW w:w="268" w:type="dxa"/>
            <w:vMerge/>
          </w:tcPr>
          <w:p w14:paraId="7479952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775AE72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7561DC9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4658739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A56F62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052E9DB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992" w:type="dxa"/>
          </w:tcPr>
          <w:p w14:paraId="686499D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66EC7A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12EF8B1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0AB70D2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2B8156C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1BEC066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8BEC15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590CD0B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5BB0FF8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048F86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A6F418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9314F9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3C6A68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6EF40A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38FA4E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38F64755" w14:textId="77777777" w:rsidTr="00E13B28">
        <w:trPr>
          <w:trHeight w:val="144"/>
        </w:trPr>
        <w:tc>
          <w:tcPr>
            <w:tcW w:w="268" w:type="dxa"/>
            <w:vMerge w:val="restart"/>
          </w:tcPr>
          <w:p w14:paraId="73258D5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003" w:type="dxa"/>
            <w:vMerge w:val="restart"/>
          </w:tcPr>
          <w:p w14:paraId="02AC7F9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Обеспечение деятельности учреждения по финансовому и хозяйственному обслуживанию учреждений образования</w:t>
            </w:r>
          </w:p>
        </w:tc>
        <w:tc>
          <w:tcPr>
            <w:tcW w:w="425" w:type="dxa"/>
            <w:vMerge w:val="restart"/>
          </w:tcPr>
          <w:p w14:paraId="2EA7082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</w:tcPr>
          <w:p w14:paraId="58F0097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</w:tcPr>
          <w:p w14:paraId="0BA840E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850" w:type="dxa"/>
          </w:tcPr>
          <w:p w14:paraId="50CD83A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2" w:type="dxa"/>
          </w:tcPr>
          <w:p w14:paraId="774072E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113773259,96</w:t>
            </w:r>
          </w:p>
        </w:tc>
        <w:tc>
          <w:tcPr>
            <w:tcW w:w="851" w:type="dxa"/>
          </w:tcPr>
          <w:p w14:paraId="7E862FC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25003971,30</w:t>
            </w:r>
          </w:p>
        </w:tc>
        <w:tc>
          <w:tcPr>
            <w:tcW w:w="850" w:type="dxa"/>
          </w:tcPr>
          <w:p w14:paraId="7CE420A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19432154,00</w:t>
            </w:r>
          </w:p>
        </w:tc>
        <w:tc>
          <w:tcPr>
            <w:tcW w:w="851" w:type="dxa"/>
          </w:tcPr>
          <w:p w14:paraId="56C6E4B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17331539,40</w:t>
            </w:r>
          </w:p>
        </w:tc>
        <w:tc>
          <w:tcPr>
            <w:tcW w:w="850" w:type="dxa"/>
          </w:tcPr>
          <w:p w14:paraId="2741262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17335198,42</w:t>
            </w:r>
          </w:p>
        </w:tc>
        <w:tc>
          <w:tcPr>
            <w:tcW w:w="851" w:type="dxa"/>
          </w:tcPr>
          <w:p w14:paraId="0961B90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17335198,42</w:t>
            </w:r>
          </w:p>
        </w:tc>
        <w:tc>
          <w:tcPr>
            <w:tcW w:w="850" w:type="dxa"/>
          </w:tcPr>
          <w:p w14:paraId="05041BF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17335198,42</w:t>
            </w:r>
          </w:p>
        </w:tc>
        <w:tc>
          <w:tcPr>
            <w:tcW w:w="1276" w:type="dxa"/>
            <w:vMerge w:val="restart"/>
          </w:tcPr>
          <w:p w14:paraId="09B24F3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Количество муниципальных образовательных учреждений, </w:t>
            </w:r>
            <w:proofErr w:type="gramStart"/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обеспеченных  финансово</w:t>
            </w:r>
            <w:proofErr w:type="gramEnd"/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-экономическим, информационно-методическим и хозяйственным сопровождением</w:t>
            </w:r>
          </w:p>
        </w:tc>
        <w:tc>
          <w:tcPr>
            <w:tcW w:w="709" w:type="dxa"/>
            <w:vMerge w:val="restart"/>
          </w:tcPr>
          <w:p w14:paraId="1896B5F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Единиц</w:t>
            </w:r>
          </w:p>
        </w:tc>
        <w:tc>
          <w:tcPr>
            <w:tcW w:w="567" w:type="dxa"/>
            <w:vMerge w:val="restart"/>
          </w:tcPr>
          <w:p w14:paraId="68CED62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567" w:type="dxa"/>
            <w:vMerge w:val="restart"/>
          </w:tcPr>
          <w:p w14:paraId="61F9D2A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567" w:type="dxa"/>
            <w:vMerge w:val="restart"/>
          </w:tcPr>
          <w:p w14:paraId="48135DF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567" w:type="dxa"/>
            <w:vMerge w:val="restart"/>
          </w:tcPr>
          <w:p w14:paraId="2A09560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567" w:type="dxa"/>
            <w:vMerge w:val="restart"/>
          </w:tcPr>
          <w:p w14:paraId="433711D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567" w:type="dxa"/>
            <w:vMerge w:val="restart"/>
          </w:tcPr>
          <w:p w14:paraId="32B3DB7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26</w:t>
            </w:r>
          </w:p>
        </w:tc>
      </w:tr>
      <w:tr w:rsidR="00304541" w:rsidRPr="00FD58BB" w14:paraId="36D91FD9" w14:textId="77777777" w:rsidTr="00E13B28">
        <w:trPr>
          <w:trHeight w:val="144"/>
        </w:trPr>
        <w:tc>
          <w:tcPr>
            <w:tcW w:w="268" w:type="dxa"/>
            <w:vMerge/>
          </w:tcPr>
          <w:p w14:paraId="5B1B541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4275790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2FB1D63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5474DF4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2A700C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7BD4FB5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34BC771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113773259,96</w:t>
            </w:r>
          </w:p>
        </w:tc>
        <w:tc>
          <w:tcPr>
            <w:tcW w:w="851" w:type="dxa"/>
          </w:tcPr>
          <w:p w14:paraId="3D32099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25003971,30</w:t>
            </w:r>
          </w:p>
        </w:tc>
        <w:tc>
          <w:tcPr>
            <w:tcW w:w="850" w:type="dxa"/>
          </w:tcPr>
          <w:p w14:paraId="43A5F9C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19432154,00</w:t>
            </w:r>
          </w:p>
        </w:tc>
        <w:tc>
          <w:tcPr>
            <w:tcW w:w="851" w:type="dxa"/>
          </w:tcPr>
          <w:p w14:paraId="516D56E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17331539,40</w:t>
            </w:r>
          </w:p>
        </w:tc>
        <w:tc>
          <w:tcPr>
            <w:tcW w:w="850" w:type="dxa"/>
          </w:tcPr>
          <w:p w14:paraId="6AAB106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17335198,42</w:t>
            </w:r>
          </w:p>
        </w:tc>
        <w:tc>
          <w:tcPr>
            <w:tcW w:w="851" w:type="dxa"/>
          </w:tcPr>
          <w:p w14:paraId="3FA0A29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17335198,42</w:t>
            </w:r>
          </w:p>
        </w:tc>
        <w:tc>
          <w:tcPr>
            <w:tcW w:w="850" w:type="dxa"/>
          </w:tcPr>
          <w:p w14:paraId="1089978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17335198,42</w:t>
            </w:r>
          </w:p>
        </w:tc>
        <w:tc>
          <w:tcPr>
            <w:tcW w:w="1276" w:type="dxa"/>
            <w:vMerge/>
          </w:tcPr>
          <w:p w14:paraId="0985E8E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714408B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A0EE31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82AD36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DFC0AE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93B118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A1BC77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6BF602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0964E643" w14:textId="77777777" w:rsidTr="00E13B28">
        <w:trPr>
          <w:trHeight w:val="144"/>
        </w:trPr>
        <w:tc>
          <w:tcPr>
            <w:tcW w:w="268" w:type="dxa"/>
            <w:vMerge/>
          </w:tcPr>
          <w:p w14:paraId="42A7939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31D5AD7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6D6CB57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7E7ADDD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A9D56C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1115CEE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0CAF54E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113773259,96</w:t>
            </w:r>
          </w:p>
        </w:tc>
        <w:tc>
          <w:tcPr>
            <w:tcW w:w="851" w:type="dxa"/>
          </w:tcPr>
          <w:p w14:paraId="3D57F0D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25003971,30</w:t>
            </w:r>
          </w:p>
        </w:tc>
        <w:tc>
          <w:tcPr>
            <w:tcW w:w="850" w:type="dxa"/>
          </w:tcPr>
          <w:p w14:paraId="71C01FC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19432154,00</w:t>
            </w:r>
          </w:p>
        </w:tc>
        <w:tc>
          <w:tcPr>
            <w:tcW w:w="851" w:type="dxa"/>
          </w:tcPr>
          <w:p w14:paraId="729113A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17331539,40</w:t>
            </w:r>
          </w:p>
        </w:tc>
        <w:tc>
          <w:tcPr>
            <w:tcW w:w="850" w:type="dxa"/>
          </w:tcPr>
          <w:p w14:paraId="42ABC43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17335198,42</w:t>
            </w:r>
          </w:p>
        </w:tc>
        <w:tc>
          <w:tcPr>
            <w:tcW w:w="851" w:type="dxa"/>
          </w:tcPr>
          <w:p w14:paraId="52931DA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17335198,42</w:t>
            </w:r>
          </w:p>
        </w:tc>
        <w:tc>
          <w:tcPr>
            <w:tcW w:w="850" w:type="dxa"/>
          </w:tcPr>
          <w:p w14:paraId="70E5D89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17335198,42</w:t>
            </w:r>
          </w:p>
        </w:tc>
        <w:tc>
          <w:tcPr>
            <w:tcW w:w="1276" w:type="dxa"/>
            <w:vMerge/>
          </w:tcPr>
          <w:p w14:paraId="3CB4521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6CBEC9D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E5357B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E58C9F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F4800E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856D23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5CC5CF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C17D57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61DDC51E" w14:textId="77777777" w:rsidTr="00E13B28">
        <w:trPr>
          <w:trHeight w:val="144"/>
        </w:trPr>
        <w:tc>
          <w:tcPr>
            <w:tcW w:w="268" w:type="dxa"/>
            <w:vMerge/>
          </w:tcPr>
          <w:p w14:paraId="7EE25C5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4CFEA60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6033CAE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3DFB1B5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555A1C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212BB40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992" w:type="dxa"/>
          </w:tcPr>
          <w:p w14:paraId="24A5F92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0E546F7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844EC5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672BA3B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103482B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9877B2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6D8C446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39284CC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5A172F3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67B032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835F05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853659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26D667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9FFB7F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2408FE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48549435" w14:textId="77777777" w:rsidTr="00E13B28">
        <w:trPr>
          <w:trHeight w:val="144"/>
        </w:trPr>
        <w:tc>
          <w:tcPr>
            <w:tcW w:w="268" w:type="dxa"/>
            <w:vMerge w:val="restart"/>
          </w:tcPr>
          <w:p w14:paraId="13E00A2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003" w:type="dxa"/>
            <w:vMerge w:val="restart"/>
          </w:tcPr>
          <w:p w14:paraId="14F3715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Обеспечение деятельности Комитета по образованию Администрации Тюкалинского муниципального района Омской области</w:t>
            </w:r>
          </w:p>
        </w:tc>
        <w:tc>
          <w:tcPr>
            <w:tcW w:w="425" w:type="dxa"/>
            <w:vMerge w:val="restart"/>
          </w:tcPr>
          <w:p w14:paraId="5A4FB5E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</w:tcPr>
          <w:p w14:paraId="3F031C1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</w:tcPr>
          <w:p w14:paraId="755973C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850" w:type="dxa"/>
          </w:tcPr>
          <w:p w14:paraId="03BB4F7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2" w:type="dxa"/>
          </w:tcPr>
          <w:p w14:paraId="43E46EA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4459799,82</w:t>
            </w:r>
          </w:p>
        </w:tc>
        <w:tc>
          <w:tcPr>
            <w:tcW w:w="851" w:type="dxa"/>
          </w:tcPr>
          <w:p w14:paraId="2D76087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891799,97</w:t>
            </w:r>
          </w:p>
        </w:tc>
        <w:tc>
          <w:tcPr>
            <w:tcW w:w="850" w:type="dxa"/>
          </w:tcPr>
          <w:p w14:paraId="243054A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1" w:type="dxa"/>
          </w:tcPr>
          <w:p w14:paraId="6D2BD80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0" w:type="dxa"/>
          </w:tcPr>
          <w:p w14:paraId="460AF36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1" w:type="dxa"/>
          </w:tcPr>
          <w:p w14:paraId="2D27E00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0" w:type="dxa"/>
          </w:tcPr>
          <w:p w14:paraId="6DCA35D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1276" w:type="dxa"/>
            <w:vMerge w:val="restart"/>
          </w:tcPr>
          <w:p w14:paraId="017FABD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/>
                <w:sz w:val="12"/>
                <w:szCs w:val="12"/>
              </w:rPr>
              <w:t>Количество подведомственных учреждений</w:t>
            </w:r>
          </w:p>
        </w:tc>
        <w:tc>
          <w:tcPr>
            <w:tcW w:w="709" w:type="dxa"/>
            <w:vMerge w:val="restart"/>
          </w:tcPr>
          <w:p w14:paraId="19F0C00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Единиц</w:t>
            </w:r>
          </w:p>
        </w:tc>
        <w:tc>
          <w:tcPr>
            <w:tcW w:w="567" w:type="dxa"/>
            <w:vMerge w:val="restart"/>
          </w:tcPr>
          <w:p w14:paraId="4404CE9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567" w:type="dxa"/>
            <w:vMerge w:val="restart"/>
          </w:tcPr>
          <w:p w14:paraId="0775BB8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567" w:type="dxa"/>
            <w:vMerge w:val="restart"/>
          </w:tcPr>
          <w:p w14:paraId="4AA8DFC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567" w:type="dxa"/>
            <w:vMerge w:val="restart"/>
          </w:tcPr>
          <w:p w14:paraId="4B9E6B3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567" w:type="dxa"/>
            <w:vMerge w:val="restart"/>
          </w:tcPr>
          <w:p w14:paraId="1783786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567" w:type="dxa"/>
            <w:vMerge w:val="restart"/>
          </w:tcPr>
          <w:p w14:paraId="29AF622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</w:tr>
      <w:tr w:rsidR="00304541" w:rsidRPr="00FD58BB" w14:paraId="0BF1DE32" w14:textId="77777777" w:rsidTr="00E13B28">
        <w:trPr>
          <w:trHeight w:val="144"/>
        </w:trPr>
        <w:tc>
          <w:tcPr>
            <w:tcW w:w="268" w:type="dxa"/>
            <w:vMerge/>
          </w:tcPr>
          <w:p w14:paraId="6FC697A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30B40EA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06A2C64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2D9C7E3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7A1B15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411DD98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3130133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4459799,82</w:t>
            </w:r>
          </w:p>
        </w:tc>
        <w:tc>
          <w:tcPr>
            <w:tcW w:w="851" w:type="dxa"/>
          </w:tcPr>
          <w:p w14:paraId="1C5D539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891799,97</w:t>
            </w:r>
          </w:p>
        </w:tc>
        <w:tc>
          <w:tcPr>
            <w:tcW w:w="850" w:type="dxa"/>
          </w:tcPr>
          <w:p w14:paraId="435D577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1" w:type="dxa"/>
          </w:tcPr>
          <w:p w14:paraId="6EF1819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0" w:type="dxa"/>
          </w:tcPr>
          <w:p w14:paraId="4205666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1" w:type="dxa"/>
          </w:tcPr>
          <w:p w14:paraId="6435801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0" w:type="dxa"/>
          </w:tcPr>
          <w:p w14:paraId="737EC41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1276" w:type="dxa"/>
            <w:vMerge/>
          </w:tcPr>
          <w:p w14:paraId="6134D3B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42AAB99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A9FCDB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FA303B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BD1C24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917900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7FD8C7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502EAA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327FAC8B" w14:textId="77777777" w:rsidTr="00E13B28">
        <w:trPr>
          <w:trHeight w:val="144"/>
        </w:trPr>
        <w:tc>
          <w:tcPr>
            <w:tcW w:w="268" w:type="dxa"/>
            <w:vMerge/>
          </w:tcPr>
          <w:p w14:paraId="58E5D4A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041B856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2EDA650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0B6209B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B1AB0D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59FE939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1670511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4459799,82</w:t>
            </w:r>
          </w:p>
        </w:tc>
        <w:tc>
          <w:tcPr>
            <w:tcW w:w="851" w:type="dxa"/>
          </w:tcPr>
          <w:p w14:paraId="6DE374E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891799,97</w:t>
            </w:r>
          </w:p>
        </w:tc>
        <w:tc>
          <w:tcPr>
            <w:tcW w:w="850" w:type="dxa"/>
          </w:tcPr>
          <w:p w14:paraId="4A09DAA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1" w:type="dxa"/>
          </w:tcPr>
          <w:p w14:paraId="77160CC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0" w:type="dxa"/>
          </w:tcPr>
          <w:p w14:paraId="23F660B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1" w:type="dxa"/>
          </w:tcPr>
          <w:p w14:paraId="3DE99F6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850" w:type="dxa"/>
          </w:tcPr>
          <w:p w14:paraId="4695187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713599,97</w:t>
            </w:r>
          </w:p>
        </w:tc>
        <w:tc>
          <w:tcPr>
            <w:tcW w:w="1276" w:type="dxa"/>
            <w:vMerge/>
          </w:tcPr>
          <w:p w14:paraId="60D89C9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70FB52D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4A719F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99AFFC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A543FC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D207DA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280616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224A2A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670DCE75" w14:textId="77777777" w:rsidTr="00E13B28">
        <w:trPr>
          <w:trHeight w:val="144"/>
        </w:trPr>
        <w:tc>
          <w:tcPr>
            <w:tcW w:w="268" w:type="dxa"/>
            <w:vMerge/>
          </w:tcPr>
          <w:p w14:paraId="670B10D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3" w:type="dxa"/>
            <w:vMerge/>
          </w:tcPr>
          <w:p w14:paraId="2E92A2E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4A7FA59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1DFFBA5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69C6F7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6A6C726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</w:t>
            </w:r>
            <w:r w:rsidRPr="00FD58B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1.2 </w:t>
            </w:r>
          </w:p>
        </w:tc>
        <w:tc>
          <w:tcPr>
            <w:tcW w:w="992" w:type="dxa"/>
          </w:tcPr>
          <w:p w14:paraId="5D6ED64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0,00</w:t>
            </w:r>
          </w:p>
        </w:tc>
        <w:tc>
          <w:tcPr>
            <w:tcW w:w="851" w:type="dxa"/>
          </w:tcPr>
          <w:p w14:paraId="001F465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ADA950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E941F7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386D12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61260E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3A1BEC9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5C50F82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294D0E6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C2EEA5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EE0489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D4EC6C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22C204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1DFEE6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6C8F93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50CCDA89" w14:textId="77777777" w:rsidTr="00E13B28">
        <w:trPr>
          <w:trHeight w:val="144"/>
        </w:trPr>
        <w:tc>
          <w:tcPr>
            <w:tcW w:w="268" w:type="dxa"/>
            <w:vMerge w:val="restart"/>
          </w:tcPr>
          <w:p w14:paraId="17B64BA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003" w:type="dxa"/>
            <w:vMerge w:val="restart"/>
          </w:tcPr>
          <w:p w14:paraId="47819C43" w14:textId="77777777" w:rsidR="00304541" w:rsidRPr="00FD58BB" w:rsidRDefault="00304541" w:rsidP="00E1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Организация подвоза учащихся</w:t>
            </w:r>
          </w:p>
          <w:p w14:paraId="5254989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 w:val="restart"/>
          </w:tcPr>
          <w:p w14:paraId="126DF7E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</w:tcPr>
          <w:p w14:paraId="1FCC0AB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</w:tcPr>
          <w:p w14:paraId="71C5133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850" w:type="dxa"/>
          </w:tcPr>
          <w:p w14:paraId="307EBF9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2" w:type="dxa"/>
          </w:tcPr>
          <w:p w14:paraId="09887D3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53333260,94</w:t>
            </w:r>
          </w:p>
        </w:tc>
        <w:tc>
          <w:tcPr>
            <w:tcW w:w="851" w:type="dxa"/>
          </w:tcPr>
          <w:p w14:paraId="54376DE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9888428,00</w:t>
            </w:r>
          </w:p>
        </w:tc>
        <w:tc>
          <w:tcPr>
            <w:tcW w:w="850" w:type="dxa"/>
          </w:tcPr>
          <w:p w14:paraId="6D80447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9076333,62</w:t>
            </w:r>
          </w:p>
        </w:tc>
        <w:tc>
          <w:tcPr>
            <w:tcW w:w="851" w:type="dxa"/>
          </w:tcPr>
          <w:p w14:paraId="6CCF1AE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850" w:type="dxa"/>
          </w:tcPr>
          <w:p w14:paraId="604857C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851" w:type="dxa"/>
          </w:tcPr>
          <w:p w14:paraId="525B4B5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850" w:type="dxa"/>
          </w:tcPr>
          <w:p w14:paraId="1367679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1276" w:type="dxa"/>
            <w:vMerge w:val="restart"/>
          </w:tcPr>
          <w:p w14:paraId="00FCAFF2" w14:textId="77777777" w:rsidR="00304541" w:rsidRPr="00FD58BB" w:rsidRDefault="00304541" w:rsidP="00E13B28">
            <w:pPr>
              <w:pStyle w:val="21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Обеспечены подвозом учащиеся образовательных учреждениях</w:t>
            </w:r>
          </w:p>
          <w:p w14:paraId="78F685F7" w14:textId="77777777" w:rsidR="00304541" w:rsidRPr="00FD58BB" w:rsidRDefault="00304541" w:rsidP="00E13B28">
            <w:pPr>
              <w:pStyle w:val="21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247E57A2" w14:textId="77777777" w:rsidR="00304541" w:rsidRPr="00FD58BB" w:rsidRDefault="00304541" w:rsidP="00E13B28">
            <w:pPr>
              <w:pStyle w:val="21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1DF4AD7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Процент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4EAF1F8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2F5A009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2AD6A78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07E5E91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A2C0BA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26C78F3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</w:tr>
      <w:tr w:rsidR="00304541" w:rsidRPr="00FD58BB" w14:paraId="4DAA24EA" w14:textId="77777777" w:rsidTr="00E13B28">
        <w:trPr>
          <w:trHeight w:val="144"/>
        </w:trPr>
        <w:tc>
          <w:tcPr>
            <w:tcW w:w="268" w:type="dxa"/>
            <w:vMerge/>
          </w:tcPr>
          <w:p w14:paraId="5DE8992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3F484FC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54293A4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4CAD2CA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A96D65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77AA838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6383BDE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53333260,94</w:t>
            </w:r>
          </w:p>
        </w:tc>
        <w:tc>
          <w:tcPr>
            <w:tcW w:w="851" w:type="dxa"/>
          </w:tcPr>
          <w:p w14:paraId="5019699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9888428,00</w:t>
            </w:r>
          </w:p>
        </w:tc>
        <w:tc>
          <w:tcPr>
            <w:tcW w:w="850" w:type="dxa"/>
          </w:tcPr>
          <w:p w14:paraId="79F4867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9076333,62</w:t>
            </w:r>
          </w:p>
        </w:tc>
        <w:tc>
          <w:tcPr>
            <w:tcW w:w="851" w:type="dxa"/>
          </w:tcPr>
          <w:p w14:paraId="34D68CE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850" w:type="dxa"/>
          </w:tcPr>
          <w:p w14:paraId="25E8F48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851" w:type="dxa"/>
          </w:tcPr>
          <w:p w14:paraId="74FAB59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850" w:type="dxa"/>
          </w:tcPr>
          <w:p w14:paraId="5116338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1276" w:type="dxa"/>
            <w:vMerge/>
          </w:tcPr>
          <w:p w14:paraId="5BC4C19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64403D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A533EB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699F1D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AE056A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B69BE7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2BD3EC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11E979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4C52C28B" w14:textId="77777777" w:rsidTr="00E13B28">
        <w:trPr>
          <w:trHeight w:val="144"/>
        </w:trPr>
        <w:tc>
          <w:tcPr>
            <w:tcW w:w="268" w:type="dxa"/>
            <w:vMerge/>
          </w:tcPr>
          <w:p w14:paraId="1357138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0E94F8D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041A041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751B35C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FEBDEB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06CB622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438145F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53333260,94</w:t>
            </w:r>
          </w:p>
        </w:tc>
        <w:tc>
          <w:tcPr>
            <w:tcW w:w="851" w:type="dxa"/>
          </w:tcPr>
          <w:p w14:paraId="5164E4E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9888428,00</w:t>
            </w:r>
          </w:p>
        </w:tc>
        <w:tc>
          <w:tcPr>
            <w:tcW w:w="850" w:type="dxa"/>
          </w:tcPr>
          <w:p w14:paraId="26AD334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9076333,62</w:t>
            </w:r>
          </w:p>
        </w:tc>
        <w:tc>
          <w:tcPr>
            <w:tcW w:w="851" w:type="dxa"/>
          </w:tcPr>
          <w:p w14:paraId="5D95E73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850" w:type="dxa"/>
          </w:tcPr>
          <w:p w14:paraId="5AD4057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851" w:type="dxa"/>
          </w:tcPr>
          <w:p w14:paraId="12E19F7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850" w:type="dxa"/>
          </w:tcPr>
          <w:p w14:paraId="74AE47E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8592124,83</w:t>
            </w:r>
          </w:p>
        </w:tc>
        <w:tc>
          <w:tcPr>
            <w:tcW w:w="1276" w:type="dxa"/>
            <w:vMerge/>
          </w:tcPr>
          <w:p w14:paraId="5D0A50C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CA8C2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86ECF0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E089E3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BA9EAE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0A4D09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DE23D2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B51631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195069D4" w14:textId="77777777" w:rsidTr="00E13B28">
        <w:trPr>
          <w:trHeight w:val="144"/>
        </w:trPr>
        <w:tc>
          <w:tcPr>
            <w:tcW w:w="268" w:type="dxa"/>
            <w:vMerge/>
          </w:tcPr>
          <w:p w14:paraId="1DFE24E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39DA02D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7BACAF6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2AD2CBF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3E7241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05602EA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992" w:type="dxa"/>
          </w:tcPr>
          <w:p w14:paraId="55EB257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909542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35EDEA5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03437F0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F6CA8E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16976CD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A3798A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51E7EDA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994CED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CD12B7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F7E122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28B67C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9189EE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093B49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83EE0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2EB9DE0E" w14:textId="77777777" w:rsidTr="00E13B28">
        <w:trPr>
          <w:trHeight w:val="144"/>
        </w:trPr>
        <w:tc>
          <w:tcPr>
            <w:tcW w:w="268" w:type="dxa"/>
            <w:vMerge w:val="restart"/>
          </w:tcPr>
          <w:p w14:paraId="3CF89C3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003" w:type="dxa"/>
            <w:vMerge w:val="restart"/>
          </w:tcPr>
          <w:p w14:paraId="288DDEA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Поощрение талантливых детей и молодежи</w:t>
            </w:r>
          </w:p>
        </w:tc>
        <w:tc>
          <w:tcPr>
            <w:tcW w:w="425" w:type="dxa"/>
            <w:vMerge w:val="restart"/>
          </w:tcPr>
          <w:p w14:paraId="65A332A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</w:tcPr>
          <w:p w14:paraId="40DB6B9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</w:tcPr>
          <w:p w14:paraId="3CBC474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850" w:type="dxa"/>
          </w:tcPr>
          <w:p w14:paraId="1E07D93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2" w:type="dxa"/>
          </w:tcPr>
          <w:p w14:paraId="2E2606E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1354347,00</w:t>
            </w:r>
          </w:p>
        </w:tc>
        <w:tc>
          <w:tcPr>
            <w:tcW w:w="851" w:type="dxa"/>
          </w:tcPr>
          <w:p w14:paraId="03E47F0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406965,00</w:t>
            </w:r>
          </w:p>
        </w:tc>
        <w:tc>
          <w:tcPr>
            <w:tcW w:w="850" w:type="dxa"/>
          </w:tcPr>
          <w:p w14:paraId="6FEADE1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197038,00</w:t>
            </w:r>
          </w:p>
        </w:tc>
        <w:tc>
          <w:tcPr>
            <w:tcW w:w="851" w:type="dxa"/>
          </w:tcPr>
          <w:p w14:paraId="2057771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850" w:type="dxa"/>
          </w:tcPr>
          <w:p w14:paraId="5681947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851" w:type="dxa"/>
          </w:tcPr>
          <w:p w14:paraId="442A4A0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850" w:type="dxa"/>
          </w:tcPr>
          <w:p w14:paraId="2567382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1276" w:type="dxa"/>
            <w:vMerge w:val="restart"/>
          </w:tcPr>
          <w:p w14:paraId="03E2E85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</w:rPr>
              <w:t xml:space="preserve">Достигнута доля получивших поощрение из числа талантливых детей и молодежи, обучающихся </w:t>
            </w:r>
            <w:proofErr w:type="gramStart"/>
            <w:r w:rsidRPr="00FD58BB"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</w:rPr>
              <w:t>в  муниципальных</w:t>
            </w:r>
            <w:proofErr w:type="gramEnd"/>
            <w:r w:rsidRPr="00FD58BB"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</w:rPr>
              <w:t xml:space="preserve"> образовательных организациях, имеющих право на получение данного поощрения, в общей численности обучающихся, имеющих право на получение данного поощрения в текущем году</w:t>
            </w:r>
          </w:p>
        </w:tc>
        <w:tc>
          <w:tcPr>
            <w:tcW w:w="709" w:type="dxa"/>
            <w:vMerge w:val="restart"/>
          </w:tcPr>
          <w:p w14:paraId="32F760B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Процент</w:t>
            </w:r>
          </w:p>
        </w:tc>
        <w:tc>
          <w:tcPr>
            <w:tcW w:w="567" w:type="dxa"/>
            <w:vMerge w:val="restart"/>
          </w:tcPr>
          <w:p w14:paraId="5745240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1284874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0145602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5D86204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7D90ACB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323ECFE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</w:tr>
      <w:tr w:rsidR="00304541" w:rsidRPr="00FD58BB" w14:paraId="64078A9F" w14:textId="77777777" w:rsidTr="00E13B28">
        <w:trPr>
          <w:trHeight w:val="144"/>
        </w:trPr>
        <w:tc>
          <w:tcPr>
            <w:tcW w:w="268" w:type="dxa"/>
            <w:vMerge/>
          </w:tcPr>
          <w:p w14:paraId="2B88877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2FC1CBE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38B8376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0E3360F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41C7E3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3422AF3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31A8A36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1354347,00</w:t>
            </w:r>
          </w:p>
        </w:tc>
        <w:tc>
          <w:tcPr>
            <w:tcW w:w="851" w:type="dxa"/>
          </w:tcPr>
          <w:p w14:paraId="2D9178C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406965,00</w:t>
            </w:r>
          </w:p>
        </w:tc>
        <w:tc>
          <w:tcPr>
            <w:tcW w:w="850" w:type="dxa"/>
          </w:tcPr>
          <w:p w14:paraId="40D2C29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197038,00</w:t>
            </w:r>
          </w:p>
        </w:tc>
        <w:tc>
          <w:tcPr>
            <w:tcW w:w="851" w:type="dxa"/>
          </w:tcPr>
          <w:p w14:paraId="707F9DA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850" w:type="dxa"/>
          </w:tcPr>
          <w:p w14:paraId="6ACEF89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851" w:type="dxa"/>
          </w:tcPr>
          <w:p w14:paraId="212471A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850" w:type="dxa"/>
          </w:tcPr>
          <w:p w14:paraId="0E2A078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1276" w:type="dxa"/>
            <w:vMerge/>
          </w:tcPr>
          <w:p w14:paraId="7D6FFF1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4C9AEE6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EB8AA6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D6EFC9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5DD741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BBB6F8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0B2210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CA8D53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13DA9A74" w14:textId="77777777" w:rsidTr="00E13B28">
        <w:trPr>
          <w:trHeight w:val="144"/>
        </w:trPr>
        <w:tc>
          <w:tcPr>
            <w:tcW w:w="268" w:type="dxa"/>
            <w:vMerge/>
          </w:tcPr>
          <w:p w14:paraId="105DDD1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7BF7815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6129B31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17C8FE2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4CC0FB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7383B39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1E8EDA4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1354347,00</w:t>
            </w:r>
          </w:p>
        </w:tc>
        <w:tc>
          <w:tcPr>
            <w:tcW w:w="851" w:type="dxa"/>
          </w:tcPr>
          <w:p w14:paraId="695928B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406965,00</w:t>
            </w:r>
          </w:p>
        </w:tc>
        <w:tc>
          <w:tcPr>
            <w:tcW w:w="850" w:type="dxa"/>
          </w:tcPr>
          <w:p w14:paraId="1C7BDA8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197038,00</w:t>
            </w:r>
          </w:p>
        </w:tc>
        <w:tc>
          <w:tcPr>
            <w:tcW w:w="851" w:type="dxa"/>
          </w:tcPr>
          <w:p w14:paraId="567B7C6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850" w:type="dxa"/>
          </w:tcPr>
          <w:p w14:paraId="5A5F816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851" w:type="dxa"/>
          </w:tcPr>
          <w:p w14:paraId="1CF5644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850" w:type="dxa"/>
          </w:tcPr>
          <w:p w14:paraId="0D13DEC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187586,00</w:t>
            </w:r>
          </w:p>
        </w:tc>
        <w:tc>
          <w:tcPr>
            <w:tcW w:w="1276" w:type="dxa"/>
            <w:vMerge/>
          </w:tcPr>
          <w:p w14:paraId="4E56C8A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725D276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ABE829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9A5071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B0ED42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2EDB64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477BBE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06F960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662BE0D5" w14:textId="77777777" w:rsidTr="00E13B28">
        <w:trPr>
          <w:trHeight w:val="144"/>
        </w:trPr>
        <w:tc>
          <w:tcPr>
            <w:tcW w:w="268" w:type="dxa"/>
            <w:vMerge/>
          </w:tcPr>
          <w:p w14:paraId="446411C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4E0BF87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3C486F0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41D96D4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D4182D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6546958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992" w:type="dxa"/>
          </w:tcPr>
          <w:p w14:paraId="5FE43BA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51D26CE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10A8F34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C8A7D7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27FCAD7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397FA5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186B86F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7026784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0EE0B92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E2C992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FFD95D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E6B077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B0950E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F7128B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335132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1CA71C45" w14:textId="77777777" w:rsidTr="00E13B28">
        <w:trPr>
          <w:trHeight w:val="144"/>
        </w:trPr>
        <w:tc>
          <w:tcPr>
            <w:tcW w:w="268" w:type="dxa"/>
            <w:vMerge w:val="restart"/>
          </w:tcPr>
          <w:p w14:paraId="3C5D314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003" w:type="dxa"/>
            <w:vMerge w:val="restart"/>
          </w:tcPr>
          <w:p w14:paraId="5E38723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Выплата премий лучшим педагогам за достижения в профессиональной деятельности</w:t>
            </w:r>
          </w:p>
        </w:tc>
        <w:tc>
          <w:tcPr>
            <w:tcW w:w="425" w:type="dxa"/>
            <w:vMerge w:val="restart"/>
          </w:tcPr>
          <w:p w14:paraId="3681B63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</w:tcPr>
          <w:p w14:paraId="2939265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</w:tcPr>
          <w:p w14:paraId="1080ABD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850" w:type="dxa"/>
          </w:tcPr>
          <w:p w14:paraId="334C9DC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2" w:type="dxa"/>
          </w:tcPr>
          <w:p w14:paraId="1D4E039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947309,00</w:t>
            </w:r>
          </w:p>
        </w:tc>
        <w:tc>
          <w:tcPr>
            <w:tcW w:w="851" w:type="dxa"/>
          </w:tcPr>
          <w:p w14:paraId="54EC439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163750,00</w:t>
            </w:r>
          </w:p>
        </w:tc>
        <w:tc>
          <w:tcPr>
            <w:tcW w:w="850" w:type="dxa"/>
          </w:tcPr>
          <w:p w14:paraId="06EAF21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159747,00</w:t>
            </w:r>
          </w:p>
        </w:tc>
        <w:tc>
          <w:tcPr>
            <w:tcW w:w="851" w:type="dxa"/>
          </w:tcPr>
          <w:p w14:paraId="7E56598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850" w:type="dxa"/>
          </w:tcPr>
          <w:p w14:paraId="51B6B0C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851" w:type="dxa"/>
          </w:tcPr>
          <w:p w14:paraId="68A940A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850" w:type="dxa"/>
          </w:tcPr>
          <w:p w14:paraId="4022FA0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1276" w:type="dxa"/>
            <w:vMerge w:val="restart"/>
          </w:tcPr>
          <w:p w14:paraId="18DE957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Выплачены премии лучшим педагогам за достижения в профессиональной деятельности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2E18D58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Процент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09C4EAC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626F670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66D03AC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5D6AD55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6686E1D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5F92C54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</w:tr>
      <w:tr w:rsidR="00304541" w:rsidRPr="00FD58BB" w14:paraId="11C2E1F0" w14:textId="77777777" w:rsidTr="00E13B28">
        <w:trPr>
          <w:trHeight w:val="144"/>
        </w:trPr>
        <w:tc>
          <w:tcPr>
            <w:tcW w:w="268" w:type="dxa"/>
            <w:vMerge/>
          </w:tcPr>
          <w:p w14:paraId="51F456F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25B9EC2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68A619A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47338C1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F9309F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66F1B22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614D4EB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947309,00</w:t>
            </w:r>
          </w:p>
        </w:tc>
        <w:tc>
          <w:tcPr>
            <w:tcW w:w="851" w:type="dxa"/>
          </w:tcPr>
          <w:p w14:paraId="6DD1078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163750,00</w:t>
            </w:r>
          </w:p>
        </w:tc>
        <w:tc>
          <w:tcPr>
            <w:tcW w:w="850" w:type="dxa"/>
          </w:tcPr>
          <w:p w14:paraId="071A084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159747,00</w:t>
            </w:r>
          </w:p>
        </w:tc>
        <w:tc>
          <w:tcPr>
            <w:tcW w:w="851" w:type="dxa"/>
          </w:tcPr>
          <w:p w14:paraId="0CBD586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850" w:type="dxa"/>
          </w:tcPr>
          <w:p w14:paraId="56F5268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851" w:type="dxa"/>
          </w:tcPr>
          <w:p w14:paraId="15D320D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850" w:type="dxa"/>
          </w:tcPr>
          <w:p w14:paraId="5F9ED8B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1276" w:type="dxa"/>
            <w:vMerge/>
          </w:tcPr>
          <w:p w14:paraId="6BED398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6C3CCD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09689A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A2BD04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E2940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856A98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FB1EAE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78E1B8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29286004" w14:textId="77777777" w:rsidTr="00E13B28">
        <w:trPr>
          <w:trHeight w:val="144"/>
        </w:trPr>
        <w:tc>
          <w:tcPr>
            <w:tcW w:w="268" w:type="dxa"/>
            <w:vMerge/>
          </w:tcPr>
          <w:p w14:paraId="7C626A2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668E922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068A19D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7B0D487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7A2838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409DB59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7D4BC42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947309,00</w:t>
            </w:r>
          </w:p>
        </w:tc>
        <w:tc>
          <w:tcPr>
            <w:tcW w:w="851" w:type="dxa"/>
          </w:tcPr>
          <w:p w14:paraId="5EB21B9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163750,00</w:t>
            </w:r>
          </w:p>
        </w:tc>
        <w:tc>
          <w:tcPr>
            <w:tcW w:w="850" w:type="dxa"/>
          </w:tcPr>
          <w:p w14:paraId="71DA161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159747,00</w:t>
            </w:r>
          </w:p>
        </w:tc>
        <w:tc>
          <w:tcPr>
            <w:tcW w:w="851" w:type="dxa"/>
          </w:tcPr>
          <w:p w14:paraId="568EA28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850" w:type="dxa"/>
          </w:tcPr>
          <w:p w14:paraId="38FE398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851" w:type="dxa"/>
          </w:tcPr>
          <w:p w14:paraId="0BF124F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850" w:type="dxa"/>
          </w:tcPr>
          <w:p w14:paraId="3D23F16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155953,00</w:t>
            </w:r>
          </w:p>
        </w:tc>
        <w:tc>
          <w:tcPr>
            <w:tcW w:w="1276" w:type="dxa"/>
            <w:vMerge/>
          </w:tcPr>
          <w:p w14:paraId="26F17FF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C72EB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958630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EDC962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F794B5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B4CBF3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A4FB28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E8115A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2B12143F" w14:textId="77777777" w:rsidTr="00E13B28">
        <w:trPr>
          <w:trHeight w:val="144"/>
        </w:trPr>
        <w:tc>
          <w:tcPr>
            <w:tcW w:w="268" w:type="dxa"/>
            <w:vMerge/>
          </w:tcPr>
          <w:p w14:paraId="0CF843B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2B4A50D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5D0B488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14E949E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4C47F2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114FC8E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992" w:type="dxa"/>
          </w:tcPr>
          <w:p w14:paraId="3CDAFA7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7C6A78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B16B8A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11B6656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1D5D545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078AC3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072F54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6538429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A60661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F3A41A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8F5525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665006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BCCD0E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B77CA5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D9A7F4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38A7D6D6" w14:textId="77777777" w:rsidTr="00E13B28">
        <w:trPr>
          <w:trHeight w:val="144"/>
        </w:trPr>
        <w:tc>
          <w:tcPr>
            <w:tcW w:w="268" w:type="dxa"/>
            <w:vMerge w:val="restart"/>
          </w:tcPr>
          <w:p w14:paraId="6F9F911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003" w:type="dxa"/>
            <w:vMerge w:val="restart"/>
          </w:tcPr>
          <w:p w14:paraId="578F431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Предоставление единовременной денежной выплаты за профессиональное развитие молодым специалистам муниципальных организаций, осуществляющих образовательную деятельность</w:t>
            </w:r>
          </w:p>
        </w:tc>
        <w:tc>
          <w:tcPr>
            <w:tcW w:w="425" w:type="dxa"/>
            <w:vMerge w:val="restart"/>
          </w:tcPr>
          <w:p w14:paraId="2E0E2B9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</w:tcPr>
          <w:p w14:paraId="70AA1B7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</w:tcPr>
          <w:p w14:paraId="48EC6A2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850" w:type="dxa"/>
          </w:tcPr>
          <w:p w14:paraId="30B0ACB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2" w:type="dxa"/>
          </w:tcPr>
          <w:p w14:paraId="04DDABF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465682,00</w:t>
            </w:r>
          </w:p>
        </w:tc>
        <w:tc>
          <w:tcPr>
            <w:tcW w:w="851" w:type="dxa"/>
          </w:tcPr>
          <w:p w14:paraId="471AD5E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80500,00</w:t>
            </w:r>
          </w:p>
        </w:tc>
        <w:tc>
          <w:tcPr>
            <w:tcW w:w="850" w:type="dxa"/>
          </w:tcPr>
          <w:p w14:paraId="6B8D017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78518,00</w:t>
            </w:r>
          </w:p>
        </w:tc>
        <w:tc>
          <w:tcPr>
            <w:tcW w:w="851" w:type="dxa"/>
          </w:tcPr>
          <w:p w14:paraId="1B7D35E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850" w:type="dxa"/>
          </w:tcPr>
          <w:p w14:paraId="2D8A91E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851" w:type="dxa"/>
          </w:tcPr>
          <w:p w14:paraId="380C055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850" w:type="dxa"/>
          </w:tcPr>
          <w:p w14:paraId="40368E5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1276" w:type="dxa"/>
            <w:vMerge w:val="restart"/>
          </w:tcPr>
          <w:p w14:paraId="07FF530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t>Осуществлены единовременные денежные выплаты за профессиональное развитие молодым специалистам муниципальных организаций, осуществляющих образовательную деятельность</w:t>
            </w:r>
          </w:p>
        </w:tc>
        <w:tc>
          <w:tcPr>
            <w:tcW w:w="709" w:type="dxa"/>
            <w:vMerge w:val="restart"/>
          </w:tcPr>
          <w:p w14:paraId="69203E6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Процент</w:t>
            </w:r>
          </w:p>
        </w:tc>
        <w:tc>
          <w:tcPr>
            <w:tcW w:w="567" w:type="dxa"/>
            <w:vMerge w:val="restart"/>
          </w:tcPr>
          <w:p w14:paraId="1507DF7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6A14F2C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40B3BE7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4A9F088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5217752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68F5CC3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</w:tr>
      <w:tr w:rsidR="00304541" w:rsidRPr="00FD58BB" w14:paraId="41C3250C" w14:textId="77777777" w:rsidTr="00E13B28">
        <w:trPr>
          <w:trHeight w:val="144"/>
        </w:trPr>
        <w:tc>
          <w:tcPr>
            <w:tcW w:w="268" w:type="dxa"/>
            <w:vMerge/>
          </w:tcPr>
          <w:p w14:paraId="19E9917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307DF47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6B17831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000C123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A23CFA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7AE2F7D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7049D77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465682,00</w:t>
            </w:r>
          </w:p>
        </w:tc>
        <w:tc>
          <w:tcPr>
            <w:tcW w:w="851" w:type="dxa"/>
          </w:tcPr>
          <w:p w14:paraId="5BDC595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80500,00</w:t>
            </w:r>
          </w:p>
        </w:tc>
        <w:tc>
          <w:tcPr>
            <w:tcW w:w="850" w:type="dxa"/>
          </w:tcPr>
          <w:p w14:paraId="2F5BEF0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78518,00</w:t>
            </w:r>
          </w:p>
        </w:tc>
        <w:tc>
          <w:tcPr>
            <w:tcW w:w="851" w:type="dxa"/>
          </w:tcPr>
          <w:p w14:paraId="74ED3DD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850" w:type="dxa"/>
          </w:tcPr>
          <w:p w14:paraId="4C69AB8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851" w:type="dxa"/>
          </w:tcPr>
          <w:p w14:paraId="0CE65F3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850" w:type="dxa"/>
          </w:tcPr>
          <w:p w14:paraId="7CDEAC0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1276" w:type="dxa"/>
            <w:vMerge/>
          </w:tcPr>
          <w:p w14:paraId="057A382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3CC7E44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B8DBB5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7596F0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D05E2C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5DA71D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84F2FA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0E524D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083A5F70" w14:textId="77777777" w:rsidTr="00E13B28">
        <w:trPr>
          <w:trHeight w:val="144"/>
        </w:trPr>
        <w:tc>
          <w:tcPr>
            <w:tcW w:w="268" w:type="dxa"/>
            <w:vMerge/>
          </w:tcPr>
          <w:p w14:paraId="7671082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69520B3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0B8446F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6CA36EB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4DB150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73C3AB4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348F946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465682,00</w:t>
            </w:r>
          </w:p>
        </w:tc>
        <w:tc>
          <w:tcPr>
            <w:tcW w:w="851" w:type="dxa"/>
          </w:tcPr>
          <w:p w14:paraId="033DB8F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80500,00</w:t>
            </w:r>
          </w:p>
        </w:tc>
        <w:tc>
          <w:tcPr>
            <w:tcW w:w="850" w:type="dxa"/>
          </w:tcPr>
          <w:p w14:paraId="71EEC63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78518,00</w:t>
            </w:r>
          </w:p>
        </w:tc>
        <w:tc>
          <w:tcPr>
            <w:tcW w:w="851" w:type="dxa"/>
          </w:tcPr>
          <w:p w14:paraId="7037BD1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850" w:type="dxa"/>
          </w:tcPr>
          <w:p w14:paraId="255E35A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851" w:type="dxa"/>
          </w:tcPr>
          <w:p w14:paraId="2A3C61B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850" w:type="dxa"/>
          </w:tcPr>
          <w:p w14:paraId="697C94F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76666,00</w:t>
            </w:r>
          </w:p>
        </w:tc>
        <w:tc>
          <w:tcPr>
            <w:tcW w:w="1276" w:type="dxa"/>
            <w:vMerge/>
          </w:tcPr>
          <w:p w14:paraId="6B6BEDD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26906C0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D8E473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64E61D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80D628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489CFE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5FA8CB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7F6201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4B9FC6FF" w14:textId="77777777" w:rsidTr="00E13B28">
        <w:trPr>
          <w:trHeight w:val="144"/>
        </w:trPr>
        <w:tc>
          <w:tcPr>
            <w:tcW w:w="268" w:type="dxa"/>
            <w:vMerge/>
          </w:tcPr>
          <w:p w14:paraId="426C04E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450615F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1585C06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4734270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6CA4D6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0A0826B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992" w:type="dxa"/>
          </w:tcPr>
          <w:p w14:paraId="75C0DF3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034114E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72CCCC5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5C83CA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DCC178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9AE903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38DFA4D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76C28BC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2078ADA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0A9C1A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B76ADB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2F2DFA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A7A0C6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73A173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A989BD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45489968" w14:textId="77777777" w:rsidTr="00E13B28">
        <w:trPr>
          <w:trHeight w:val="144"/>
        </w:trPr>
        <w:tc>
          <w:tcPr>
            <w:tcW w:w="268" w:type="dxa"/>
            <w:vMerge w:val="restart"/>
          </w:tcPr>
          <w:p w14:paraId="4BA2058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1003" w:type="dxa"/>
            <w:vMerge w:val="restart"/>
          </w:tcPr>
          <w:p w14:paraId="21BA93D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t>Обеспечение государственны</w:t>
            </w:r>
            <w:r w:rsidRPr="00FD58BB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lastRenderedPageBreak/>
              <w:t xml:space="preserve">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425" w:type="dxa"/>
            <w:vMerge w:val="restart"/>
          </w:tcPr>
          <w:p w14:paraId="0DC64E6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lastRenderedPageBreak/>
              <w:t>2025</w:t>
            </w:r>
          </w:p>
        </w:tc>
        <w:tc>
          <w:tcPr>
            <w:tcW w:w="426" w:type="dxa"/>
            <w:vMerge w:val="restart"/>
          </w:tcPr>
          <w:p w14:paraId="0BB9F70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27</w:t>
            </w:r>
          </w:p>
        </w:tc>
        <w:tc>
          <w:tcPr>
            <w:tcW w:w="567" w:type="dxa"/>
            <w:vMerge w:val="restart"/>
          </w:tcPr>
          <w:p w14:paraId="78473AF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 xml:space="preserve">Комитет по </w:t>
            </w:r>
            <w:r w:rsidRPr="00FD58BB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lastRenderedPageBreak/>
              <w:t>образованию</w:t>
            </w:r>
          </w:p>
        </w:tc>
        <w:tc>
          <w:tcPr>
            <w:tcW w:w="850" w:type="dxa"/>
          </w:tcPr>
          <w:p w14:paraId="5FAEB52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Всего, в том числе:</w:t>
            </w:r>
          </w:p>
        </w:tc>
        <w:tc>
          <w:tcPr>
            <w:tcW w:w="992" w:type="dxa"/>
          </w:tcPr>
          <w:p w14:paraId="4C6890A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1094381972,00</w:t>
            </w:r>
          </w:p>
        </w:tc>
        <w:tc>
          <w:tcPr>
            <w:tcW w:w="851" w:type="dxa"/>
          </w:tcPr>
          <w:p w14:paraId="6283322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363788968,00</w:t>
            </w:r>
          </w:p>
        </w:tc>
        <w:tc>
          <w:tcPr>
            <w:tcW w:w="850" w:type="dxa"/>
          </w:tcPr>
          <w:p w14:paraId="5E29202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365312782,00</w:t>
            </w:r>
          </w:p>
        </w:tc>
        <w:tc>
          <w:tcPr>
            <w:tcW w:w="851" w:type="dxa"/>
          </w:tcPr>
          <w:p w14:paraId="6AC31AE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365280222,00</w:t>
            </w:r>
          </w:p>
        </w:tc>
        <w:tc>
          <w:tcPr>
            <w:tcW w:w="850" w:type="dxa"/>
          </w:tcPr>
          <w:p w14:paraId="59ED277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A0F64C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3B9B209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 w:val="restart"/>
          </w:tcPr>
          <w:p w14:paraId="493EB83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</w:rPr>
              <w:t xml:space="preserve">Обеспечены государственные </w:t>
            </w:r>
            <w:r w:rsidRPr="00FD58BB"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</w:rPr>
              <w:lastRenderedPageBreak/>
              <w:t>гарантии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обеспечено дополнительное образование детей в муниципальных общеобразовательных организациях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62D207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Единиц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0C4462C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368F5B4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34AE19A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61AC12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B70084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33FB285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304541" w:rsidRPr="00FD58BB" w14:paraId="7691EF75" w14:textId="77777777" w:rsidTr="00E13B28">
        <w:trPr>
          <w:trHeight w:val="144"/>
        </w:trPr>
        <w:tc>
          <w:tcPr>
            <w:tcW w:w="268" w:type="dxa"/>
            <w:vMerge/>
          </w:tcPr>
          <w:p w14:paraId="0D31FCE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51C006C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4ECFF5F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1B1C45D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6AF668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31FC14D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2EB85BD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1094381972,00</w:t>
            </w:r>
          </w:p>
        </w:tc>
        <w:tc>
          <w:tcPr>
            <w:tcW w:w="851" w:type="dxa"/>
          </w:tcPr>
          <w:p w14:paraId="71A90C5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363788968,00</w:t>
            </w:r>
          </w:p>
        </w:tc>
        <w:tc>
          <w:tcPr>
            <w:tcW w:w="850" w:type="dxa"/>
          </w:tcPr>
          <w:p w14:paraId="7D4C5F3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365312782,00</w:t>
            </w:r>
          </w:p>
        </w:tc>
        <w:tc>
          <w:tcPr>
            <w:tcW w:w="851" w:type="dxa"/>
          </w:tcPr>
          <w:p w14:paraId="75EEB95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365280222,00</w:t>
            </w:r>
          </w:p>
        </w:tc>
        <w:tc>
          <w:tcPr>
            <w:tcW w:w="850" w:type="dxa"/>
          </w:tcPr>
          <w:p w14:paraId="62494D7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12EC39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6A12A2D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67FDFF4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637133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9E92FA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1D6BBA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5E95A7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44089E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AF75AB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E607C6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7ADAEDDD" w14:textId="77777777" w:rsidTr="00E13B28">
        <w:trPr>
          <w:trHeight w:val="144"/>
        </w:trPr>
        <w:tc>
          <w:tcPr>
            <w:tcW w:w="268" w:type="dxa"/>
            <w:vMerge/>
          </w:tcPr>
          <w:p w14:paraId="579C4C7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222F7AA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1282373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288BD4F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776389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2D64B99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0C2FAD9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1C226ED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7003F04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62266F8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779222E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C51D7F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2AD7669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24868CD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8D6B90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84101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56AFD9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48EF6D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B9FD13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D2B3A7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E70077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7F68039F" w14:textId="77777777" w:rsidTr="00E13B28">
        <w:trPr>
          <w:trHeight w:val="144"/>
        </w:trPr>
        <w:tc>
          <w:tcPr>
            <w:tcW w:w="268" w:type="dxa"/>
            <w:vMerge/>
          </w:tcPr>
          <w:p w14:paraId="3BE439B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3D87C44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1C81AF9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363AC90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83E740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5EF5CE4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992" w:type="dxa"/>
          </w:tcPr>
          <w:p w14:paraId="16F7CAF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1094381972,00</w:t>
            </w:r>
          </w:p>
        </w:tc>
        <w:tc>
          <w:tcPr>
            <w:tcW w:w="851" w:type="dxa"/>
          </w:tcPr>
          <w:p w14:paraId="3B33518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363788968,00</w:t>
            </w:r>
          </w:p>
        </w:tc>
        <w:tc>
          <w:tcPr>
            <w:tcW w:w="850" w:type="dxa"/>
          </w:tcPr>
          <w:p w14:paraId="3ACABCE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365312782,00</w:t>
            </w:r>
          </w:p>
        </w:tc>
        <w:tc>
          <w:tcPr>
            <w:tcW w:w="851" w:type="dxa"/>
          </w:tcPr>
          <w:p w14:paraId="0EBD80C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365280222,00</w:t>
            </w:r>
          </w:p>
        </w:tc>
        <w:tc>
          <w:tcPr>
            <w:tcW w:w="850" w:type="dxa"/>
          </w:tcPr>
          <w:p w14:paraId="1701EEC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031AFF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D37891E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6694123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98B013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4BBBC1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12C391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896122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44097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2BC7C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39C54A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674D310D" w14:textId="77777777" w:rsidTr="00E13B28">
        <w:trPr>
          <w:trHeight w:val="144"/>
        </w:trPr>
        <w:tc>
          <w:tcPr>
            <w:tcW w:w="268" w:type="dxa"/>
            <w:vMerge w:val="restart"/>
          </w:tcPr>
          <w:p w14:paraId="545FE81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003" w:type="dxa"/>
            <w:vMerge w:val="restart"/>
          </w:tcPr>
          <w:p w14:paraId="7E589C6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 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425" w:type="dxa"/>
            <w:vMerge w:val="restart"/>
          </w:tcPr>
          <w:p w14:paraId="28748BD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</w:tcPr>
          <w:p w14:paraId="1A254C9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</w:tcPr>
          <w:p w14:paraId="23F8DB8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850" w:type="dxa"/>
          </w:tcPr>
          <w:p w14:paraId="1D0AC89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2" w:type="dxa"/>
          </w:tcPr>
          <w:p w14:paraId="41BE676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205550292,00</w:t>
            </w:r>
          </w:p>
        </w:tc>
        <w:tc>
          <w:tcPr>
            <w:tcW w:w="851" w:type="dxa"/>
          </w:tcPr>
          <w:p w14:paraId="4091C1B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68516764,00</w:t>
            </w:r>
          </w:p>
        </w:tc>
        <w:tc>
          <w:tcPr>
            <w:tcW w:w="850" w:type="dxa"/>
          </w:tcPr>
          <w:p w14:paraId="32C2825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68516764,00</w:t>
            </w:r>
          </w:p>
        </w:tc>
        <w:tc>
          <w:tcPr>
            <w:tcW w:w="851" w:type="dxa"/>
          </w:tcPr>
          <w:p w14:paraId="6B10430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68516764,00</w:t>
            </w:r>
          </w:p>
        </w:tc>
        <w:tc>
          <w:tcPr>
            <w:tcW w:w="850" w:type="dxa"/>
          </w:tcPr>
          <w:p w14:paraId="69E7B56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92674F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3635944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 w:val="restart"/>
          </w:tcPr>
          <w:p w14:paraId="25645EA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муниципальных районов Омской области</w:t>
            </w:r>
          </w:p>
        </w:tc>
        <w:tc>
          <w:tcPr>
            <w:tcW w:w="709" w:type="dxa"/>
            <w:vMerge w:val="restart"/>
          </w:tcPr>
          <w:p w14:paraId="168FAAB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Процентов</w:t>
            </w:r>
          </w:p>
        </w:tc>
        <w:tc>
          <w:tcPr>
            <w:tcW w:w="567" w:type="dxa"/>
            <w:vMerge w:val="restart"/>
          </w:tcPr>
          <w:p w14:paraId="2095395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17C4EEE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790D23B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082159D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027F4B1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68718D7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304541" w:rsidRPr="00FD58BB" w14:paraId="0431E375" w14:textId="77777777" w:rsidTr="00E13B28">
        <w:trPr>
          <w:trHeight w:val="144"/>
        </w:trPr>
        <w:tc>
          <w:tcPr>
            <w:tcW w:w="268" w:type="dxa"/>
            <w:vMerge/>
          </w:tcPr>
          <w:p w14:paraId="175FA54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4B5366C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599BF5E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4F349B0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02CDAD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43D3A4B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29631F6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205550292,00</w:t>
            </w:r>
          </w:p>
        </w:tc>
        <w:tc>
          <w:tcPr>
            <w:tcW w:w="851" w:type="dxa"/>
          </w:tcPr>
          <w:p w14:paraId="5AB8963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68516764,00</w:t>
            </w:r>
          </w:p>
        </w:tc>
        <w:tc>
          <w:tcPr>
            <w:tcW w:w="850" w:type="dxa"/>
          </w:tcPr>
          <w:p w14:paraId="7667E07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68516764,00</w:t>
            </w:r>
          </w:p>
        </w:tc>
        <w:tc>
          <w:tcPr>
            <w:tcW w:w="851" w:type="dxa"/>
          </w:tcPr>
          <w:p w14:paraId="0A1A6A28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68516764,00</w:t>
            </w:r>
          </w:p>
        </w:tc>
        <w:tc>
          <w:tcPr>
            <w:tcW w:w="850" w:type="dxa"/>
          </w:tcPr>
          <w:p w14:paraId="3267340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C430266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71BFDC71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6878CFA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7DC2925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C7492D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F32BC9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879CF5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412FD7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7928A0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BC7346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76F2C068" w14:textId="77777777" w:rsidTr="00E13B28">
        <w:trPr>
          <w:trHeight w:val="144"/>
        </w:trPr>
        <w:tc>
          <w:tcPr>
            <w:tcW w:w="268" w:type="dxa"/>
            <w:vMerge/>
          </w:tcPr>
          <w:p w14:paraId="08EFAE0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6DF4616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5349162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35E4253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C73C42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5038257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150138C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89076316,08</w:t>
            </w:r>
          </w:p>
        </w:tc>
        <w:tc>
          <w:tcPr>
            <w:tcW w:w="851" w:type="dxa"/>
          </w:tcPr>
          <w:p w14:paraId="6AEB937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29692105,36</w:t>
            </w:r>
          </w:p>
        </w:tc>
        <w:tc>
          <w:tcPr>
            <w:tcW w:w="850" w:type="dxa"/>
          </w:tcPr>
          <w:p w14:paraId="6A84208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06DD">
              <w:rPr>
                <w:rFonts w:ascii="Times New Roman" w:hAnsi="Times New Roman" w:cs="Times New Roman"/>
                <w:sz w:val="12"/>
                <w:szCs w:val="12"/>
              </w:rPr>
              <w:t>29692105,36</w:t>
            </w:r>
          </w:p>
        </w:tc>
        <w:tc>
          <w:tcPr>
            <w:tcW w:w="851" w:type="dxa"/>
          </w:tcPr>
          <w:p w14:paraId="69E0CA29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06DD">
              <w:rPr>
                <w:rFonts w:ascii="Times New Roman" w:hAnsi="Times New Roman" w:cs="Times New Roman"/>
                <w:sz w:val="12"/>
                <w:szCs w:val="12"/>
              </w:rPr>
              <w:t>29692105,36</w:t>
            </w:r>
          </w:p>
        </w:tc>
        <w:tc>
          <w:tcPr>
            <w:tcW w:w="850" w:type="dxa"/>
          </w:tcPr>
          <w:p w14:paraId="6FB86F0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1188E54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BD04DA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1140B5E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7A8E058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577CE6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0356FA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D0827C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CEB41F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84F0C9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BA368A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304541" w:rsidRPr="00FD58BB" w14:paraId="7773CC3D" w14:textId="77777777" w:rsidTr="00E13B28">
        <w:trPr>
          <w:trHeight w:val="144"/>
        </w:trPr>
        <w:tc>
          <w:tcPr>
            <w:tcW w:w="268" w:type="dxa"/>
            <w:vMerge/>
          </w:tcPr>
          <w:p w14:paraId="59CC4BCB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03" w:type="dxa"/>
            <w:vMerge/>
          </w:tcPr>
          <w:p w14:paraId="0D8487E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vMerge/>
          </w:tcPr>
          <w:p w14:paraId="305DBA7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vMerge/>
          </w:tcPr>
          <w:p w14:paraId="16C797D7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218CB7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</w:tcPr>
          <w:p w14:paraId="0C41EB6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992" w:type="dxa"/>
          </w:tcPr>
          <w:p w14:paraId="57F05BC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116473975,92</w:t>
            </w:r>
          </w:p>
        </w:tc>
        <w:tc>
          <w:tcPr>
            <w:tcW w:w="851" w:type="dxa"/>
          </w:tcPr>
          <w:p w14:paraId="3AFCF8A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38824658,64</w:t>
            </w:r>
          </w:p>
        </w:tc>
        <w:tc>
          <w:tcPr>
            <w:tcW w:w="850" w:type="dxa"/>
          </w:tcPr>
          <w:p w14:paraId="15DD2C9D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77E4D">
              <w:rPr>
                <w:rFonts w:ascii="Times New Roman" w:hAnsi="Times New Roman" w:cs="Times New Roman"/>
                <w:sz w:val="12"/>
                <w:szCs w:val="12"/>
              </w:rPr>
              <w:t>38824658,64</w:t>
            </w:r>
          </w:p>
        </w:tc>
        <w:tc>
          <w:tcPr>
            <w:tcW w:w="851" w:type="dxa"/>
          </w:tcPr>
          <w:p w14:paraId="6105511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77E4D">
              <w:rPr>
                <w:rFonts w:ascii="Times New Roman" w:hAnsi="Times New Roman" w:cs="Times New Roman"/>
                <w:sz w:val="12"/>
                <w:szCs w:val="12"/>
              </w:rPr>
              <w:t>38824658,64</w:t>
            </w:r>
          </w:p>
        </w:tc>
        <w:tc>
          <w:tcPr>
            <w:tcW w:w="850" w:type="dxa"/>
          </w:tcPr>
          <w:p w14:paraId="2405835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028CE7EB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72A9DC23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796F2CA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39107F2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8EA9A1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B27250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7C52762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184B557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B2DA32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0D99D4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8B462A" w:rsidRPr="00FD58BB" w14:paraId="6AFED01A" w14:textId="77777777" w:rsidTr="00E13B28">
        <w:trPr>
          <w:trHeight w:val="20"/>
        </w:trPr>
        <w:tc>
          <w:tcPr>
            <w:tcW w:w="1271" w:type="dxa"/>
            <w:gridSpan w:val="2"/>
            <w:vMerge w:val="restart"/>
          </w:tcPr>
          <w:p w14:paraId="306F2E62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proofErr w:type="gramStart"/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  по</w:t>
            </w:r>
            <w:proofErr w:type="gramEnd"/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 муниципальному проекту «Воспитание социально ответственной личности»</w:t>
            </w:r>
          </w:p>
        </w:tc>
        <w:tc>
          <w:tcPr>
            <w:tcW w:w="425" w:type="dxa"/>
            <w:vMerge w:val="restart"/>
          </w:tcPr>
          <w:p w14:paraId="34532092" w14:textId="7777777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26" w:type="dxa"/>
            <w:vMerge w:val="restart"/>
          </w:tcPr>
          <w:p w14:paraId="74155901" w14:textId="7777777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567" w:type="dxa"/>
            <w:vMerge w:val="restart"/>
          </w:tcPr>
          <w:p w14:paraId="72045EA4" w14:textId="7777777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</w:tcPr>
          <w:p w14:paraId="2CAFAD58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2" w:type="dxa"/>
          </w:tcPr>
          <w:p w14:paraId="6A99D4DE" w14:textId="1029376F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1919353605,43</w:t>
            </w:r>
          </w:p>
        </w:tc>
        <w:tc>
          <w:tcPr>
            <w:tcW w:w="851" w:type="dxa"/>
          </w:tcPr>
          <w:p w14:paraId="2A8848ED" w14:textId="02E0693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573639566,82</w:t>
            </w:r>
          </w:p>
        </w:tc>
        <w:tc>
          <w:tcPr>
            <w:tcW w:w="850" w:type="dxa"/>
          </w:tcPr>
          <w:p w14:paraId="496284BD" w14:textId="0F67168B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537794176,09</w:t>
            </w:r>
          </w:p>
        </w:tc>
        <w:tc>
          <w:tcPr>
            <w:tcW w:w="851" w:type="dxa"/>
          </w:tcPr>
          <w:p w14:paraId="638B1BED" w14:textId="14D804D8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529632369,21</w:t>
            </w:r>
          </w:p>
        </w:tc>
        <w:tc>
          <w:tcPr>
            <w:tcW w:w="850" w:type="dxa"/>
          </w:tcPr>
          <w:p w14:paraId="6ABB480F" w14:textId="5268FE8C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92762497,77</w:t>
            </w:r>
          </w:p>
        </w:tc>
        <w:tc>
          <w:tcPr>
            <w:tcW w:w="851" w:type="dxa"/>
          </w:tcPr>
          <w:p w14:paraId="2DC8560B" w14:textId="4C706AAE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0A5D8A">
              <w:rPr>
                <w:rFonts w:ascii="Times New Roman" w:hAnsi="Times New Roman" w:cs="Times New Roman"/>
                <w:sz w:val="12"/>
                <w:szCs w:val="12"/>
              </w:rPr>
              <w:t>92762497,77</w:t>
            </w:r>
          </w:p>
        </w:tc>
        <w:tc>
          <w:tcPr>
            <w:tcW w:w="850" w:type="dxa"/>
          </w:tcPr>
          <w:p w14:paraId="7999C1BA" w14:textId="56E36308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0A5D8A">
              <w:rPr>
                <w:rFonts w:ascii="Times New Roman" w:hAnsi="Times New Roman" w:cs="Times New Roman"/>
                <w:sz w:val="12"/>
                <w:szCs w:val="12"/>
              </w:rPr>
              <w:t>92762497,77</w:t>
            </w:r>
          </w:p>
        </w:tc>
        <w:tc>
          <w:tcPr>
            <w:tcW w:w="1276" w:type="dxa"/>
            <w:vMerge w:val="restart"/>
          </w:tcPr>
          <w:p w14:paraId="1AAA05B1" w14:textId="7777777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14:paraId="07A91A5E" w14:textId="7777777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7D652B10" w14:textId="7777777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2D31F761" w14:textId="7777777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70EC13BC" w14:textId="7777777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2BBE08C9" w14:textId="7777777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3463D9AB" w14:textId="7777777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75A23602" w14:textId="7777777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8B462A" w:rsidRPr="00FD58BB" w14:paraId="4AADA5ED" w14:textId="77777777" w:rsidTr="00E13B28">
        <w:trPr>
          <w:trHeight w:val="144"/>
        </w:trPr>
        <w:tc>
          <w:tcPr>
            <w:tcW w:w="1271" w:type="dxa"/>
            <w:gridSpan w:val="2"/>
            <w:vMerge/>
          </w:tcPr>
          <w:p w14:paraId="4C826C82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14:paraId="428982D4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</w:tcPr>
          <w:p w14:paraId="306CE36C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5C5D68FE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14:paraId="0691D269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992" w:type="dxa"/>
          </w:tcPr>
          <w:p w14:paraId="2341BC78" w14:textId="7201360A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1919353605,43</w:t>
            </w:r>
          </w:p>
        </w:tc>
        <w:tc>
          <w:tcPr>
            <w:tcW w:w="851" w:type="dxa"/>
          </w:tcPr>
          <w:p w14:paraId="2BE81585" w14:textId="46114407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573639566,82</w:t>
            </w:r>
          </w:p>
        </w:tc>
        <w:tc>
          <w:tcPr>
            <w:tcW w:w="850" w:type="dxa"/>
          </w:tcPr>
          <w:p w14:paraId="018E6590" w14:textId="7C7365C3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537794176,09</w:t>
            </w:r>
          </w:p>
        </w:tc>
        <w:tc>
          <w:tcPr>
            <w:tcW w:w="851" w:type="dxa"/>
          </w:tcPr>
          <w:p w14:paraId="4EDAFB69" w14:textId="030902AC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529632369,21</w:t>
            </w:r>
          </w:p>
        </w:tc>
        <w:tc>
          <w:tcPr>
            <w:tcW w:w="850" w:type="dxa"/>
          </w:tcPr>
          <w:p w14:paraId="41EBCA88" w14:textId="35662DC4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92762497,77</w:t>
            </w:r>
          </w:p>
        </w:tc>
        <w:tc>
          <w:tcPr>
            <w:tcW w:w="851" w:type="dxa"/>
          </w:tcPr>
          <w:p w14:paraId="0DC58B1E" w14:textId="2BA698AB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0A5D8A">
              <w:rPr>
                <w:rFonts w:ascii="Times New Roman" w:hAnsi="Times New Roman" w:cs="Times New Roman"/>
                <w:sz w:val="12"/>
                <w:szCs w:val="12"/>
              </w:rPr>
              <w:t>92762497,77</w:t>
            </w:r>
          </w:p>
        </w:tc>
        <w:tc>
          <w:tcPr>
            <w:tcW w:w="850" w:type="dxa"/>
          </w:tcPr>
          <w:p w14:paraId="6E76AADA" w14:textId="5891AE46" w:rsidR="008B462A" w:rsidRPr="00FD58BB" w:rsidRDefault="008B462A" w:rsidP="008B462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0A5D8A">
              <w:rPr>
                <w:rFonts w:ascii="Times New Roman" w:hAnsi="Times New Roman" w:cs="Times New Roman"/>
                <w:sz w:val="12"/>
                <w:szCs w:val="12"/>
              </w:rPr>
              <w:t>92762497,77</w:t>
            </w:r>
          </w:p>
        </w:tc>
        <w:tc>
          <w:tcPr>
            <w:tcW w:w="1276" w:type="dxa"/>
            <w:vMerge/>
          </w:tcPr>
          <w:p w14:paraId="59856CCC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6EABB4D5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4C4550B4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1A35F703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2351FDF7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1B88B856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67147948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177DA849" w14:textId="77777777" w:rsidR="008B462A" w:rsidRPr="00FD58BB" w:rsidRDefault="008B462A" w:rsidP="008B462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4541" w:rsidRPr="00FD58BB" w14:paraId="46FBC465" w14:textId="77777777" w:rsidTr="00E13B28">
        <w:trPr>
          <w:trHeight w:val="144"/>
        </w:trPr>
        <w:tc>
          <w:tcPr>
            <w:tcW w:w="1271" w:type="dxa"/>
            <w:gridSpan w:val="2"/>
            <w:vMerge/>
          </w:tcPr>
          <w:p w14:paraId="02C351C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14:paraId="1A2559F3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</w:tcPr>
          <w:p w14:paraId="25F86F2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46CD44F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14:paraId="4BDCC0F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992" w:type="dxa"/>
          </w:tcPr>
          <w:p w14:paraId="6EE33411" w14:textId="116C9301" w:rsidR="00304541" w:rsidRPr="00FD58BB" w:rsidRDefault="008B462A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708497657,51</w:t>
            </w:r>
          </w:p>
        </w:tc>
        <w:tc>
          <w:tcPr>
            <w:tcW w:w="851" w:type="dxa"/>
          </w:tcPr>
          <w:p w14:paraId="1D5171CE" w14:textId="202FA17A" w:rsidR="00304541" w:rsidRPr="00FD58BB" w:rsidRDefault="008B462A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171025940,18</w:t>
            </w:r>
          </w:p>
        </w:tc>
        <w:tc>
          <w:tcPr>
            <w:tcW w:w="850" w:type="dxa"/>
          </w:tcPr>
          <w:p w14:paraId="5887A89A" w14:textId="07CD0A76" w:rsidR="00304541" w:rsidRPr="00FD58BB" w:rsidRDefault="008B462A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133656735,45</w:t>
            </w:r>
          </w:p>
        </w:tc>
        <w:tc>
          <w:tcPr>
            <w:tcW w:w="851" w:type="dxa"/>
          </w:tcPr>
          <w:p w14:paraId="675C01B2" w14:textId="5CBDF2D6" w:rsidR="00304541" w:rsidRPr="00FD58BB" w:rsidRDefault="008B462A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125527488,57</w:t>
            </w:r>
          </w:p>
        </w:tc>
        <w:tc>
          <w:tcPr>
            <w:tcW w:w="850" w:type="dxa"/>
          </w:tcPr>
          <w:p w14:paraId="4FB9FD21" w14:textId="6BE44EA1" w:rsidR="00304541" w:rsidRPr="00FD58BB" w:rsidRDefault="008B462A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92762497,77</w:t>
            </w:r>
          </w:p>
        </w:tc>
        <w:tc>
          <w:tcPr>
            <w:tcW w:w="851" w:type="dxa"/>
          </w:tcPr>
          <w:p w14:paraId="2D30B14F" w14:textId="165A3A6E" w:rsidR="00304541" w:rsidRPr="00FD58BB" w:rsidRDefault="008B462A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92762497,77</w:t>
            </w:r>
          </w:p>
        </w:tc>
        <w:tc>
          <w:tcPr>
            <w:tcW w:w="850" w:type="dxa"/>
          </w:tcPr>
          <w:p w14:paraId="400EE0C4" w14:textId="4FBF0499" w:rsidR="00304541" w:rsidRPr="00FD58BB" w:rsidRDefault="008B462A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92762497,77</w:t>
            </w:r>
          </w:p>
        </w:tc>
        <w:tc>
          <w:tcPr>
            <w:tcW w:w="1276" w:type="dxa"/>
            <w:vMerge/>
          </w:tcPr>
          <w:p w14:paraId="15D19A7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251FAA3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4AD1B16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6990C4A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71D5A9B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2CDBAF6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02E52D5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2D08D5B8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4541" w:rsidRPr="00FD58BB" w14:paraId="2E3B2259" w14:textId="77777777" w:rsidTr="00E13B28">
        <w:trPr>
          <w:trHeight w:val="95"/>
        </w:trPr>
        <w:tc>
          <w:tcPr>
            <w:tcW w:w="1271" w:type="dxa"/>
            <w:gridSpan w:val="2"/>
            <w:vMerge/>
          </w:tcPr>
          <w:p w14:paraId="43AA2B49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14:paraId="724B6C21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</w:tcPr>
          <w:p w14:paraId="52801B4F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17A48024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14:paraId="1CD4A1C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992" w:type="dxa"/>
          </w:tcPr>
          <w:p w14:paraId="244EE15A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1210855947,92</w:t>
            </w:r>
          </w:p>
        </w:tc>
        <w:tc>
          <w:tcPr>
            <w:tcW w:w="851" w:type="dxa"/>
          </w:tcPr>
          <w:p w14:paraId="01280AEC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402613626,64</w:t>
            </w:r>
          </w:p>
        </w:tc>
        <w:tc>
          <w:tcPr>
            <w:tcW w:w="850" w:type="dxa"/>
          </w:tcPr>
          <w:p w14:paraId="7837AF50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404137440,64</w:t>
            </w:r>
          </w:p>
        </w:tc>
        <w:tc>
          <w:tcPr>
            <w:tcW w:w="851" w:type="dxa"/>
          </w:tcPr>
          <w:p w14:paraId="0B4D7705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404104880,64</w:t>
            </w:r>
          </w:p>
        </w:tc>
        <w:tc>
          <w:tcPr>
            <w:tcW w:w="850" w:type="dxa"/>
          </w:tcPr>
          <w:p w14:paraId="35DBA97F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7024D3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3E584BC2" w14:textId="77777777" w:rsidR="00304541" w:rsidRPr="00FD58BB" w:rsidRDefault="00304541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D58BB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276" w:type="dxa"/>
            <w:vMerge/>
          </w:tcPr>
          <w:p w14:paraId="5C5F2E16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4A77EF50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7624AA6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77AAF3AE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7453638D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3E1F167A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49AE22B5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3876522C" w14:textId="77777777" w:rsidR="00304541" w:rsidRPr="00FD58BB" w:rsidRDefault="00304541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4270901B" w14:textId="2E227C7E" w:rsidR="00E13B28" w:rsidRPr="002D78E4" w:rsidRDefault="00E13B28" w:rsidP="00E13B28">
      <w:pPr>
        <w:spacing w:after="0" w:line="240" w:lineRule="auto"/>
        <w:ind w:left="48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2D78E4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14:paraId="73552C94" w14:textId="77777777" w:rsidR="00E13B28" w:rsidRPr="002D78E4" w:rsidRDefault="00E13B28" w:rsidP="00E13B28">
      <w:pPr>
        <w:spacing w:after="0" w:line="240" w:lineRule="auto"/>
        <w:ind w:left="5670" w:right="-314"/>
        <w:jc w:val="right"/>
        <w:rPr>
          <w:rFonts w:ascii="Times New Roman" w:hAnsi="Times New Roman" w:cs="Times New Roman"/>
          <w:sz w:val="24"/>
          <w:szCs w:val="24"/>
        </w:rPr>
      </w:pPr>
      <w:r w:rsidRPr="002D78E4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259C22A0" w14:textId="77777777" w:rsidR="00E13B28" w:rsidRPr="002D78E4" w:rsidRDefault="00E13B28" w:rsidP="00E13B28">
      <w:pPr>
        <w:spacing w:after="0" w:line="240" w:lineRule="auto"/>
        <w:ind w:left="5670" w:right="-314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2D78E4">
        <w:rPr>
          <w:rFonts w:ascii="Times New Roman" w:hAnsi="Times New Roman" w:cs="Times New Roman"/>
          <w:sz w:val="24"/>
          <w:szCs w:val="24"/>
        </w:rPr>
        <w:t xml:space="preserve">Администрации Тюкалинского </w:t>
      </w:r>
    </w:p>
    <w:p w14:paraId="71E92D83" w14:textId="77777777" w:rsidR="00E13B28" w:rsidRPr="002D78E4" w:rsidRDefault="00E13B28" w:rsidP="00E13B28">
      <w:pPr>
        <w:spacing w:after="0" w:line="240" w:lineRule="auto"/>
        <w:ind w:left="5670" w:right="-314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2D78E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14:paraId="1983EF2E" w14:textId="77777777" w:rsidR="00E13B28" w:rsidRPr="002D78E4" w:rsidRDefault="00E13B28" w:rsidP="00E13B28">
      <w:pPr>
        <w:spacing w:after="0" w:line="240" w:lineRule="auto"/>
        <w:ind w:left="5670" w:right="-314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2D78E4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14:paraId="757B8376" w14:textId="77777777" w:rsidR="00E13B28" w:rsidRPr="0048426B" w:rsidRDefault="00E13B28" w:rsidP="00E13B28">
      <w:pPr>
        <w:pStyle w:val="Standarduser"/>
        <w:spacing w:before="0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 w:rsidRPr="002D78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2D78E4">
        <w:rPr>
          <w:rFonts w:ascii="Times New Roman" w:hAnsi="Times New Roman" w:cs="Times New Roman"/>
          <w:color w:val="000000" w:themeColor="text1"/>
          <w:sz w:val="24"/>
          <w:szCs w:val="24"/>
        </w:rPr>
        <w:t>от 20.03.2025 года № 25/3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14:paraId="1E6F3836" w14:textId="77777777" w:rsidR="00E13B28" w:rsidRDefault="00E13B28" w:rsidP="00E13B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CC2A4A" w14:textId="77777777" w:rsidR="00E13B28" w:rsidRDefault="00E13B28" w:rsidP="00E13B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7F14F9" w14:textId="77777777" w:rsidR="00E13B28" w:rsidRPr="00DD07B0" w:rsidRDefault="00E13B28" w:rsidP="00E13B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07B0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14:paraId="70548838" w14:textId="77777777" w:rsidR="00E13B28" w:rsidRDefault="00E13B28" w:rsidP="00E13B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07B0">
        <w:rPr>
          <w:rFonts w:ascii="Times New Roman" w:hAnsi="Times New Roman" w:cs="Times New Roman"/>
          <w:sz w:val="28"/>
          <w:szCs w:val="28"/>
        </w:rPr>
        <w:t>комплекса процессных мероприятий "Меры социальной поддержки»</w:t>
      </w:r>
    </w:p>
    <w:p w14:paraId="75FABE88" w14:textId="77777777" w:rsidR="00E13B28" w:rsidRPr="0048426B" w:rsidRDefault="00E13B28" w:rsidP="00E13B28">
      <w:pPr>
        <w:pStyle w:val="ConsPlusNormal"/>
        <w:ind w:right="-45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"/>
        <w:gridCol w:w="1074"/>
        <w:gridCol w:w="495"/>
        <w:gridCol w:w="495"/>
        <w:gridCol w:w="613"/>
        <w:gridCol w:w="736"/>
        <w:gridCol w:w="709"/>
        <w:gridCol w:w="850"/>
        <w:gridCol w:w="851"/>
        <w:gridCol w:w="850"/>
        <w:gridCol w:w="851"/>
        <w:gridCol w:w="850"/>
        <w:gridCol w:w="851"/>
        <w:gridCol w:w="1417"/>
        <w:gridCol w:w="709"/>
        <w:gridCol w:w="567"/>
        <w:gridCol w:w="567"/>
        <w:gridCol w:w="567"/>
        <w:gridCol w:w="567"/>
        <w:gridCol w:w="567"/>
        <w:gridCol w:w="567"/>
      </w:tblGrid>
      <w:tr w:rsidR="00E13B28" w:rsidRPr="002B003A" w14:paraId="192DBBA9" w14:textId="77777777" w:rsidTr="00E13B28">
        <w:trPr>
          <w:trHeight w:val="178"/>
        </w:trPr>
        <w:tc>
          <w:tcPr>
            <w:tcW w:w="268" w:type="dxa"/>
            <w:vMerge w:val="restart"/>
          </w:tcPr>
          <w:p w14:paraId="2F6C60B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N п/п</w:t>
            </w:r>
          </w:p>
        </w:tc>
        <w:tc>
          <w:tcPr>
            <w:tcW w:w="1074" w:type="dxa"/>
            <w:vMerge w:val="restart"/>
          </w:tcPr>
          <w:p w14:paraId="6BC7295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</w:t>
            </w:r>
          </w:p>
        </w:tc>
        <w:tc>
          <w:tcPr>
            <w:tcW w:w="990" w:type="dxa"/>
            <w:gridSpan w:val="2"/>
          </w:tcPr>
          <w:p w14:paraId="5288E44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Срок реализации</w:t>
            </w:r>
          </w:p>
        </w:tc>
        <w:tc>
          <w:tcPr>
            <w:tcW w:w="613" w:type="dxa"/>
            <w:vMerge w:val="restart"/>
          </w:tcPr>
          <w:p w14:paraId="68AAB90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Участник </w:t>
            </w:r>
          </w:p>
        </w:tc>
        <w:tc>
          <w:tcPr>
            <w:tcW w:w="6548" w:type="dxa"/>
            <w:gridSpan w:val="8"/>
          </w:tcPr>
          <w:p w14:paraId="7889530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Финансовое обеспечение</w:t>
            </w:r>
          </w:p>
        </w:tc>
        <w:tc>
          <w:tcPr>
            <w:tcW w:w="5528" w:type="dxa"/>
            <w:gridSpan w:val="8"/>
          </w:tcPr>
          <w:p w14:paraId="4744102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Результат реализации мероприятия (далее - результат)</w:t>
            </w:r>
          </w:p>
        </w:tc>
      </w:tr>
      <w:tr w:rsidR="00E13B28" w:rsidRPr="002B003A" w14:paraId="5F666E21" w14:textId="77777777" w:rsidTr="006A2CF0">
        <w:trPr>
          <w:trHeight w:val="101"/>
        </w:trPr>
        <w:tc>
          <w:tcPr>
            <w:tcW w:w="268" w:type="dxa"/>
            <w:vMerge/>
          </w:tcPr>
          <w:p w14:paraId="0A84FB0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2A9F94C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 w:val="restart"/>
          </w:tcPr>
          <w:p w14:paraId="471AC66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с (год)</w:t>
            </w:r>
          </w:p>
        </w:tc>
        <w:tc>
          <w:tcPr>
            <w:tcW w:w="495" w:type="dxa"/>
            <w:vMerge w:val="restart"/>
          </w:tcPr>
          <w:p w14:paraId="693ADEF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по (год)</w:t>
            </w:r>
          </w:p>
        </w:tc>
        <w:tc>
          <w:tcPr>
            <w:tcW w:w="613" w:type="dxa"/>
            <w:vMerge/>
          </w:tcPr>
          <w:p w14:paraId="1287CF3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36" w:type="dxa"/>
            <w:vMerge w:val="restart"/>
          </w:tcPr>
          <w:p w14:paraId="7F2560F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Источник</w:t>
            </w:r>
          </w:p>
        </w:tc>
        <w:tc>
          <w:tcPr>
            <w:tcW w:w="5812" w:type="dxa"/>
            <w:gridSpan w:val="7"/>
          </w:tcPr>
          <w:p w14:paraId="580705A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Объем (рублей)</w:t>
            </w:r>
          </w:p>
        </w:tc>
        <w:tc>
          <w:tcPr>
            <w:tcW w:w="1417" w:type="dxa"/>
            <w:vMerge w:val="restart"/>
          </w:tcPr>
          <w:p w14:paraId="2071C58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Наименование результата</w:t>
            </w:r>
          </w:p>
        </w:tc>
        <w:tc>
          <w:tcPr>
            <w:tcW w:w="709" w:type="dxa"/>
            <w:vMerge w:val="restart"/>
          </w:tcPr>
          <w:p w14:paraId="47B43D7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Единица измерения (по </w:t>
            </w:r>
            <w:hyperlink r:id="rId9">
              <w:r w:rsidRPr="002B003A">
                <w:rPr>
                  <w:rFonts w:ascii="Times New Roman" w:hAnsi="Times New Roman" w:cs="Times New Roman"/>
                  <w:sz w:val="12"/>
                  <w:szCs w:val="12"/>
                </w:rPr>
                <w:t>ОКЕИ</w:t>
              </w:r>
            </w:hyperlink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gridSpan w:val="6"/>
            <w:vMerge w:val="restart"/>
          </w:tcPr>
          <w:p w14:paraId="68A6BB2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</w:tr>
      <w:tr w:rsidR="00E13B28" w:rsidRPr="002B003A" w14:paraId="604DF765" w14:textId="77777777" w:rsidTr="006A2CF0">
        <w:trPr>
          <w:trHeight w:val="144"/>
        </w:trPr>
        <w:tc>
          <w:tcPr>
            <w:tcW w:w="268" w:type="dxa"/>
            <w:vMerge/>
          </w:tcPr>
          <w:p w14:paraId="779BD33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300295A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/>
          </w:tcPr>
          <w:p w14:paraId="6E35371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/>
          </w:tcPr>
          <w:p w14:paraId="0A90138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3" w:type="dxa"/>
            <w:vMerge/>
          </w:tcPr>
          <w:p w14:paraId="5449DA5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36" w:type="dxa"/>
            <w:vMerge/>
          </w:tcPr>
          <w:p w14:paraId="304918B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</w:tcPr>
          <w:p w14:paraId="7F45DC4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 по годам реализации</w:t>
            </w:r>
          </w:p>
        </w:tc>
        <w:tc>
          <w:tcPr>
            <w:tcW w:w="5103" w:type="dxa"/>
            <w:gridSpan w:val="6"/>
          </w:tcPr>
          <w:p w14:paraId="36215C2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</w:t>
            </w:r>
          </w:p>
        </w:tc>
        <w:tc>
          <w:tcPr>
            <w:tcW w:w="1417" w:type="dxa"/>
            <w:vMerge/>
          </w:tcPr>
          <w:p w14:paraId="38D9FAE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1D7B072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2" w:type="dxa"/>
            <w:gridSpan w:val="6"/>
            <w:vMerge/>
          </w:tcPr>
          <w:p w14:paraId="13CDFC1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13B28" w:rsidRPr="002B003A" w14:paraId="1EA7BE3B" w14:textId="77777777" w:rsidTr="006A2CF0">
        <w:trPr>
          <w:trHeight w:val="144"/>
        </w:trPr>
        <w:tc>
          <w:tcPr>
            <w:tcW w:w="268" w:type="dxa"/>
            <w:vMerge/>
          </w:tcPr>
          <w:p w14:paraId="2A18B82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115CAD0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/>
          </w:tcPr>
          <w:p w14:paraId="2B675DC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/>
          </w:tcPr>
          <w:p w14:paraId="378592E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3" w:type="dxa"/>
            <w:vMerge/>
          </w:tcPr>
          <w:p w14:paraId="1A6097A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36" w:type="dxa"/>
            <w:vMerge/>
          </w:tcPr>
          <w:p w14:paraId="06A7D52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6FA975C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14:paraId="53179AF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851" w:type="dxa"/>
          </w:tcPr>
          <w:p w14:paraId="4BA01F5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</w:tc>
        <w:tc>
          <w:tcPr>
            <w:tcW w:w="850" w:type="dxa"/>
          </w:tcPr>
          <w:p w14:paraId="58DF15E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</w:tc>
        <w:tc>
          <w:tcPr>
            <w:tcW w:w="851" w:type="dxa"/>
          </w:tcPr>
          <w:p w14:paraId="015771A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2028</w:t>
            </w:r>
          </w:p>
        </w:tc>
        <w:tc>
          <w:tcPr>
            <w:tcW w:w="850" w:type="dxa"/>
          </w:tcPr>
          <w:p w14:paraId="12B07C8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</w:tc>
        <w:tc>
          <w:tcPr>
            <w:tcW w:w="851" w:type="dxa"/>
          </w:tcPr>
          <w:p w14:paraId="17A6CF0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1417" w:type="dxa"/>
            <w:vMerge/>
          </w:tcPr>
          <w:p w14:paraId="7560AEB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191BBE5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14:paraId="5863059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567" w:type="dxa"/>
          </w:tcPr>
          <w:p w14:paraId="69D9A1A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</w:tc>
        <w:tc>
          <w:tcPr>
            <w:tcW w:w="567" w:type="dxa"/>
          </w:tcPr>
          <w:p w14:paraId="5D1C82C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</w:tc>
        <w:tc>
          <w:tcPr>
            <w:tcW w:w="567" w:type="dxa"/>
          </w:tcPr>
          <w:p w14:paraId="29D1DBB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2028</w:t>
            </w:r>
          </w:p>
        </w:tc>
        <w:tc>
          <w:tcPr>
            <w:tcW w:w="567" w:type="dxa"/>
          </w:tcPr>
          <w:p w14:paraId="72E6E9F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</w:tc>
        <w:tc>
          <w:tcPr>
            <w:tcW w:w="567" w:type="dxa"/>
          </w:tcPr>
          <w:p w14:paraId="1FABD8C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</w:tr>
      <w:tr w:rsidR="00E13B28" w:rsidRPr="002B003A" w14:paraId="6D723CE3" w14:textId="77777777" w:rsidTr="006A2CF0">
        <w:trPr>
          <w:trHeight w:val="13"/>
        </w:trPr>
        <w:tc>
          <w:tcPr>
            <w:tcW w:w="268" w:type="dxa"/>
          </w:tcPr>
          <w:p w14:paraId="2439ADE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74" w:type="dxa"/>
          </w:tcPr>
          <w:p w14:paraId="53D17A4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495" w:type="dxa"/>
          </w:tcPr>
          <w:p w14:paraId="264C6C8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495" w:type="dxa"/>
          </w:tcPr>
          <w:p w14:paraId="5CEB569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613" w:type="dxa"/>
          </w:tcPr>
          <w:p w14:paraId="4B66EFB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736" w:type="dxa"/>
          </w:tcPr>
          <w:p w14:paraId="47075D8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709" w:type="dxa"/>
          </w:tcPr>
          <w:p w14:paraId="009AFAC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850" w:type="dxa"/>
          </w:tcPr>
          <w:p w14:paraId="549360C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851" w:type="dxa"/>
          </w:tcPr>
          <w:p w14:paraId="34F3E2B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850" w:type="dxa"/>
          </w:tcPr>
          <w:p w14:paraId="0B4D95E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51" w:type="dxa"/>
          </w:tcPr>
          <w:p w14:paraId="3A7C3EF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50" w:type="dxa"/>
          </w:tcPr>
          <w:p w14:paraId="4B89771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851" w:type="dxa"/>
          </w:tcPr>
          <w:p w14:paraId="73AA2E2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1417" w:type="dxa"/>
          </w:tcPr>
          <w:p w14:paraId="62BA747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709" w:type="dxa"/>
          </w:tcPr>
          <w:p w14:paraId="2613372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567" w:type="dxa"/>
          </w:tcPr>
          <w:p w14:paraId="4A387E6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</w:tcPr>
          <w:p w14:paraId="74572DE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</w:tcPr>
          <w:p w14:paraId="4F89F9D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567" w:type="dxa"/>
          </w:tcPr>
          <w:p w14:paraId="7B42D35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567" w:type="dxa"/>
          </w:tcPr>
          <w:p w14:paraId="4DB3BFA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567" w:type="dxa"/>
          </w:tcPr>
          <w:p w14:paraId="03CD138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</w:tr>
      <w:tr w:rsidR="00E13B28" w:rsidRPr="002B003A" w14:paraId="3BB2127E" w14:textId="77777777" w:rsidTr="006A2CF0">
        <w:trPr>
          <w:trHeight w:val="316"/>
        </w:trPr>
        <w:tc>
          <w:tcPr>
            <w:tcW w:w="268" w:type="dxa"/>
            <w:vMerge w:val="restart"/>
            <w:tcBorders>
              <w:bottom w:val="nil"/>
            </w:tcBorders>
          </w:tcPr>
          <w:p w14:paraId="5296C86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74" w:type="dxa"/>
            <w:vMerge w:val="restart"/>
            <w:tcBorders>
              <w:bottom w:val="nil"/>
            </w:tcBorders>
          </w:tcPr>
          <w:p w14:paraId="7D93D017" w14:textId="77777777" w:rsidR="00E13B28" w:rsidRPr="002B003A" w:rsidRDefault="00E13B28" w:rsidP="00E1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Предоставление мер социальной поддержки обучающимся по образовательным программам высшего образования по направлению подготовки "Образование и педагогические науки", заключившим договор о целевом обучении</w:t>
            </w:r>
          </w:p>
        </w:tc>
        <w:tc>
          <w:tcPr>
            <w:tcW w:w="495" w:type="dxa"/>
            <w:vMerge w:val="restart"/>
            <w:tcBorders>
              <w:bottom w:val="nil"/>
            </w:tcBorders>
          </w:tcPr>
          <w:p w14:paraId="2AA3020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95" w:type="dxa"/>
            <w:vMerge w:val="restart"/>
            <w:tcBorders>
              <w:bottom w:val="nil"/>
            </w:tcBorders>
          </w:tcPr>
          <w:p w14:paraId="4A91DA8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613" w:type="dxa"/>
            <w:vMerge w:val="restart"/>
            <w:tcBorders>
              <w:bottom w:val="nil"/>
            </w:tcBorders>
          </w:tcPr>
          <w:p w14:paraId="58793CE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 Администрации Тюкалинского муниципального района Омской области (далее – Комитет по образованию)</w:t>
            </w:r>
            <w:r w:rsidRPr="002B003A"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736" w:type="dxa"/>
          </w:tcPr>
          <w:p w14:paraId="3E22CEF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</w:tcPr>
          <w:p w14:paraId="586B0AD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193000,00</w:t>
            </w:r>
          </w:p>
        </w:tc>
        <w:tc>
          <w:tcPr>
            <w:tcW w:w="850" w:type="dxa"/>
          </w:tcPr>
          <w:p w14:paraId="1D8C830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80500,00</w:t>
            </w:r>
          </w:p>
        </w:tc>
        <w:tc>
          <w:tcPr>
            <w:tcW w:w="851" w:type="dxa"/>
          </w:tcPr>
          <w:p w14:paraId="328C372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30500,00</w:t>
            </w:r>
          </w:p>
        </w:tc>
        <w:tc>
          <w:tcPr>
            <w:tcW w:w="850" w:type="dxa"/>
          </w:tcPr>
          <w:p w14:paraId="482BC9A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851" w:type="dxa"/>
          </w:tcPr>
          <w:p w14:paraId="52E4BFC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850" w:type="dxa"/>
          </w:tcPr>
          <w:p w14:paraId="2C9DE52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851" w:type="dxa"/>
          </w:tcPr>
          <w:p w14:paraId="406DA57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14:paraId="4970E5C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t xml:space="preserve">Предоставлены выплаты обучающимся по очной форме обучения по направлению подготовки </w:t>
            </w: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"Образование и педагогические науки" </w:t>
            </w: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t>в образовательных организациях высшего образования, расположенных на территории Омской области, заключившим договор о целевом обучении в целях дальнейшего трудоустройства в муниципальную образовательную организацию</w:t>
            </w:r>
          </w:p>
        </w:tc>
        <w:tc>
          <w:tcPr>
            <w:tcW w:w="709" w:type="dxa"/>
            <w:vMerge w:val="restart"/>
            <w:tcBorders>
              <w:bottom w:val="nil"/>
            </w:tcBorders>
          </w:tcPr>
          <w:p w14:paraId="0B2CA5B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Человек</w:t>
            </w:r>
          </w:p>
        </w:tc>
        <w:tc>
          <w:tcPr>
            <w:tcW w:w="567" w:type="dxa"/>
            <w:vMerge w:val="restart"/>
            <w:tcBorders>
              <w:bottom w:val="nil"/>
            </w:tcBorders>
          </w:tcPr>
          <w:p w14:paraId="4ADE38D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vMerge w:val="restart"/>
          </w:tcPr>
          <w:p w14:paraId="4A3693E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vMerge w:val="restart"/>
          </w:tcPr>
          <w:p w14:paraId="2AD3CC1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vMerge w:val="restart"/>
          </w:tcPr>
          <w:p w14:paraId="1A48A44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vMerge w:val="restart"/>
            <w:tcBorders>
              <w:bottom w:val="nil"/>
            </w:tcBorders>
          </w:tcPr>
          <w:p w14:paraId="6FD24A0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vMerge w:val="restart"/>
            <w:tcBorders>
              <w:bottom w:val="nil"/>
            </w:tcBorders>
          </w:tcPr>
          <w:p w14:paraId="716E9E0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</w:tr>
      <w:tr w:rsidR="00E13B28" w:rsidRPr="002B003A" w14:paraId="3F64B9C5" w14:textId="77777777" w:rsidTr="006A2CF0">
        <w:trPr>
          <w:trHeight w:val="144"/>
        </w:trPr>
        <w:tc>
          <w:tcPr>
            <w:tcW w:w="268" w:type="dxa"/>
            <w:vMerge/>
            <w:tcBorders>
              <w:bottom w:val="nil"/>
            </w:tcBorders>
          </w:tcPr>
          <w:p w14:paraId="397C476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  <w:tcBorders>
              <w:bottom w:val="nil"/>
            </w:tcBorders>
          </w:tcPr>
          <w:p w14:paraId="6FCC669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  <w:tcBorders>
              <w:bottom w:val="nil"/>
            </w:tcBorders>
          </w:tcPr>
          <w:p w14:paraId="0F890B8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  <w:tcBorders>
              <w:bottom w:val="nil"/>
            </w:tcBorders>
          </w:tcPr>
          <w:p w14:paraId="178BC49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  <w:tcBorders>
              <w:bottom w:val="nil"/>
            </w:tcBorders>
          </w:tcPr>
          <w:p w14:paraId="68025F9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3E1A62F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Районный бюджет (далее - Источник № 1), из них: </w:t>
            </w:r>
          </w:p>
        </w:tc>
        <w:tc>
          <w:tcPr>
            <w:tcW w:w="709" w:type="dxa"/>
          </w:tcPr>
          <w:p w14:paraId="1554B87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193000,00</w:t>
            </w:r>
          </w:p>
        </w:tc>
        <w:tc>
          <w:tcPr>
            <w:tcW w:w="850" w:type="dxa"/>
          </w:tcPr>
          <w:p w14:paraId="6E3663C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80500,00</w:t>
            </w:r>
          </w:p>
        </w:tc>
        <w:tc>
          <w:tcPr>
            <w:tcW w:w="851" w:type="dxa"/>
          </w:tcPr>
          <w:p w14:paraId="379FD23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30500,00</w:t>
            </w:r>
          </w:p>
        </w:tc>
        <w:tc>
          <w:tcPr>
            <w:tcW w:w="850" w:type="dxa"/>
          </w:tcPr>
          <w:p w14:paraId="095075E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851" w:type="dxa"/>
          </w:tcPr>
          <w:p w14:paraId="6EC7E44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850" w:type="dxa"/>
          </w:tcPr>
          <w:p w14:paraId="058E3F7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851" w:type="dxa"/>
          </w:tcPr>
          <w:p w14:paraId="3D252B1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1417" w:type="dxa"/>
            <w:vMerge/>
            <w:tcBorders>
              <w:bottom w:val="nil"/>
            </w:tcBorders>
          </w:tcPr>
          <w:p w14:paraId="55F3FFE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0CAD313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6B46AF5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1C1E06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5CA4E4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D2A77A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713D046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4CDFC3B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00126A2E" w14:textId="77777777" w:rsidTr="006A2CF0">
        <w:trPr>
          <w:trHeight w:val="144"/>
        </w:trPr>
        <w:tc>
          <w:tcPr>
            <w:tcW w:w="268" w:type="dxa"/>
            <w:vMerge/>
            <w:tcBorders>
              <w:bottom w:val="nil"/>
            </w:tcBorders>
          </w:tcPr>
          <w:p w14:paraId="1637966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  <w:tcBorders>
              <w:bottom w:val="nil"/>
            </w:tcBorders>
          </w:tcPr>
          <w:p w14:paraId="6D92C7F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  <w:tcBorders>
              <w:bottom w:val="nil"/>
            </w:tcBorders>
          </w:tcPr>
          <w:p w14:paraId="330E059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  <w:tcBorders>
              <w:bottom w:val="nil"/>
            </w:tcBorders>
          </w:tcPr>
          <w:p w14:paraId="3BF8D71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  <w:tcBorders>
              <w:bottom w:val="nil"/>
            </w:tcBorders>
          </w:tcPr>
          <w:p w14:paraId="5461069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2945C7C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налоговые и неналоговые доходы, </w:t>
            </w:r>
            <w:proofErr w:type="gramStart"/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поступления  нецелевого</w:t>
            </w:r>
            <w:proofErr w:type="gramEnd"/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 характера (далее - источник № 1.1) </w:t>
            </w:r>
          </w:p>
        </w:tc>
        <w:tc>
          <w:tcPr>
            <w:tcW w:w="709" w:type="dxa"/>
          </w:tcPr>
          <w:p w14:paraId="750D4A9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193000,00</w:t>
            </w:r>
          </w:p>
        </w:tc>
        <w:tc>
          <w:tcPr>
            <w:tcW w:w="850" w:type="dxa"/>
          </w:tcPr>
          <w:p w14:paraId="19F2AED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80500,00</w:t>
            </w:r>
          </w:p>
        </w:tc>
        <w:tc>
          <w:tcPr>
            <w:tcW w:w="851" w:type="dxa"/>
          </w:tcPr>
          <w:p w14:paraId="0E2B167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30500,00</w:t>
            </w:r>
          </w:p>
        </w:tc>
        <w:tc>
          <w:tcPr>
            <w:tcW w:w="850" w:type="dxa"/>
          </w:tcPr>
          <w:p w14:paraId="2608FC2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851" w:type="dxa"/>
          </w:tcPr>
          <w:p w14:paraId="41BEAE8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850" w:type="dxa"/>
          </w:tcPr>
          <w:p w14:paraId="4B3B222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851" w:type="dxa"/>
          </w:tcPr>
          <w:p w14:paraId="3699FE3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20500,00</w:t>
            </w:r>
          </w:p>
        </w:tc>
        <w:tc>
          <w:tcPr>
            <w:tcW w:w="1417" w:type="dxa"/>
            <w:vMerge/>
            <w:tcBorders>
              <w:bottom w:val="nil"/>
            </w:tcBorders>
          </w:tcPr>
          <w:p w14:paraId="4CBA923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2C87589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5F5D625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C921E7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CA6741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8BFB80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3E037DB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26FAD6E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5E3C9804" w14:textId="77777777" w:rsidTr="006A2CF0">
        <w:trPr>
          <w:trHeight w:val="144"/>
        </w:trPr>
        <w:tc>
          <w:tcPr>
            <w:tcW w:w="268" w:type="dxa"/>
            <w:vMerge/>
            <w:tcBorders>
              <w:bottom w:val="single" w:sz="4" w:space="0" w:color="auto"/>
            </w:tcBorders>
          </w:tcPr>
          <w:p w14:paraId="5D80248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  <w:tcBorders>
              <w:bottom w:val="single" w:sz="4" w:space="0" w:color="auto"/>
            </w:tcBorders>
          </w:tcPr>
          <w:p w14:paraId="1806234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  <w:tcBorders>
              <w:bottom w:val="single" w:sz="4" w:space="0" w:color="auto"/>
            </w:tcBorders>
          </w:tcPr>
          <w:p w14:paraId="3E83AF1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  <w:tcBorders>
              <w:bottom w:val="single" w:sz="4" w:space="0" w:color="auto"/>
            </w:tcBorders>
          </w:tcPr>
          <w:p w14:paraId="5CE1A2F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  <w:tcBorders>
              <w:bottom w:val="single" w:sz="4" w:space="0" w:color="auto"/>
            </w:tcBorders>
          </w:tcPr>
          <w:p w14:paraId="573660E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14:paraId="5C30896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межбюджетные трансферты целевого характера (далее - источник </w:t>
            </w: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№ 1.2)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15496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4ADEBB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F3838D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AE8C7B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F42F29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660E09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D95165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4B86C96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CE8ED9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EEFF27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363621B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5B92D5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3C0C7E9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660BAC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07EB057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4A5D3E47" w14:textId="77777777" w:rsidTr="006A2CF0">
        <w:trPr>
          <w:trHeight w:val="144"/>
        </w:trPr>
        <w:tc>
          <w:tcPr>
            <w:tcW w:w="268" w:type="dxa"/>
            <w:vMerge w:val="restart"/>
            <w:tcBorders>
              <w:top w:val="single" w:sz="4" w:space="0" w:color="auto"/>
            </w:tcBorders>
          </w:tcPr>
          <w:p w14:paraId="55A0B4B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</w:tcBorders>
          </w:tcPr>
          <w:p w14:paraId="11425DA0" w14:textId="77777777" w:rsidR="00E13B28" w:rsidRPr="002B003A" w:rsidRDefault="00E13B28" w:rsidP="00E13B28">
            <w:pPr>
              <w:pStyle w:val="ConsPlusNonformat"/>
              <w:tabs>
                <w:tab w:val="left" w:pos="0"/>
              </w:tabs>
              <w:ind w:right="175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</w:tcBorders>
          </w:tcPr>
          <w:p w14:paraId="3A0E87F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</w:tcBorders>
          </w:tcPr>
          <w:p w14:paraId="5A83A59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</w:tcBorders>
          </w:tcPr>
          <w:p w14:paraId="0775546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736" w:type="dxa"/>
            <w:tcBorders>
              <w:top w:val="single" w:sz="4" w:space="0" w:color="auto"/>
            </w:tcBorders>
          </w:tcPr>
          <w:p w14:paraId="3B348BA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9DE460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38753803,04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F317BD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14849460,00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869E11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12354596,01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0EE243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11549747,03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AEF8C6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2E8FC2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F1EC76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0AD5774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 xml:space="preserve">Обеспечены бесплатным горячим питанием </w:t>
            </w: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t>обучающиеся, получающие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3A4E31D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Человек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4DBDF46" w14:textId="77777777" w:rsidR="00E13B28" w:rsidRPr="00D34DD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34DD1">
              <w:rPr>
                <w:rFonts w:ascii="Times New Roman" w:hAnsi="Times New Roman" w:cs="Times New Roman"/>
                <w:sz w:val="12"/>
                <w:szCs w:val="12"/>
              </w:rPr>
              <w:t>1035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2116129" w14:textId="77777777" w:rsidR="00E13B28" w:rsidRPr="00D34DD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34DD1">
              <w:rPr>
                <w:rFonts w:ascii="Times New Roman" w:hAnsi="Times New Roman" w:cs="Times New Roman"/>
                <w:sz w:val="12"/>
                <w:szCs w:val="12"/>
              </w:rPr>
              <w:t>1035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FC94ED7" w14:textId="77777777" w:rsidR="00E13B28" w:rsidRPr="00D34DD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34DD1">
              <w:rPr>
                <w:rFonts w:ascii="Times New Roman" w:hAnsi="Times New Roman" w:cs="Times New Roman"/>
                <w:sz w:val="12"/>
                <w:szCs w:val="12"/>
              </w:rPr>
              <w:t>1035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8E26BFD" w14:textId="77777777" w:rsidR="00E13B28" w:rsidRPr="00D34DD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34DD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155B99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0BE29F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E13B28" w:rsidRPr="002B003A" w14:paraId="67760414" w14:textId="77777777" w:rsidTr="006A2CF0">
        <w:trPr>
          <w:trHeight w:val="144"/>
        </w:trPr>
        <w:tc>
          <w:tcPr>
            <w:tcW w:w="268" w:type="dxa"/>
            <w:vMerge/>
          </w:tcPr>
          <w:p w14:paraId="762AF75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695FC4B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1A0B2B2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39833C4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7AAB4F3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190B0DB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709" w:type="dxa"/>
          </w:tcPr>
          <w:p w14:paraId="581A987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38753803,04</w:t>
            </w:r>
          </w:p>
        </w:tc>
        <w:tc>
          <w:tcPr>
            <w:tcW w:w="850" w:type="dxa"/>
          </w:tcPr>
          <w:p w14:paraId="0F58361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14849460,00</w:t>
            </w:r>
          </w:p>
        </w:tc>
        <w:tc>
          <w:tcPr>
            <w:tcW w:w="851" w:type="dxa"/>
          </w:tcPr>
          <w:p w14:paraId="462106C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12354596,01</w:t>
            </w:r>
          </w:p>
        </w:tc>
        <w:tc>
          <w:tcPr>
            <w:tcW w:w="850" w:type="dxa"/>
          </w:tcPr>
          <w:p w14:paraId="7C0DA6A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11549747,03</w:t>
            </w:r>
          </w:p>
        </w:tc>
        <w:tc>
          <w:tcPr>
            <w:tcW w:w="851" w:type="dxa"/>
          </w:tcPr>
          <w:p w14:paraId="32BF54D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7127C0C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1D1AB2D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244B860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006061B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C90F69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051655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DA971F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8860A9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9518D7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8ACC7B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5C5FAB65" w14:textId="77777777" w:rsidTr="006A2CF0">
        <w:trPr>
          <w:trHeight w:val="144"/>
        </w:trPr>
        <w:tc>
          <w:tcPr>
            <w:tcW w:w="268" w:type="dxa"/>
            <w:vMerge/>
          </w:tcPr>
          <w:p w14:paraId="35875C3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24EA7C5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52B193F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1871E1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379A0F4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2C48F61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709" w:type="dxa"/>
          </w:tcPr>
          <w:p w14:paraId="06162A8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1937690,15</w:t>
            </w:r>
          </w:p>
        </w:tc>
        <w:tc>
          <w:tcPr>
            <w:tcW w:w="850" w:type="dxa"/>
          </w:tcPr>
          <w:p w14:paraId="1B6B144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742473,00</w:t>
            </w:r>
          </w:p>
        </w:tc>
        <w:tc>
          <w:tcPr>
            <w:tcW w:w="851" w:type="dxa"/>
          </w:tcPr>
          <w:p w14:paraId="75F6A6D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617729,80</w:t>
            </w:r>
          </w:p>
        </w:tc>
        <w:tc>
          <w:tcPr>
            <w:tcW w:w="850" w:type="dxa"/>
          </w:tcPr>
          <w:p w14:paraId="126B49E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577487,35</w:t>
            </w:r>
          </w:p>
        </w:tc>
        <w:tc>
          <w:tcPr>
            <w:tcW w:w="851" w:type="dxa"/>
          </w:tcPr>
          <w:p w14:paraId="38FF7EA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3CABCFE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653799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6B6CFAF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4EE580E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58F9C7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171C2E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44E79E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1A6401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1F4D2A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8414E2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0685A8E4" w14:textId="77777777" w:rsidTr="006A2CF0">
        <w:trPr>
          <w:trHeight w:val="144"/>
        </w:trPr>
        <w:tc>
          <w:tcPr>
            <w:tcW w:w="268" w:type="dxa"/>
            <w:vMerge/>
          </w:tcPr>
          <w:p w14:paraId="5D3F263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5AAB0F9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6F81B90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5EA3D24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4DC5CE9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3892916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709" w:type="dxa"/>
          </w:tcPr>
          <w:p w14:paraId="69E0F88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36816112,89</w:t>
            </w:r>
          </w:p>
        </w:tc>
        <w:tc>
          <w:tcPr>
            <w:tcW w:w="850" w:type="dxa"/>
          </w:tcPr>
          <w:p w14:paraId="76AA4FC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14106987,00</w:t>
            </w:r>
          </w:p>
        </w:tc>
        <w:tc>
          <w:tcPr>
            <w:tcW w:w="851" w:type="dxa"/>
          </w:tcPr>
          <w:p w14:paraId="7EC3096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11736866,21</w:t>
            </w:r>
          </w:p>
        </w:tc>
        <w:tc>
          <w:tcPr>
            <w:tcW w:w="850" w:type="dxa"/>
          </w:tcPr>
          <w:p w14:paraId="1B4D010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10972259,68</w:t>
            </w:r>
          </w:p>
        </w:tc>
        <w:tc>
          <w:tcPr>
            <w:tcW w:w="851" w:type="dxa"/>
          </w:tcPr>
          <w:p w14:paraId="742E059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2499891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12BF39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7E2BE9D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75B62FE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9595CB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4465BD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A3E9AB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EC1C36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A733D3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20009D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24FD7C6F" w14:textId="77777777" w:rsidTr="006A2CF0">
        <w:trPr>
          <w:trHeight w:val="144"/>
        </w:trPr>
        <w:tc>
          <w:tcPr>
            <w:tcW w:w="268" w:type="dxa"/>
            <w:vMerge w:val="restart"/>
          </w:tcPr>
          <w:p w14:paraId="50ACE00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074" w:type="dxa"/>
            <w:vMerge w:val="restart"/>
          </w:tcPr>
          <w:p w14:paraId="131A9AE0" w14:textId="77777777" w:rsidR="00E13B28" w:rsidRPr="002B003A" w:rsidRDefault="00E13B28" w:rsidP="00E1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Организация горячего питания обучающихся в муниципальных общеобразовательных организациях (обеспечение готовой к употреблению пищевой продукцией)</w:t>
            </w:r>
          </w:p>
          <w:p w14:paraId="7EB4374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 w:val="restart"/>
          </w:tcPr>
          <w:p w14:paraId="62BA5A1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95" w:type="dxa"/>
            <w:vMerge w:val="restart"/>
          </w:tcPr>
          <w:p w14:paraId="221F0B6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613" w:type="dxa"/>
            <w:vMerge w:val="restart"/>
          </w:tcPr>
          <w:p w14:paraId="1C047F1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736" w:type="dxa"/>
          </w:tcPr>
          <w:p w14:paraId="738BD8E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</w:tcPr>
          <w:p w14:paraId="570C664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503200,00</w:t>
            </w:r>
          </w:p>
        </w:tc>
        <w:tc>
          <w:tcPr>
            <w:tcW w:w="850" w:type="dxa"/>
          </w:tcPr>
          <w:p w14:paraId="11BC047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503200,00</w:t>
            </w:r>
          </w:p>
        </w:tc>
        <w:tc>
          <w:tcPr>
            <w:tcW w:w="851" w:type="dxa"/>
          </w:tcPr>
          <w:p w14:paraId="750400D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35A0965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6CB3580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3745AE2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073720A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 w:val="restart"/>
          </w:tcPr>
          <w:p w14:paraId="68EC84A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</w:t>
            </w: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</w:p>
        </w:tc>
        <w:tc>
          <w:tcPr>
            <w:tcW w:w="709" w:type="dxa"/>
            <w:vMerge w:val="restart"/>
          </w:tcPr>
          <w:p w14:paraId="54A8E5C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Процентов</w:t>
            </w:r>
          </w:p>
        </w:tc>
        <w:tc>
          <w:tcPr>
            <w:tcW w:w="567" w:type="dxa"/>
            <w:vMerge w:val="restart"/>
          </w:tcPr>
          <w:p w14:paraId="6E842CE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5FBC894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5EEBCC3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1705A51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4E9AE75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27A94D0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E13B28" w:rsidRPr="002B003A" w14:paraId="2A7BAE1F" w14:textId="77777777" w:rsidTr="006A2CF0">
        <w:trPr>
          <w:trHeight w:val="144"/>
        </w:trPr>
        <w:tc>
          <w:tcPr>
            <w:tcW w:w="268" w:type="dxa"/>
            <w:vMerge/>
          </w:tcPr>
          <w:p w14:paraId="2B9B753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05EC45A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5438D18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22CA711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4B6286A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1DD3BC8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709" w:type="dxa"/>
          </w:tcPr>
          <w:p w14:paraId="5EF58D4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A3A78">
              <w:rPr>
                <w:rFonts w:ascii="Times New Roman" w:hAnsi="Times New Roman" w:cs="Times New Roman"/>
                <w:sz w:val="12"/>
                <w:szCs w:val="12"/>
              </w:rPr>
              <w:t>503200,00</w:t>
            </w:r>
          </w:p>
        </w:tc>
        <w:tc>
          <w:tcPr>
            <w:tcW w:w="850" w:type="dxa"/>
          </w:tcPr>
          <w:p w14:paraId="0D39694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A3A78">
              <w:rPr>
                <w:rFonts w:ascii="Times New Roman" w:hAnsi="Times New Roman" w:cs="Times New Roman"/>
                <w:sz w:val="12"/>
                <w:szCs w:val="12"/>
              </w:rPr>
              <w:t>503200,00</w:t>
            </w:r>
          </w:p>
        </w:tc>
        <w:tc>
          <w:tcPr>
            <w:tcW w:w="851" w:type="dxa"/>
          </w:tcPr>
          <w:p w14:paraId="6E89BBF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34FDACE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02DF0B9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1CC420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540DB36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2CA945E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74EA5DB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E1A304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DBB55A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6D0FE0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AADDB5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AC3493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0DC321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5BF7F6F5" w14:textId="77777777" w:rsidTr="006A2CF0">
        <w:trPr>
          <w:trHeight w:val="144"/>
        </w:trPr>
        <w:tc>
          <w:tcPr>
            <w:tcW w:w="268" w:type="dxa"/>
            <w:vMerge/>
          </w:tcPr>
          <w:p w14:paraId="65D3B37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05983AF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3C1AD6B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6CAB30A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7E761CC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143BF63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709" w:type="dxa"/>
          </w:tcPr>
          <w:p w14:paraId="5B61345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F6406">
              <w:rPr>
                <w:rFonts w:ascii="Times New Roman" w:hAnsi="Times New Roman" w:cs="Times New Roman"/>
                <w:sz w:val="12"/>
                <w:szCs w:val="12"/>
              </w:rPr>
              <w:t>503200,00</w:t>
            </w:r>
          </w:p>
        </w:tc>
        <w:tc>
          <w:tcPr>
            <w:tcW w:w="850" w:type="dxa"/>
          </w:tcPr>
          <w:p w14:paraId="3B217BF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F6406">
              <w:rPr>
                <w:rFonts w:ascii="Times New Roman" w:hAnsi="Times New Roman" w:cs="Times New Roman"/>
                <w:sz w:val="12"/>
                <w:szCs w:val="12"/>
              </w:rPr>
              <w:t>503200,00</w:t>
            </w:r>
          </w:p>
        </w:tc>
        <w:tc>
          <w:tcPr>
            <w:tcW w:w="851" w:type="dxa"/>
          </w:tcPr>
          <w:p w14:paraId="0E9E945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74ACC77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36DB4A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2B7D44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15702A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72D4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220CB0B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5BE4D26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4684C1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03B578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F98F19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9780B4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D54DD0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BB077F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7978BF06" w14:textId="77777777" w:rsidTr="006A2CF0">
        <w:trPr>
          <w:trHeight w:val="144"/>
        </w:trPr>
        <w:tc>
          <w:tcPr>
            <w:tcW w:w="268" w:type="dxa"/>
            <w:vMerge/>
          </w:tcPr>
          <w:p w14:paraId="52C9EAD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27444CF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24AA04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3F30B1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1DFC9E7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7F58EFE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709" w:type="dxa"/>
          </w:tcPr>
          <w:p w14:paraId="11F92F7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1F9F2B6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851886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2AE9C94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65DB930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33A4D63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55BA4E2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6753F52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1AF160C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91A197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950CBE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BAAD0D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31B320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55B3A0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7CE895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49D51F1B" w14:textId="77777777" w:rsidTr="006A2CF0">
        <w:trPr>
          <w:trHeight w:val="144"/>
        </w:trPr>
        <w:tc>
          <w:tcPr>
            <w:tcW w:w="268" w:type="dxa"/>
            <w:vMerge w:val="restart"/>
          </w:tcPr>
          <w:p w14:paraId="28454E4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074" w:type="dxa"/>
            <w:vMerge w:val="restart"/>
          </w:tcPr>
          <w:p w14:paraId="05D7DDD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95" w:type="dxa"/>
            <w:vMerge w:val="restart"/>
          </w:tcPr>
          <w:p w14:paraId="456767B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95" w:type="dxa"/>
            <w:vMerge w:val="restart"/>
          </w:tcPr>
          <w:p w14:paraId="2B0297B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613" w:type="dxa"/>
            <w:vMerge w:val="restart"/>
          </w:tcPr>
          <w:p w14:paraId="1D8254B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736" w:type="dxa"/>
          </w:tcPr>
          <w:p w14:paraId="2BF7D9A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</w:tcPr>
          <w:p w14:paraId="5E659CD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6621351,00</w:t>
            </w:r>
          </w:p>
        </w:tc>
        <w:tc>
          <w:tcPr>
            <w:tcW w:w="850" w:type="dxa"/>
          </w:tcPr>
          <w:p w14:paraId="7B3F587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2112865,00</w:t>
            </w:r>
          </w:p>
        </w:tc>
        <w:tc>
          <w:tcPr>
            <w:tcW w:w="851" w:type="dxa"/>
          </w:tcPr>
          <w:p w14:paraId="4830F3E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2210009,00</w:t>
            </w:r>
          </w:p>
        </w:tc>
        <w:tc>
          <w:tcPr>
            <w:tcW w:w="850" w:type="dxa"/>
          </w:tcPr>
          <w:p w14:paraId="190A446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2298477,00</w:t>
            </w:r>
          </w:p>
        </w:tc>
        <w:tc>
          <w:tcPr>
            <w:tcW w:w="851" w:type="dxa"/>
          </w:tcPr>
          <w:p w14:paraId="39F0036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7C07A2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E1A6F2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 w:val="restart"/>
          </w:tcPr>
          <w:p w14:paraId="1725F35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t>Достигнута доля родителей (законных представителей), получающих компенсацию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образования, в общей численности родителей (законных представителей), подавших заявления и имеющих право на предоставление данной компенсации</w:t>
            </w:r>
          </w:p>
        </w:tc>
        <w:tc>
          <w:tcPr>
            <w:tcW w:w="709" w:type="dxa"/>
            <w:vMerge w:val="restart"/>
          </w:tcPr>
          <w:p w14:paraId="25F647B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Процентов</w:t>
            </w:r>
          </w:p>
        </w:tc>
        <w:tc>
          <w:tcPr>
            <w:tcW w:w="567" w:type="dxa"/>
            <w:vMerge w:val="restart"/>
          </w:tcPr>
          <w:p w14:paraId="74295CB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71D7C02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7CF2D3C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0AB2999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00BBD15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4059A32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</w:tr>
      <w:tr w:rsidR="00E13B28" w:rsidRPr="002B003A" w14:paraId="0A6922AE" w14:textId="77777777" w:rsidTr="006A2CF0">
        <w:trPr>
          <w:trHeight w:val="144"/>
        </w:trPr>
        <w:tc>
          <w:tcPr>
            <w:tcW w:w="268" w:type="dxa"/>
            <w:vMerge/>
          </w:tcPr>
          <w:p w14:paraId="1017317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64D26AB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7754D44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C61AEC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1A7A8DE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6AA3156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709" w:type="dxa"/>
          </w:tcPr>
          <w:p w14:paraId="0D78467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6621351,00</w:t>
            </w:r>
          </w:p>
        </w:tc>
        <w:tc>
          <w:tcPr>
            <w:tcW w:w="850" w:type="dxa"/>
          </w:tcPr>
          <w:p w14:paraId="5A34125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2112865,00</w:t>
            </w:r>
          </w:p>
        </w:tc>
        <w:tc>
          <w:tcPr>
            <w:tcW w:w="851" w:type="dxa"/>
          </w:tcPr>
          <w:p w14:paraId="1AB0FFB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2210009,00</w:t>
            </w:r>
          </w:p>
        </w:tc>
        <w:tc>
          <w:tcPr>
            <w:tcW w:w="850" w:type="dxa"/>
          </w:tcPr>
          <w:p w14:paraId="134E83A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2298477,00</w:t>
            </w:r>
          </w:p>
        </w:tc>
        <w:tc>
          <w:tcPr>
            <w:tcW w:w="851" w:type="dxa"/>
          </w:tcPr>
          <w:p w14:paraId="461D0FF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63F9FAA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0810B70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044B28E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526D85E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EB5DFA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251FE7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E9C955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81A109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AFB062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B2736A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31E2E20D" w14:textId="77777777" w:rsidTr="006A2CF0">
        <w:trPr>
          <w:trHeight w:val="144"/>
        </w:trPr>
        <w:tc>
          <w:tcPr>
            <w:tcW w:w="268" w:type="dxa"/>
            <w:vMerge/>
          </w:tcPr>
          <w:p w14:paraId="7E64178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60E8216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4455B06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265D264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5E932B5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4EF3955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709" w:type="dxa"/>
          </w:tcPr>
          <w:p w14:paraId="71B5A69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60C4C33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7824FE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D41185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5502C3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0FBCBC3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568DE82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1D0F9C9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7AF671A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B7384C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9BA00F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FC2E2E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288CC7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518720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5DC5CD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63FB5C35" w14:textId="77777777" w:rsidTr="006A2CF0">
        <w:trPr>
          <w:trHeight w:val="144"/>
        </w:trPr>
        <w:tc>
          <w:tcPr>
            <w:tcW w:w="268" w:type="dxa"/>
            <w:vMerge/>
          </w:tcPr>
          <w:p w14:paraId="6806D1C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68ABB7C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1EB7503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798D743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42B1710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2C4AC36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709" w:type="dxa"/>
          </w:tcPr>
          <w:p w14:paraId="4B36614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6621351,00</w:t>
            </w:r>
          </w:p>
        </w:tc>
        <w:tc>
          <w:tcPr>
            <w:tcW w:w="850" w:type="dxa"/>
          </w:tcPr>
          <w:p w14:paraId="003E3F4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2112865,00</w:t>
            </w:r>
          </w:p>
        </w:tc>
        <w:tc>
          <w:tcPr>
            <w:tcW w:w="851" w:type="dxa"/>
          </w:tcPr>
          <w:p w14:paraId="6F0F3F6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2210009,00</w:t>
            </w:r>
          </w:p>
        </w:tc>
        <w:tc>
          <w:tcPr>
            <w:tcW w:w="850" w:type="dxa"/>
          </w:tcPr>
          <w:p w14:paraId="36FFD80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2298477,00</w:t>
            </w:r>
          </w:p>
        </w:tc>
        <w:tc>
          <w:tcPr>
            <w:tcW w:w="851" w:type="dxa"/>
          </w:tcPr>
          <w:p w14:paraId="100FD17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9E3E0A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62D59E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54DDDAF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5E26017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313BE0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76DCD1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A60B36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ACF796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470DEA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91A60A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0AF330B1" w14:textId="77777777" w:rsidTr="006A2CF0">
        <w:trPr>
          <w:trHeight w:val="144"/>
        </w:trPr>
        <w:tc>
          <w:tcPr>
            <w:tcW w:w="268" w:type="dxa"/>
            <w:vMerge w:val="restart"/>
          </w:tcPr>
          <w:p w14:paraId="3D0D402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074" w:type="dxa"/>
            <w:vMerge w:val="restart"/>
          </w:tcPr>
          <w:p w14:paraId="406335BE" w14:textId="77777777" w:rsidR="00E13B28" w:rsidRPr="002B003A" w:rsidRDefault="00E13B28" w:rsidP="00E1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Предоставление ежемесячного денежного вознаграждения опекунам (попечителям) за осуществление опеки или попечительства, приемным родителям - за осуществление обязанностей по договору о приемной семье</w:t>
            </w:r>
          </w:p>
          <w:p w14:paraId="3911937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 w:val="restart"/>
          </w:tcPr>
          <w:p w14:paraId="7253F79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95" w:type="dxa"/>
            <w:vMerge w:val="restart"/>
          </w:tcPr>
          <w:p w14:paraId="1A4EBCF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613" w:type="dxa"/>
            <w:vMerge w:val="restart"/>
          </w:tcPr>
          <w:p w14:paraId="59B335E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736" w:type="dxa"/>
          </w:tcPr>
          <w:p w14:paraId="4B27BC4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</w:tcPr>
          <w:p w14:paraId="4E6ED61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6457443,00</w:t>
            </w:r>
          </w:p>
        </w:tc>
        <w:tc>
          <w:tcPr>
            <w:tcW w:w="850" w:type="dxa"/>
          </w:tcPr>
          <w:p w14:paraId="0D17480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2152481,00</w:t>
            </w:r>
          </w:p>
        </w:tc>
        <w:tc>
          <w:tcPr>
            <w:tcW w:w="851" w:type="dxa"/>
          </w:tcPr>
          <w:p w14:paraId="513420E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2152481,00</w:t>
            </w:r>
          </w:p>
        </w:tc>
        <w:tc>
          <w:tcPr>
            <w:tcW w:w="850" w:type="dxa"/>
          </w:tcPr>
          <w:p w14:paraId="57DFBD6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2152481,00</w:t>
            </w:r>
          </w:p>
        </w:tc>
        <w:tc>
          <w:tcPr>
            <w:tcW w:w="851" w:type="dxa"/>
          </w:tcPr>
          <w:p w14:paraId="3D72C13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766AFA7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0116F2B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 w:val="restart"/>
          </w:tcPr>
          <w:p w14:paraId="6869D70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t>Предоставлено ежемесячное денежное вознаграждение опекунам (попечителям) за осуществление опеки или попечительства, приемным родителям - за осуществление обязанностей по договору о приемной семье, имеющим право на ежемесячное денежное вознаграждение в соответствии с законодательством</w:t>
            </w:r>
          </w:p>
        </w:tc>
        <w:tc>
          <w:tcPr>
            <w:tcW w:w="709" w:type="dxa"/>
            <w:vMerge w:val="restart"/>
          </w:tcPr>
          <w:p w14:paraId="3F6A259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Процентов</w:t>
            </w:r>
          </w:p>
        </w:tc>
        <w:tc>
          <w:tcPr>
            <w:tcW w:w="567" w:type="dxa"/>
            <w:vMerge w:val="restart"/>
          </w:tcPr>
          <w:p w14:paraId="6632050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27F897B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06E1391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09574F7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75905F9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3EB0427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</w:tr>
      <w:tr w:rsidR="00E13B28" w:rsidRPr="002B003A" w14:paraId="52018F1B" w14:textId="77777777" w:rsidTr="006A2CF0">
        <w:trPr>
          <w:trHeight w:val="144"/>
        </w:trPr>
        <w:tc>
          <w:tcPr>
            <w:tcW w:w="268" w:type="dxa"/>
            <w:vMerge/>
          </w:tcPr>
          <w:p w14:paraId="2E9FBF2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4174441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2465A7F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6AE94E4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136CBF5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4DF4C29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709" w:type="dxa"/>
          </w:tcPr>
          <w:p w14:paraId="41D938B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6457443,00</w:t>
            </w:r>
          </w:p>
        </w:tc>
        <w:tc>
          <w:tcPr>
            <w:tcW w:w="850" w:type="dxa"/>
          </w:tcPr>
          <w:p w14:paraId="456106D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2152481,00</w:t>
            </w:r>
          </w:p>
        </w:tc>
        <w:tc>
          <w:tcPr>
            <w:tcW w:w="851" w:type="dxa"/>
          </w:tcPr>
          <w:p w14:paraId="364F46F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2152481,00</w:t>
            </w:r>
          </w:p>
        </w:tc>
        <w:tc>
          <w:tcPr>
            <w:tcW w:w="850" w:type="dxa"/>
          </w:tcPr>
          <w:p w14:paraId="1A62065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2152481,00</w:t>
            </w:r>
          </w:p>
        </w:tc>
        <w:tc>
          <w:tcPr>
            <w:tcW w:w="851" w:type="dxa"/>
          </w:tcPr>
          <w:p w14:paraId="3D99E93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494798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5F074A1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35B265F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17FDA59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8C77AC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7BE497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A140E0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E6BE3A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C0A9E3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E63B41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2FBB0992" w14:textId="77777777" w:rsidTr="006A2CF0">
        <w:trPr>
          <w:trHeight w:val="144"/>
        </w:trPr>
        <w:tc>
          <w:tcPr>
            <w:tcW w:w="268" w:type="dxa"/>
            <w:vMerge/>
          </w:tcPr>
          <w:p w14:paraId="20DBDF3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2E101E9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3B729B9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36C7B8B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270500B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05F86E7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709" w:type="dxa"/>
          </w:tcPr>
          <w:p w14:paraId="26B21E0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1A379E4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62BF130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749F79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BAB517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0661094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53AD30A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36310E7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1304350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3744DC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FD8902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21EFF3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A327D2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DF94C9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FFB1E0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4D3F51BB" w14:textId="77777777" w:rsidTr="006A2CF0">
        <w:trPr>
          <w:trHeight w:val="144"/>
        </w:trPr>
        <w:tc>
          <w:tcPr>
            <w:tcW w:w="268" w:type="dxa"/>
            <w:vMerge/>
          </w:tcPr>
          <w:p w14:paraId="356AED8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6226EC1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A3C3A5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4396415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76549EF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27640C3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709" w:type="dxa"/>
          </w:tcPr>
          <w:p w14:paraId="4435EF7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6457443,00</w:t>
            </w:r>
          </w:p>
        </w:tc>
        <w:tc>
          <w:tcPr>
            <w:tcW w:w="850" w:type="dxa"/>
          </w:tcPr>
          <w:p w14:paraId="642FFB9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2152481,00</w:t>
            </w:r>
          </w:p>
        </w:tc>
        <w:tc>
          <w:tcPr>
            <w:tcW w:w="851" w:type="dxa"/>
          </w:tcPr>
          <w:p w14:paraId="1FD3065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2152481,00</w:t>
            </w:r>
          </w:p>
        </w:tc>
        <w:tc>
          <w:tcPr>
            <w:tcW w:w="850" w:type="dxa"/>
          </w:tcPr>
          <w:p w14:paraId="7DA77D4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2152481,00</w:t>
            </w:r>
          </w:p>
        </w:tc>
        <w:tc>
          <w:tcPr>
            <w:tcW w:w="851" w:type="dxa"/>
          </w:tcPr>
          <w:p w14:paraId="1D7D79F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71BDA21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1301567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355F70A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29713A1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7CF520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78A110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6BB645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E05966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766DE3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06852D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2A6F3F72" w14:textId="77777777" w:rsidTr="006A2CF0">
        <w:trPr>
          <w:trHeight w:val="144"/>
        </w:trPr>
        <w:tc>
          <w:tcPr>
            <w:tcW w:w="268" w:type="dxa"/>
            <w:vMerge w:val="restart"/>
          </w:tcPr>
          <w:p w14:paraId="112F594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074" w:type="dxa"/>
            <w:vMerge w:val="restart"/>
          </w:tcPr>
          <w:p w14:paraId="60812401" w14:textId="77777777" w:rsidR="00E13B28" w:rsidRPr="002B003A" w:rsidRDefault="00E13B28" w:rsidP="00E1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Предоставление мер социальной поддержки приемным семьям, приемным детям, достигшим возраста восемнадцати лет, обучающимся по очной форме обучения в </w:t>
            </w: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общеобразовательных организациях</w:t>
            </w:r>
          </w:p>
          <w:p w14:paraId="554F161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 w:val="restart"/>
          </w:tcPr>
          <w:p w14:paraId="560EBD5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2025</w:t>
            </w:r>
          </w:p>
        </w:tc>
        <w:tc>
          <w:tcPr>
            <w:tcW w:w="495" w:type="dxa"/>
            <w:vMerge w:val="restart"/>
          </w:tcPr>
          <w:p w14:paraId="0E8224F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613" w:type="dxa"/>
            <w:vMerge w:val="restart"/>
          </w:tcPr>
          <w:p w14:paraId="31D115B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736" w:type="dxa"/>
          </w:tcPr>
          <w:p w14:paraId="3D39C16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</w:tcPr>
          <w:p w14:paraId="6BBC61C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7437423,00</w:t>
            </w:r>
          </w:p>
        </w:tc>
        <w:tc>
          <w:tcPr>
            <w:tcW w:w="850" w:type="dxa"/>
          </w:tcPr>
          <w:p w14:paraId="3501053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2479141,00</w:t>
            </w:r>
          </w:p>
        </w:tc>
        <w:tc>
          <w:tcPr>
            <w:tcW w:w="851" w:type="dxa"/>
          </w:tcPr>
          <w:p w14:paraId="0330C4E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2479141,00</w:t>
            </w:r>
          </w:p>
        </w:tc>
        <w:tc>
          <w:tcPr>
            <w:tcW w:w="850" w:type="dxa"/>
          </w:tcPr>
          <w:p w14:paraId="00FE89D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2479141,00</w:t>
            </w:r>
          </w:p>
        </w:tc>
        <w:tc>
          <w:tcPr>
            <w:tcW w:w="851" w:type="dxa"/>
          </w:tcPr>
          <w:p w14:paraId="3FF9DDB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6FBC58B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7A4795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 w:val="restart"/>
          </w:tcPr>
          <w:p w14:paraId="6BD0BBA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t xml:space="preserve">Предоставлены меры социальной поддержки приемным семьям, приемным детям, достигшим возраста восемнадцати лет, обучающимся по очной форме обучения в общеобразовательных организациях, имеющим право на предоставление данных мер социальной </w:t>
            </w: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lastRenderedPageBreak/>
              <w:t>поддержки в соответствии с законодательством</w:t>
            </w:r>
          </w:p>
        </w:tc>
        <w:tc>
          <w:tcPr>
            <w:tcW w:w="709" w:type="dxa"/>
            <w:vMerge w:val="restart"/>
          </w:tcPr>
          <w:p w14:paraId="41BAD6F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Процентов</w:t>
            </w:r>
          </w:p>
        </w:tc>
        <w:tc>
          <w:tcPr>
            <w:tcW w:w="567" w:type="dxa"/>
            <w:vMerge w:val="restart"/>
          </w:tcPr>
          <w:p w14:paraId="37D5CD0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20272C5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19DD7C5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60F81B4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293B4E6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633CB16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</w:tr>
      <w:tr w:rsidR="00E13B28" w:rsidRPr="002B003A" w14:paraId="48DBBC00" w14:textId="77777777" w:rsidTr="006A2CF0">
        <w:trPr>
          <w:trHeight w:val="144"/>
        </w:trPr>
        <w:tc>
          <w:tcPr>
            <w:tcW w:w="268" w:type="dxa"/>
            <w:vMerge/>
          </w:tcPr>
          <w:p w14:paraId="08E1CFA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59E73DC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173B24B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52FD27C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54EBAAD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7006317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709" w:type="dxa"/>
          </w:tcPr>
          <w:p w14:paraId="38A41B3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7437423,00</w:t>
            </w:r>
          </w:p>
        </w:tc>
        <w:tc>
          <w:tcPr>
            <w:tcW w:w="850" w:type="dxa"/>
          </w:tcPr>
          <w:p w14:paraId="0AB3D79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2479141,00</w:t>
            </w:r>
          </w:p>
        </w:tc>
        <w:tc>
          <w:tcPr>
            <w:tcW w:w="851" w:type="dxa"/>
          </w:tcPr>
          <w:p w14:paraId="30622C1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2479141,00</w:t>
            </w:r>
          </w:p>
        </w:tc>
        <w:tc>
          <w:tcPr>
            <w:tcW w:w="850" w:type="dxa"/>
          </w:tcPr>
          <w:p w14:paraId="4143758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2479141,00</w:t>
            </w:r>
          </w:p>
        </w:tc>
        <w:tc>
          <w:tcPr>
            <w:tcW w:w="851" w:type="dxa"/>
          </w:tcPr>
          <w:p w14:paraId="5401AFB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FBDCA6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0F09C41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04B5039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2F58AD0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7F1A25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BEE503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088B2E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74384E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44F8FD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B4D8B0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25925234" w14:textId="77777777" w:rsidTr="006A2CF0">
        <w:trPr>
          <w:trHeight w:val="144"/>
        </w:trPr>
        <w:tc>
          <w:tcPr>
            <w:tcW w:w="268" w:type="dxa"/>
            <w:vMerge/>
          </w:tcPr>
          <w:p w14:paraId="30C81CC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0804AA6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360AF0E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5CC9084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274EE89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193D415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709" w:type="dxa"/>
          </w:tcPr>
          <w:p w14:paraId="5E01978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7E1FE55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8AE5B1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3E9D14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C0E930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562AF4D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8FED33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72F99DE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6D2C68B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BBAD3D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95D5CA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DB78CE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5A5D39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5B2EE9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C78138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2241EF14" w14:textId="77777777" w:rsidTr="006A2CF0">
        <w:trPr>
          <w:trHeight w:val="144"/>
        </w:trPr>
        <w:tc>
          <w:tcPr>
            <w:tcW w:w="268" w:type="dxa"/>
            <w:vMerge/>
          </w:tcPr>
          <w:p w14:paraId="796849D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30E68D3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17C50AA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7D36193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1F72DC9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1485D6A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</w:t>
            </w: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N 1.2 </w:t>
            </w:r>
          </w:p>
        </w:tc>
        <w:tc>
          <w:tcPr>
            <w:tcW w:w="709" w:type="dxa"/>
          </w:tcPr>
          <w:p w14:paraId="6D880B1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7437423,00</w:t>
            </w:r>
          </w:p>
        </w:tc>
        <w:tc>
          <w:tcPr>
            <w:tcW w:w="850" w:type="dxa"/>
          </w:tcPr>
          <w:p w14:paraId="171F914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2479141,00</w:t>
            </w:r>
          </w:p>
        </w:tc>
        <w:tc>
          <w:tcPr>
            <w:tcW w:w="851" w:type="dxa"/>
          </w:tcPr>
          <w:p w14:paraId="31155C1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2479141,00</w:t>
            </w:r>
          </w:p>
        </w:tc>
        <w:tc>
          <w:tcPr>
            <w:tcW w:w="850" w:type="dxa"/>
          </w:tcPr>
          <w:p w14:paraId="1B7A852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2479141,00</w:t>
            </w:r>
          </w:p>
        </w:tc>
        <w:tc>
          <w:tcPr>
            <w:tcW w:w="851" w:type="dxa"/>
          </w:tcPr>
          <w:p w14:paraId="46539FE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112A669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2AE8A7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1D03E33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3931380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03E7BF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825B6D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9E57F8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45B055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2E8882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DBC778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56DE48A1" w14:textId="77777777" w:rsidTr="006A2CF0">
        <w:trPr>
          <w:trHeight w:val="144"/>
        </w:trPr>
        <w:tc>
          <w:tcPr>
            <w:tcW w:w="268" w:type="dxa"/>
            <w:vMerge w:val="restart"/>
          </w:tcPr>
          <w:p w14:paraId="567D89D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074" w:type="dxa"/>
            <w:vMerge w:val="restart"/>
          </w:tcPr>
          <w:p w14:paraId="291EB49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Предоставление мер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495" w:type="dxa"/>
            <w:vMerge w:val="restart"/>
          </w:tcPr>
          <w:p w14:paraId="1A02950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95" w:type="dxa"/>
            <w:vMerge w:val="restart"/>
          </w:tcPr>
          <w:p w14:paraId="701C837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613" w:type="dxa"/>
            <w:vMerge w:val="restart"/>
          </w:tcPr>
          <w:p w14:paraId="10EC361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736" w:type="dxa"/>
          </w:tcPr>
          <w:p w14:paraId="50E4ADE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</w:tcPr>
          <w:p w14:paraId="6FF0800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15461691,00</w:t>
            </w:r>
          </w:p>
        </w:tc>
        <w:tc>
          <w:tcPr>
            <w:tcW w:w="850" w:type="dxa"/>
          </w:tcPr>
          <w:p w14:paraId="786CC28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5153897,00</w:t>
            </w:r>
          </w:p>
        </w:tc>
        <w:tc>
          <w:tcPr>
            <w:tcW w:w="851" w:type="dxa"/>
          </w:tcPr>
          <w:p w14:paraId="7F70304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5153897,00</w:t>
            </w:r>
          </w:p>
        </w:tc>
        <w:tc>
          <w:tcPr>
            <w:tcW w:w="850" w:type="dxa"/>
          </w:tcPr>
          <w:p w14:paraId="0DF8EF4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5153897,00</w:t>
            </w:r>
          </w:p>
        </w:tc>
        <w:tc>
          <w:tcPr>
            <w:tcW w:w="851" w:type="dxa"/>
          </w:tcPr>
          <w:p w14:paraId="22006EC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05A5B48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10BBE1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 w:val="restart"/>
          </w:tcPr>
          <w:p w14:paraId="7A89504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shd w:val="clear" w:color="auto" w:fill="FFFFFF"/>
              </w:rPr>
              <w:t>Предоставлены меры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организациях, имеющим право на предоставление данных мер социальной поддержки в соответствии с законодательством</w:t>
            </w:r>
          </w:p>
        </w:tc>
        <w:tc>
          <w:tcPr>
            <w:tcW w:w="709" w:type="dxa"/>
            <w:vMerge w:val="restart"/>
          </w:tcPr>
          <w:p w14:paraId="00D9834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Процентов</w:t>
            </w:r>
          </w:p>
        </w:tc>
        <w:tc>
          <w:tcPr>
            <w:tcW w:w="567" w:type="dxa"/>
            <w:vMerge w:val="restart"/>
          </w:tcPr>
          <w:p w14:paraId="338EA37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0221260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4CBCC92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017E916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6F9C677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5E394A2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х</w:t>
            </w:r>
          </w:p>
        </w:tc>
      </w:tr>
      <w:tr w:rsidR="00E13B28" w:rsidRPr="002B003A" w14:paraId="25B167C4" w14:textId="77777777" w:rsidTr="006A2CF0">
        <w:trPr>
          <w:trHeight w:val="144"/>
        </w:trPr>
        <w:tc>
          <w:tcPr>
            <w:tcW w:w="268" w:type="dxa"/>
            <w:vMerge/>
          </w:tcPr>
          <w:p w14:paraId="2895248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7CA61E6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BEA83A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3EC99D4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57A346B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2DDCD4D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709" w:type="dxa"/>
          </w:tcPr>
          <w:p w14:paraId="0BDE075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15461691,00</w:t>
            </w:r>
          </w:p>
        </w:tc>
        <w:tc>
          <w:tcPr>
            <w:tcW w:w="850" w:type="dxa"/>
          </w:tcPr>
          <w:p w14:paraId="5FCC2FC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5153897,00</w:t>
            </w:r>
          </w:p>
        </w:tc>
        <w:tc>
          <w:tcPr>
            <w:tcW w:w="851" w:type="dxa"/>
          </w:tcPr>
          <w:p w14:paraId="3752C93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5153897,00</w:t>
            </w:r>
          </w:p>
        </w:tc>
        <w:tc>
          <w:tcPr>
            <w:tcW w:w="850" w:type="dxa"/>
          </w:tcPr>
          <w:p w14:paraId="7DFDA1C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5153897,00</w:t>
            </w:r>
          </w:p>
        </w:tc>
        <w:tc>
          <w:tcPr>
            <w:tcW w:w="851" w:type="dxa"/>
          </w:tcPr>
          <w:p w14:paraId="06348A5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28AB074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4436EC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69FCF04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2799B70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F0FFB2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32234E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254247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107929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A8F8EE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06960B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0C57FEAA" w14:textId="77777777" w:rsidTr="006A2CF0">
        <w:trPr>
          <w:trHeight w:val="144"/>
        </w:trPr>
        <w:tc>
          <w:tcPr>
            <w:tcW w:w="268" w:type="dxa"/>
            <w:vMerge/>
          </w:tcPr>
          <w:p w14:paraId="21E67EA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2295AC3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62FC111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7B27B2A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3CFCDB8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4B7F7CE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709" w:type="dxa"/>
          </w:tcPr>
          <w:p w14:paraId="74E6703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76CF6A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A404A4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F6F44B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AAAF02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0ACCB8D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6ADB65C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7DDC1EB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00933EE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BE0F77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082580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37750E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366AB9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4D2AB1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0FB1B6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1D801EB5" w14:textId="77777777" w:rsidTr="006A2CF0">
        <w:trPr>
          <w:trHeight w:val="1102"/>
        </w:trPr>
        <w:tc>
          <w:tcPr>
            <w:tcW w:w="268" w:type="dxa"/>
            <w:vMerge/>
          </w:tcPr>
          <w:p w14:paraId="26D17FF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4E27407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52E1A46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356C9E3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22FF8B6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409421A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709" w:type="dxa"/>
          </w:tcPr>
          <w:p w14:paraId="0DDBA35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15461691,00</w:t>
            </w:r>
          </w:p>
        </w:tc>
        <w:tc>
          <w:tcPr>
            <w:tcW w:w="850" w:type="dxa"/>
          </w:tcPr>
          <w:p w14:paraId="3E16FA4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5153897,00</w:t>
            </w:r>
          </w:p>
        </w:tc>
        <w:tc>
          <w:tcPr>
            <w:tcW w:w="851" w:type="dxa"/>
          </w:tcPr>
          <w:p w14:paraId="128B76C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5153897,00</w:t>
            </w:r>
          </w:p>
        </w:tc>
        <w:tc>
          <w:tcPr>
            <w:tcW w:w="850" w:type="dxa"/>
          </w:tcPr>
          <w:p w14:paraId="0B5901C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5153897,00</w:t>
            </w:r>
          </w:p>
        </w:tc>
        <w:tc>
          <w:tcPr>
            <w:tcW w:w="851" w:type="dxa"/>
          </w:tcPr>
          <w:p w14:paraId="70A69D7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2F4AEF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FE8D23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61D60A7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6B5D03D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A697CA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BDF6D2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56A64C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DA80AF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2B9914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406373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0C7F7D73" w14:textId="77777777" w:rsidTr="006A2CF0">
        <w:trPr>
          <w:trHeight w:val="144"/>
        </w:trPr>
        <w:tc>
          <w:tcPr>
            <w:tcW w:w="268" w:type="dxa"/>
            <w:vMerge w:val="restart"/>
          </w:tcPr>
          <w:p w14:paraId="5726D04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074" w:type="dxa"/>
            <w:vMerge w:val="restart"/>
          </w:tcPr>
          <w:p w14:paraId="07123647" w14:textId="77777777" w:rsidR="00E13B28" w:rsidRPr="002B003A" w:rsidRDefault="00E13B28" w:rsidP="00E1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Предоставление дополнительных мер социальной поддержки членам семей участников специальной военной операции</w:t>
            </w:r>
          </w:p>
          <w:p w14:paraId="60B8F18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 w:val="restart"/>
          </w:tcPr>
          <w:p w14:paraId="3216703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95" w:type="dxa"/>
            <w:vMerge w:val="restart"/>
          </w:tcPr>
          <w:p w14:paraId="21DB628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613" w:type="dxa"/>
            <w:vMerge w:val="restart"/>
          </w:tcPr>
          <w:p w14:paraId="785F43C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736" w:type="dxa"/>
          </w:tcPr>
          <w:p w14:paraId="79B93E9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</w:tcPr>
          <w:p w14:paraId="52A2A0A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15F3">
              <w:rPr>
                <w:rFonts w:ascii="Times New Roman" w:hAnsi="Times New Roman" w:cs="Times New Roman"/>
                <w:sz w:val="12"/>
                <w:szCs w:val="12"/>
              </w:rPr>
              <w:t>14486,64</w:t>
            </w:r>
          </w:p>
        </w:tc>
        <w:tc>
          <w:tcPr>
            <w:tcW w:w="850" w:type="dxa"/>
          </w:tcPr>
          <w:p w14:paraId="43F9643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15F3">
              <w:rPr>
                <w:rFonts w:ascii="Times New Roman" w:hAnsi="Times New Roman" w:cs="Times New Roman"/>
                <w:sz w:val="12"/>
                <w:szCs w:val="12"/>
              </w:rPr>
              <w:t>14486,64</w:t>
            </w:r>
          </w:p>
        </w:tc>
        <w:tc>
          <w:tcPr>
            <w:tcW w:w="851" w:type="dxa"/>
          </w:tcPr>
          <w:p w14:paraId="51861AA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20BA150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1DC5472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34481B1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D44B68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 w:val="restart"/>
          </w:tcPr>
          <w:p w14:paraId="601AF2B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Достигнута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Омской области от 3 августа 2023 года N 181</w:t>
            </w:r>
          </w:p>
          <w:p w14:paraId="04DF487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4EC47E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Процент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778F9C7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5B71A35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3194506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21DCFBF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35BB4BA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6D5261D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E13B28" w:rsidRPr="002B003A" w14:paraId="6728DC86" w14:textId="77777777" w:rsidTr="006A2CF0">
        <w:trPr>
          <w:trHeight w:val="144"/>
        </w:trPr>
        <w:tc>
          <w:tcPr>
            <w:tcW w:w="268" w:type="dxa"/>
            <w:vMerge/>
          </w:tcPr>
          <w:p w14:paraId="11FC554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185F8C7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249C494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1AB434C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0E58DC0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01FCF0E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709" w:type="dxa"/>
          </w:tcPr>
          <w:p w14:paraId="5FB3706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15F3">
              <w:rPr>
                <w:rFonts w:ascii="Times New Roman" w:hAnsi="Times New Roman" w:cs="Times New Roman"/>
                <w:sz w:val="12"/>
                <w:szCs w:val="12"/>
              </w:rPr>
              <w:t>14486,64</w:t>
            </w:r>
          </w:p>
        </w:tc>
        <w:tc>
          <w:tcPr>
            <w:tcW w:w="850" w:type="dxa"/>
          </w:tcPr>
          <w:p w14:paraId="01EC74D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15F3">
              <w:rPr>
                <w:rFonts w:ascii="Times New Roman" w:hAnsi="Times New Roman" w:cs="Times New Roman"/>
                <w:sz w:val="12"/>
                <w:szCs w:val="12"/>
              </w:rPr>
              <w:t>14486,64</w:t>
            </w:r>
          </w:p>
        </w:tc>
        <w:tc>
          <w:tcPr>
            <w:tcW w:w="851" w:type="dxa"/>
          </w:tcPr>
          <w:p w14:paraId="674A4C6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286189B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40EC5BB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686499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8C26A8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457E28E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3F491B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8870B3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FC6593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759156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F95FCE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813515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824CF1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1D0BE56A" w14:textId="77777777" w:rsidTr="006A2CF0">
        <w:trPr>
          <w:trHeight w:val="144"/>
        </w:trPr>
        <w:tc>
          <w:tcPr>
            <w:tcW w:w="268" w:type="dxa"/>
            <w:vMerge/>
          </w:tcPr>
          <w:p w14:paraId="25A0EB9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297B548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7B659F5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49FD66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02F2086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1A3984C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709" w:type="dxa"/>
          </w:tcPr>
          <w:p w14:paraId="2BA8927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15F3">
              <w:rPr>
                <w:rFonts w:ascii="Times New Roman" w:hAnsi="Times New Roman" w:cs="Times New Roman"/>
                <w:sz w:val="12"/>
                <w:szCs w:val="12"/>
              </w:rPr>
              <w:t>14486,64</w:t>
            </w:r>
          </w:p>
        </w:tc>
        <w:tc>
          <w:tcPr>
            <w:tcW w:w="850" w:type="dxa"/>
          </w:tcPr>
          <w:p w14:paraId="7D073EC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15F3">
              <w:rPr>
                <w:rFonts w:ascii="Times New Roman" w:hAnsi="Times New Roman" w:cs="Times New Roman"/>
                <w:sz w:val="12"/>
                <w:szCs w:val="12"/>
              </w:rPr>
              <w:t>14486,64</w:t>
            </w:r>
          </w:p>
        </w:tc>
        <w:tc>
          <w:tcPr>
            <w:tcW w:w="851" w:type="dxa"/>
          </w:tcPr>
          <w:p w14:paraId="1A008C4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2212189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B465DC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5887DF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20559BC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0F456DA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58D0D3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F3FE2F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0F4348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38F8AA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4C7660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0A15B2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932CDB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013EE81D" w14:textId="77777777" w:rsidTr="006A2CF0">
        <w:trPr>
          <w:trHeight w:val="144"/>
        </w:trPr>
        <w:tc>
          <w:tcPr>
            <w:tcW w:w="268" w:type="dxa"/>
            <w:vMerge/>
          </w:tcPr>
          <w:p w14:paraId="6C6CE2D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74" w:type="dxa"/>
            <w:vMerge/>
          </w:tcPr>
          <w:p w14:paraId="2847D31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667AB43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C6049B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64F7EF7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16AB15E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709" w:type="dxa"/>
          </w:tcPr>
          <w:p w14:paraId="3C741F0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DD8114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751BF60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CB9986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07193E1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6E6F4CB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EE0202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1338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373ED0F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FE24D5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7BD1D3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D171D3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AC8134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8987E4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D30804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8B6A0A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2607D2E3" w14:textId="77777777" w:rsidTr="006A2CF0">
        <w:trPr>
          <w:trHeight w:val="144"/>
        </w:trPr>
        <w:tc>
          <w:tcPr>
            <w:tcW w:w="268" w:type="dxa"/>
            <w:vMerge w:val="restart"/>
          </w:tcPr>
          <w:p w14:paraId="655B5D2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074" w:type="dxa"/>
            <w:vMerge w:val="restart"/>
          </w:tcPr>
          <w:p w14:paraId="7D1178F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Компенсация затрат родителей (законных представителей) на питание детей с ОВЗ, обучение </w:t>
            </w: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которых по основным общеобразовательным программам организовано на дому</w:t>
            </w:r>
          </w:p>
        </w:tc>
        <w:tc>
          <w:tcPr>
            <w:tcW w:w="495" w:type="dxa"/>
            <w:vMerge w:val="restart"/>
          </w:tcPr>
          <w:p w14:paraId="225B3C5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2025</w:t>
            </w:r>
          </w:p>
        </w:tc>
        <w:tc>
          <w:tcPr>
            <w:tcW w:w="495" w:type="dxa"/>
            <w:vMerge w:val="restart"/>
          </w:tcPr>
          <w:p w14:paraId="21273C9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613" w:type="dxa"/>
            <w:vMerge w:val="restart"/>
          </w:tcPr>
          <w:p w14:paraId="794D066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736" w:type="dxa"/>
          </w:tcPr>
          <w:p w14:paraId="1AFCC16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</w:tcPr>
          <w:p w14:paraId="6D93F6E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1283463,10</w:t>
            </w:r>
          </w:p>
        </w:tc>
        <w:tc>
          <w:tcPr>
            <w:tcW w:w="850" w:type="dxa"/>
          </w:tcPr>
          <w:p w14:paraId="607443D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228859,50</w:t>
            </w:r>
          </w:p>
        </w:tc>
        <w:tc>
          <w:tcPr>
            <w:tcW w:w="851" w:type="dxa"/>
          </w:tcPr>
          <w:p w14:paraId="675AE72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215015,80</w:t>
            </w:r>
          </w:p>
        </w:tc>
        <w:tc>
          <w:tcPr>
            <w:tcW w:w="850" w:type="dxa"/>
          </w:tcPr>
          <w:p w14:paraId="25633D9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851" w:type="dxa"/>
          </w:tcPr>
          <w:p w14:paraId="6B3E324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850" w:type="dxa"/>
          </w:tcPr>
          <w:p w14:paraId="4C1AB92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851" w:type="dxa"/>
          </w:tcPr>
          <w:p w14:paraId="383D3F2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1417" w:type="dxa"/>
            <w:vMerge w:val="restart"/>
          </w:tcPr>
          <w:p w14:paraId="20AD2B1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Компенсированы затраты родителей (законных представителей) на питание детей с ОВЗ, обучение которых по </w:t>
            </w: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основным общеобразовательным программам организовано на дому</w:t>
            </w:r>
          </w:p>
        </w:tc>
        <w:tc>
          <w:tcPr>
            <w:tcW w:w="709" w:type="dxa"/>
            <w:vMerge w:val="restart"/>
          </w:tcPr>
          <w:p w14:paraId="2E5ADC5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Процентов</w:t>
            </w:r>
          </w:p>
        </w:tc>
        <w:tc>
          <w:tcPr>
            <w:tcW w:w="567" w:type="dxa"/>
            <w:vMerge w:val="restart"/>
          </w:tcPr>
          <w:p w14:paraId="6EC4887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04B33AC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6AE2DB8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1C0BBD5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096B14D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6C0C117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</w:tr>
      <w:tr w:rsidR="00E13B28" w:rsidRPr="002B003A" w14:paraId="756E538D" w14:textId="77777777" w:rsidTr="006A2CF0">
        <w:trPr>
          <w:trHeight w:val="458"/>
        </w:trPr>
        <w:tc>
          <w:tcPr>
            <w:tcW w:w="268" w:type="dxa"/>
            <w:vMerge/>
          </w:tcPr>
          <w:p w14:paraId="1532064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3B2804B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949FDC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7698B91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5C00A6D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200DE5C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  <w:bookmarkStart w:id="0" w:name="_GoBack"/>
            <w:bookmarkEnd w:id="0"/>
          </w:p>
        </w:tc>
        <w:tc>
          <w:tcPr>
            <w:tcW w:w="709" w:type="dxa"/>
          </w:tcPr>
          <w:p w14:paraId="5034719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1283463,10</w:t>
            </w:r>
          </w:p>
        </w:tc>
        <w:tc>
          <w:tcPr>
            <w:tcW w:w="850" w:type="dxa"/>
          </w:tcPr>
          <w:p w14:paraId="06F74C9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228859,50</w:t>
            </w:r>
          </w:p>
        </w:tc>
        <w:tc>
          <w:tcPr>
            <w:tcW w:w="851" w:type="dxa"/>
          </w:tcPr>
          <w:p w14:paraId="5842B57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215015,80</w:t>
            </w:r>
          </w:p>
        </w:tc>
        <w:tc>
          <w:tcPr>
            <w:tcW w:w="850" w:type="dxa"/>
          </w:tcPr>
          <w:p w14:paraId="12388A4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851" w:type="dxa"/>
          </w:tcPr>
          <w:p w14:paraId="1E1E46F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850" w:type="dxa"/>
          </w:tcPr>
          <w:p w14:paraId="0A949AB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851" w:type="dxa"/>
          </w:tcPr>
          <w:p w14:paraId="020122E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1417" w:type="dxa"/>
            <w:vMerge/>
          </w:tcPr>
          <w:p w14:paraId="00A57E8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67F466E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61D671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510796C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2B30DC9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0C8C37F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7A4C032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5120E14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13B28" w:rsidRPr="002B003A" w14:paraId="760D7C49" w14:textId="77777777" w:rsidTr="006A2CF0">
        <w:trPr>
          <w:trHeight w:val="144"/>
        </w:trPr>
        <w:tc>
          <w:tcPr>
            <w:tcW w:w="268" w:type="dxa"/>
            <w:vMerge/>
          </w:tcPr>
          <w:p w14:paraId="2488395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190D896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375D7F2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18E4A8C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172AD1E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60C4347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709" w:type="dxa"/>
          </w:tcPr>
          <w:p w14:paraId="621D51A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1283463,10</w:t>
            </w:r>
          </w:p>
        </w:tc>
        <w:tc>
          <w:tcPr>
            <w:tcW w:w="850" w:type="dxa"/>
          </w:tcPr>
          <w:p w14:paraId="19D27C1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228859,50</w:t>
            </w:r>
          </w:p>
        </w:tc>
        <w:tc>
          <w:tcPr>
            <w:tcW w:w="851" w:type="dxa"/>
          </w:tcPr>
          <w:p w14:paraId="3AF0357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215015,80</w:t>
            </w:r>
          </w:p>
        </w:tc>
        <w:tc>
          <w:tcPr>
            <w:tcW w:w="850" w:type="dxa"/>
          </w:tcPr>
          <w:p w14:paraId="2C3FA9F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851" w:type="dxa"/>
          </w:tcPr>
          <w:p w14:paraId="21672D4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850" w:type="dxa"/>
          </w:tcPr>
          <w:p w14:paraId="0E402B5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851" w:type="dxa"/>
          </w:tcPr>
          <w:p w14:paraId="4ECBBE2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209896,95</w:t>
            </w:r>
          </w:p>
        </w:tc>
        <w:tc>
          <w:tcPr>
            <w:tcW w:w="1417" w:type="dxa"/>
            <w:vMerge/>
          </w:tcPr>
          <w:p w14:paraId="794B1A0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5131CD3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E9B899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2FF9EC9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21F690E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0B2200A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327EECF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4A56913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13B28" w:rsidRPr="002B003A" w14:paraId="31F08F75" w14:textId="77777777" w:rsidTr="006A2CF0">
        <w:trPr>
          <w:trHeight w:val="144"/>
        </w:trPr>
        <w:tc>
          <w:tcPr>
            <w:tcW w:w="268" w:type="dxa"/>
            <w:vMerge/>
          </w:tcPr>
          <w:p w14:paraId="7E65FB2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2960B9B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7EC29F3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B63D29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0F93706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264D09E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709" w:type="dxa"/>
          </w:tcPr>
          <w:p w14:paraId="7482740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BAA33D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5B92BBC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2739CB5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6F3B3FA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F0571C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1EEA10F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149AC13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0FF3CFE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77C624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19D2496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3357D76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4BF061F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5FEB13C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5861907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13B28" w:rsidRPr="002B003A" w14:paraId="7753BF50" w14:textId="77777777" w:rsidTr="006A2CF0">
        <w:trPr>
          <w:trHeight w:val="144"/>
        </w:trPr>
        <w:tc>
          <w:tcPr>
            <w:tcW w:w="268" w:type="dxa"/>
            <w:vMerge w:val="restart"/>
          </w:tcPr>
          <w:p w14:paraId="74BC4DF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074" w:type="dxa"/>
            <w:vMerge w:val="restart"/>
          </w:tcPr>
          <w:p w14:paraId="77092F5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Организация бесплатного питания детей с ОВЗ, обучающихся в общеобразовательных организациях по очной форме</w:t>
            </w:r>
          </w:p>
        </w:tc>
        <w:tc>
          <w:tcPr>
            <w:tcW w:w="495" w:type="dxa"/>
            <w:vMerge w:val="restart"/>
          </w:tcPr>
          <w:p w14:paraId="3668FDA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95" w:type="dxa"/>
            <w:vMerge w:val="restart"/>
          </w:tcPr>
          <w:p w14:paraId="74D8F28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613" w:type="dxa"/>
            <w:vMerge w:val="restart"/>
          </w:tcPr>
          <w:p w14:paraId="41DCD14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736" w:type="dxa"/>
          </w:tcPr>
          <w:p w14:paraId="4F5464A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</w:tcPr>
          <w:p w14:paraId="73A75EA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4992111,00</w:t>
            </w:r>
          </w:p>
        </w:tc>
        <w:tc>
          <w:tcPr>
            <w:tcW w:w="850" w:type="dxa"/>
            <w:shd w:val="clear" w:color="auto" w:fill="auto"/>
          </w:tcPr>
          <w:p w14:paraId="76E6CE4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862920,00</w:t>
            </w:r>
          </w:p>
        </w:tc>
        <w:tc>
          <w:tcPr>
            <w:tcW w:w="851" w:type="dxa"/>
            <w:shd w:val="clear" w:color="auto" w:fill="auto"/>
          </w:tcPr>
          <w:p w14:paraId="0F859BF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841871,00</w:t>
            </w:r>
          </w:p>
        </w:tc>
        <w:tc>
          <w:tcPr>
            <w:tcW w:w="850" w:type="dxa"/>
            <w:shd w:val="clear" w:color="auto" w:fill="auto"/>
          </w:tcPr>
          <w:p w14:paraId="13BD48E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851" w:type="dxa"/>
            <w:shd w:val="clear" w:color="auto" w:fill="auto"/>
          </w:tcPr>
          <w:p w14:paraId="5FA23DD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850" w:type="dxa"/>
            <w:shd w:val="clear" w:color="auto" w:fill="auto"/>
          </w:tcPr>
          <w:p w14:paraId="6E2AB02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851" w:type="dxa"/>
            <w:shd w:val="clear" w:color="auto" w:fill="auto"/>
          </w:tcPr>
          <w:p w14:paraId="76B5971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1417" w:type="dxa"/>
            <w:vMerge w:val="restart"/>
          </w:tcPr>
          <w:p w14:paraId="2F72718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CB0898">
              <w:rPr>
                <w:rFonts w:ascii="Times New Roman" w:hAnsi="Times New Roman" w:cs="Times New Roman"/>
                <w:sz w:val="12"/>
                <w:szCs w:val="12"/>
              </w:rPr>
              <w:t>Обеспечены бесплатным питанием дети с ОВЗ, обучающиеся в общеобразовательных организациях по очной форме</w:t>
            </w:r>
          </w:p>
        </w:tc>
        <w:tc>
          <w:tcPr>
            <w:tcW w:w="709" w:type="dxa"/>
            <w:vMerge w:val="restart"/>
          </w:tcPr>
          <w:p w14:paraId="5479FA9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Процентов</w:t>
            </w:r>
          </w:p>
        </w:tc>
        <w:tc>
          <w:tcPr>
            <w:tcW w:w="567" w:type="dxa"/>
            <w:vMerge w:val="restart"/>
          </w:tcPr>
          <w:p w14:paraId="6690708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4E3A429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2C1A4AC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07B310D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7B9A584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6B38A66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</w:tr>
      <w:tr w:rsidR="00E13B28" w:rsidRPr="002B003A" w14:paraId="790BAC0C" w14:textId="77777777" w:rsidTr="006A2CF0">
        <w:trPr>
          <w:trHeight w:val="144"/>
        </w:trPr>
        <w:tc>
          <w:tcPr>
            <w:tcW w:w="268" w:type="dxa"/>
            <w:vMerge/>
          </w:tcPr>
          <w:p w14:paraId="62DF457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2A77D0C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5190214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21597E3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014C645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6AB14AD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709" w:type="dxa"/>
            <w:shd w:val="clear" w:color="auto" w:fill="auto"/>
          </w:tcPr>
          <w:p w14:paraId="2E903A8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4992111,00</w:t>
            </w:r>
          </w:p>
        </w:tc>
        <w:tc>
          <w:tcPr>
            <w:tcW w:w="850" w:type="dxa"/>
            <w:shd w:val="clear" w:color="auto" w:fill="auto"/>
          </w:tcPr>
          <w:p w14:paraId="6E21082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862920,00</w:t>
            </w:r>
          </w:p>
        </w:tc>
        <w:tc>
          <w:tcPr>
            <w:tcW w:w="851" w:type="dxa"/>
            <w:shd w:val="clear" w:color="auto" w:fill="auto"/>
          </w:tcPr>
          <w:p w14:paraId="0441CCB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841871,00</w:t>
            </w:r>
          </w:p>
        </w:tc>
        <w:tc>
          <w:tcPr>
            <w:tcW w:w="850" w:type="dxa"/>
            <w:shd w:val="clear" w:color="auto" w:fill="auto"/>
          </w:tcPr>
          <w:p w14:paraId="6B56F2D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851" w:type="dxa"/>
            <w:shd w:val="clear" w:color="auto" w:fill="auto"/>
          </w:tcPr>
          <w:p w14:paraId="01AE75E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850" w:type="dxa"/>
            <w:shd w:val="clear" w:color="auto" w:fill="auto"/>
          </w:tcPr>
          <w:p w14:paraId="1CEDCC1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851" w:type="dxa"/>
            <w:shd w:val="clear" w:color="auto" w:fill="auto"/>
          </w:tcPr>
          <w:p w14:paraId="69BBC93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1417" w:type="dxa"/>
            <w:vMerge/>
          </w:tcPr>
          <w:p w14:paraId="6423A75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46D866D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6EE079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4A6229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48ADD7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E5FF94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2EBC03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93A9FA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227EE0BB" w14:textId="77777777" w:rsidTr="006A2CF0">
        <w:trPr>
          <w:trHeight w:val="144"/>
        </w:trPr>
        <w:tc>
          <w:tcPr>
            <w:tcW w:w="268" w:type="dxa"/>
            <w:vMerge/>
          </w:tcPr>
          <w:p w14:paraId="4FD4352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1B080F7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1F46B44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767E01E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5B1B97B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4C97318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709" w:type="dxa"/>
            <w:shd w:val="clear" w:color="auto" w:fill="auto"/>
          </w:tcPr>
          <w:p w14:paraId="5F54B64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4992111,00</w:t>
            </w:r>
          </w:p>
        </w:tc>
        <w:tc>
          <w:tcPr>
            <w:tcW w:w="850" w:type="dxa"/>
            <w:shd w:val="clear" w:color="auto" w:fill="auto"/>
          </w:tcPr>
          <w:p w14:paraId="4FE29E2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862920,00</w:t>
            </w:r>
          </w:p>
        </w:tc>
        <w:tc>
          <w:tcPr>
            <w:tcW w:w="851" w:type="dxa"/>
            <w:shd w:val="clear" w:color="auto" w:fill="auto"/>
          </w:tcPr>
          <w:p w14:paraId="43D9695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841871,00</w:t>
            </w:r>
          </w:p>
        </w:tc>
        <w:tc>
          <w:tcPr>
            <w:tcW w:w="850" w:type="dxa"/>
            <w:shd w:val="clear" w:color="auto" w:fill="auto"/>
          </w:tcPr>
          <w:p w14:paraId="06AB63D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851" w:type="dxa"/>
            <w:shd w:val="clear" w:color="auto" w:fill="auto"/>
          </w:tcPr>
          <w:p w14:paraId="7822B14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850" w:type="dxa"/>
            <w:shd w:val="clear" w:color="auto" w:fill="auto"/>
          </w:tcPr>
          <w:p w14:paraId="65F8FAF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851" w:type="dxa"/>
            <w:shd w:val="clear" w:color="auto" w:fill="auto"/>
          </w:tcPr>
          <w:p w14:paraId="1BC1AD4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821830,00</w:t>
            </w:r>
          </w:p>
        </w:tc>
        <w:tc>
          <w:tcPr>
            <w:tcW w:w="1417" w:type="dxa"/>
            <w:vMerge/>
          </w:tcPr>
          <w:p w14:paraId="70214FD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48FFC24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6CD881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5EADA2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DC1124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2E6A8B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5E2A76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33C11A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024BFDFE" w14:textId="77777777" w:rsidTr="006A2CF0">
        <w:trPr>
          <w:trHeight w:val="144"/>
        </w:trPr>
        <w:tc>
          <w:tcPr>
            <w:tcW w:w="268" w:type="dxa"/>
            <w:vMerge/>
          </w:tcPr>
          <w:p w14:paraId="7880395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6A242BB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8AE3AB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1F10390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4C68AF9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6725ED5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709" w:type="dxa"/>
            <w:shd w:val="clear" w:color="auto" w:fill="auto"/>
          </w:tcPr>
          <w:p w14:paraId="350F954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31DF6B4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322BD5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46C6577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2167E8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74008BA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3FB8A7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73FC0BF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2763CB9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3A851C1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F92A05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71D7C6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13B272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5590C6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43DCF7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36B8A836" w14:textId="77777777" w:rsidTr="006A2CF0">
        <w:trPr>
          <w:trHeight w:val="144"/>
        </w:trPr>
        <w:tc>
          <w:tcPr>
            <w:tcW w:w="268" w:type="dxa"/>
            <w:vMerge w:val="restart"/>
          </w:tcPr>
          <w:p w14:paraId="385BA7F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074" w:type="dxa"/>
            <w:vMerge w:val="restart"/>
          </w:tcPr>
          <w:p w14:paraId="2F471BB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B35DA3">
              <w:rPr>
                <w:rFonts w:ascii="Times New Roman" w:hAnsi="Times New Roman" w:cs="Times New Roman"/>
                <w:sz w:val="12"/>
                <w:szCs w:val="12"/>
              </w:rPr>
              <w:t xml:space="preserve">Обеспечение питанием прочих категорий обучающихся в муниципальных образовательных </w:t>
            </w:r>
            <w:proofErr w:type="spellStart"/>
            <w:r w:rsidRPr="00B35DA3">
              <w:rPr>
                <w:rFonts w:ascii="Times New Roman" w:hAnsi="Times New Roman" w:cs="Times New Roman"/>
                <w:sz w:val="12"/>
                <w:szCs w:val="12"/>
              </w:rPr>
              <w:t>организациях</w:t>
            </w:r>
            <w:r w:rsidRPr="00EF5F13">
              <w:rPr>
                <w:rFonts w:ascii="Times New Roman" w:hAnsi="Times New Roman" w:cs="Times New Roman"/>
                <w:sz w:val="12"/>
                <w:szCs w:val="12"/>
              </w:rPr>
              <w:t>организациях</w:t>
            </w:r>
            <w:proofErr w:type="spellEnd"/>
          </w:p>
        </w:tc>
        <w:tc>
          <w:tcPr>
            <w:tcW w:w="495" w:type="dxa"/>
            <w:vMerge w:val="restart"/>
          </w:tcPr>
          <w:p w14:paraId="55FE8DA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95" w:type="dxa"/>
            <w:vMerge w:val="restart"/>
          </w:tcPr>
          <w:p w14:paraId="218C06A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613" w:type="dxa"/>
            <w:vMerge w:val="restart"/>
          </w:tcPr>
          <w:p w14:paraId="13E8BC4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Комитет по образованию</w:t>
            </w:r>
          </w:p>
        </w:tc>
        <w:tc>
          <w:tcPr>
            <w:tcW w:w="736" w:type="dxa"/>
          </w:tcPr>
          <w:p w14:paraId="628B56F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</w:tcPr>
          <w:p w14:paraId="1695236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1966148,83</w:t>
            </w:r>
          </w:p>
        </w:tc>
        <w:tc>
          <w:tcPr>
            <w:tcW w:w="850" w:type="dxa"/>
            <w:shd w:val="clear" w:color="auto" w:fill="auto"/>
          </w:tcPr>
          <w:p w14:paraId="727B9A5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339862,32</w:t>
            </w:r>
          </w:p>
        </w:tc>
        <w:tc>
          <w:tcPr>
            <w:tcW w:w="851" w:type="dxa"/>
            <w:shd w:val="clear" w:color="auto" w:fill="auto"/>
          </w:tcPr>
          <w:p w14:paraId="0ADD658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331572,95</w:t>
            </w:r>
          </w:p>
        </w:tc>
        <w:tc>
          <w:tcPr>
            <w:tcW w:w="850" w:type="dxa"/>
            <w:shd w:val="clear" w:color="auto" w:fill="auto"/>
          </w:tcPr>
          <w:p w14:paraId="6A8CEF8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851" w:type="dxa"/>
            <w:shd w:val="clear" w:color="auto" w:fill="auto"/>
          </w:tcPr>
          <w:p w14:paraId="3BCE78D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850" w:type="dxa"/>
            <w:shd w:val="clear" w:color="auto" w:fill="auto"/>
          </w:tcPr>
          <w:p w14:paraId="7AFFC08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851" w:type="dxa"/>
            <w:shd w:val="clear" w:color="auto" w:fill="auto"/>
          </w:tcPr>
          <w:p w14:paraId="4089D9C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1417" w:type="dxa"/>
            <w:vMerge w:val="restart"/>
          </w:tcPr>
          <w:p w14:paraId="03738B5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B35DA3">
              <w:rPr>
                <w:rFonts w:ascii="Times New Roman" w:hAnsi="Times New Roman" w:cs="Times New Roman"/>
                <w:sz w:val="12"/>
                <w:szCs w:val="12"/>
              </w:rPr>
              <w:t>Обеспечены бесплатным питанием прочие категории обучающихся в муниципальных образовательных организациях</w:t>
            </w:r>
          </w:p>
        </w:tc>
        <w:tc>
          <w:tcPr>
            <w:tcW w:w="709" w:type="dxa"/>
            <w:vMerge w:val="restart"/>
          </w:tcPr>
          <w:p w14:paraId="02B66F3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Процентов</w:t>
            </w:r>
          </w:p>
        </w:tc>
        <w:tc>
          <w:tcPr>
            <w:tcW w:w="567" w:type="dxa"/>
            <w:vMerge w:val="restart"/>
          </w:tcPr>
          <w:p w14:paraId="2BD5513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3198B83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4ADF162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6B61B4A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1E5C466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  <w:vMerge w:val="restart"/>
          </w:tcPr>
          <w:p w14:paraId="5504DDA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</w:tr>
      <w:tr w:rsidR="00E13B28" w:rsidRPr="002B003A" w14:paraId="31F847AB" w14:textId="77777777" w:rsidTr="006A2CF0">
        <w:trPr>
          <w:trHeight w:val="144"/>
        </w:trPr>
        <w:tc>
          <w:tcPr>
            <w:tcW w:w="268" w:type="dxa"/>
            <w:vMerge/>
          </w:tcPr>
          <w:p w14:paraId="6519F73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302D930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5F6F620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4F101CC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382DCD2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5023FB2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709" w:type="dxa"/>
            <w:shd w:val="clear" w:color="auto" w:fill="auto"/>
          </w:tcPr>
          <w:p w14:paraId="0F65F00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1966148,83</w:t>
            </w:r>
          </w:p>
        </w:tc>
        <w:tc>
          <w:tcPr>
            <w:tcW w:w="850" w:type="dxa"/>
            <w:shd w:val="clear" w:color="auto" w:fill="auto"/>
          </w:tcPr>
          <w:p w14:paraId="54B67B4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339862,32</w:t>
            </w:r>
          </w:p>
        </w:tc>
        <w:tc>
          <w:tcPr>
            <w:tcW w:w="851" w:type="dxa"/>
            <w:shd w:val="clear" w:color="auto" w:fill="auto"/>
          </w:tcPr>
          <w:p w14:paraId="77A5711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331572,95</w:t>
            </w:r>
          </w:p>
        </w:tc>
        <w:tc>
          <w:tcPr>
            <w:tcW w:w="850" w:type="dxa"/>
            <w:shd w:val="clear" w:color="auto" w:fill="auto"/>
          </w:tcPr>
          <w:p w14:paraId="20EFA48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851" w:type="dxa"/>
            <w:shd w:val="clear" w:color="auto" w:fill="auto"/>
          </w:tcPr>
          <w:p w14:paraId="24883CA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850" w:type="dxa"/>
            <w:shd w:val="clear" w:color="auto" w:fill="auto"/>
          </w:tcPr>
          <w:p w14:paraId="198B38B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851" w:type="dxa"/>
            <w:shd w:val="clear" w:color="auto" w:fill="auto"/>
          </w:tcPr>
          <w:p w14:paraId="0D0CB0B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1417" w:type="dxa"/>
            <w:vMerge/>
          </w:tcPr>
          <w:p w14:paraId="3AE3E7D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544320D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E50A9B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78C56E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DEED24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E06D3E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06FB148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94FB5A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72FD82B2" w14:textId="77777777" w:rsidTr="006A2CF0">
        <w:trPr>
          <w:trHeight w:val="144"/>
        </w:trPr>
        <w:tc>
          <w:tcPr>
            <w:tcW w:w="268" w:type="dxa"/>
            <w:vMerge/>
          </w:tcPr>
          <w:p w14:paraId="1CE244F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2F7C630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51F05006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0B3AC46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688D958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1AAE74C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709" w:type="dxa"/>
            <w:shd w:val="clear" w:color="auto" w:fill="auto"/>
          </w:tcPr>
          <w:p w14:paraId="31C1A44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1966148,83</w:t>
            </w:r>
          </w:p>
        </w:tc>
        <w:tc>
          <w:tcPr>
            <w:tcW w:w="850" w:type="dxa"/>
            <w:shd w:val="clear" w:color="auto" w:fill="auto"/>
          </w:tcPr>
          <w:p w14:paraId="6CC7BF9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339862,32</w:t>
            </w:r>
          </w:p>
        </w:tc>
        <w:tc>
          <w:tcPr>
            <w:tcW w:w="851" w:type="dxa"/>
            <w:shd w:val="clear" w:color="auto" w:fill="auto"/>
          </w:tcPr>
          <w:p w14:paraId="460DB32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331572,95</w:t>
            </w:r>
          </w:p>
        </w:tc>
        <w:tc>
          <w:tcPr>
            <w:tcW w:w="850" w:type="dxa"/>
            <w:shd w:val="clear" w:color="auto" w:fill="auto"/>
          </w:tcPr>
          <w:p w14:paraId="169E10D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851" w:type="dxa"/>
            <w:shd w:val="clear" w:color="auto" w:fill="auto"/>
          </w:tcPr>
          <w:p w14:paraId="48F9F59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850" w:type="dxa"/>
            <w:shd w:val="clear" w:color="auto" w:fill="auto"/>
          </w:tcPr>
          <w:p w14:paraId="385016C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851" w:type="dxa"/>
            <w:shd w:val="clear" w:color="auto" w:fill="auto"/>
          </w:tcPr>
          <w:p w14:paraId="738761A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323678,39</w:t>
            </w:r>
          </w:p>
        </w:tc>
        <w:tc>
          <w:tcPr>
            <w:tcW w:w="1417" w:type="dxa"/>
            <w:vMerge/>
          </w:tcPr>
          <w:p w14:paraId="2BB94F4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7F2439E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BCD3EB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BEB9B2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18AC8C4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E8F2B2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457683E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EB00D5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799D8F55" w14:textId="77777777" w:rsidTr="006A2CF0">
        <w:trPr>
          <w:trHeight w:val="144"/>
        </w:trPr>
        <w:tc>
          <w:tcPr>
            <w:tcW w:w="268" w:type="dxa"/>
            <w:vMerge/>
          </w:tcPr>
          <w:p w14:paraId="028BE5A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4" w:type="dxa"/>
            <w:vMerge/>
          </w:tcPr>
          <w:p w14:paraId="4BF6A67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505CF8C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95" w:type="dxa"/>
            <w:vMerge/>
          </w:tcPr>
          <w:p w14:paraId="19C1AB97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613" w:type="dxa"/>
            <w:vMerge/>
          </w:tcPr>
          <w:p w14:paraId="35E06E8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36" w:type="dxa"/>
          </w:tcPr>
          <w:p w14:paraId="7DFD5DD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709" w:type="dxa"/>
            <w:shd w:val="clear" w:color="auto" w:fill="auto"/>
          </w:tcPr>
          <w:p w14:paraId="7C05629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75A4D75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FE6B26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6057B68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001EBA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04B934C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029FC4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75C0D92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709" w:type="dxa"/>
            <w:vMerge/>
          </w:tcPr>
          <w:p w14:paraId="0258B74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07C7C3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62B5CD6D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396CD1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7B46431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5189C16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14:paraId="2CCE18E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E13B28" w:rsidRPr="002B003A" w14:paraId="3798F385" w14:textId="77777777" w:rsidTr="006A2CF0">
        <w:trPr>
          <w:trHeight w:val="254"/>
        </w:trPr>
        <w:tc>
          <w:tcPr>
            <w:tcW w:w="1342" w:type="dxa"/>
            <w:gridSpan w:val="2"/>
            <w:vMerge w:val="restart"/>
          </w:tcPr>
          <w:p w14:paraId="2C90AC0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proofErr w:type="gramStart"/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  по</w:t>
            </w:r>
            <w:proofErr w:type="gramEnd"/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 муниципальному проекту «Воспитание социально ответственной личности»</w:t>
            </w:r>
          </w:p>
        </w:tc>
        <w:tc>
          <w:tcPr>
            <w:tcW w:w="495" w:type="dxa"/>
            <w:vMerge w:val="restart"/>
          </w:tcPr>
          <w:p w14:paraId="4524AE5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495" w:type="dxa"/>
            <w:vMerge w:val="restart"/>
          </w:tcPr>
          <w:p w14:paraId="2B41D82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</w:tc>
        <w:tc>
          <w:tcPr>
            <w:tcW w:w="613" w:type="dxa"/>
            <w:vMerge w:val="restart"/>
          </w:tcPr>
          <w:p w14:paraId="180D92F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36" w:type="dxa"/>
          </w:tcPr>
          <w:p w14:paraId="5BCB651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709" w:type="dxa"/>
          </w:tcPr>
          <w:p w14:paraId="24F31ED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83684120,61</w:t>
            </w:r>
          </w:p>
        </w:tc>
        <w:tc>
          <w:tcPr>
            <w:tcW w:w="850" w:type="dxa"/>
          </w:tcPr>
          <w:p w14:paraId="1DF404D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28777672,46</w:t>
            </w:r>
          </w:p>
        </w:tc>
        <w:tc>
          <w:tcPr>
            <w:tcW w:w="851" w:type="dxa"/>
          </w:tcPr>
          <w:p w14:paraId="356B607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25769083,76</w:t>
            </w:r>
          </w:p>
        </w:tc>
        <w:tc>
          <w:tcPr>
            <w:tcW w:w="850" w:type="dxa"/>
          </w:tcPr>
          <w:p w14:paraId="735F6D7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25009648,37</w:t>
            </w:r>
          </w:p>
        </w:tc>
        <w:tc>
          <w:tcPr>
            <w:tcW w:w="851" w:type="dxa"/>
          </w:tcPr>
          <w:p w14:paraId="2EF78B0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1375905,34</w:t>
            </w:r>
          </w:p>
        </w:tc>
        <w:tc>
          <w:tcPr>
            <w:tcW w:w="850" w:type="dxa"/>
          </w:tcPr>
          <w:p w14:paraId="699E78A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1375905,34</w:t>
            </w:r>
          </w:p>
        </w:tc>
        <w:tc>
          <w:tcPr>
            <w:tcW w:w="851" w:type="dxa"/>
          </w:tcPr>
          <w:p w14:paraId="7F88172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1375905,34</w:t>
            </w:r>
          </w:p>
        </w:tc>
        <w:tc>
          <w:tcPr>
            <w:tcW w:w="1417" w:type="dxa"/>
            <w:vMerge w:val="restart"/>
          </w:tcPr>
          <w:p w14:paraId="22EC331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14:paraId="5A71CF8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5B344344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7F0568E2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0D95967F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3EBB4B4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32446F3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14:paraId="066A5058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E13B28" w:rsidRPr="002B003A" w14:paraId="2F09F3EE" w14:textId="77777777" w:rsidTr="006A2CF0">
        <w:trPr>
          <w:trHeight w:val="144"/>
        </w:trPr>
        <w:tc>
          <w:tcPr>
            <w:tcW w:w="1342" w:type="dxa"/>
            <w:gridSpan w:val="2"/>
            <w:vMerge/>
          </w:tcPr>
          <w:p w14:paraId="01C30DF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/>
          </w:tcPr>
          <w:p w14:paraId="32FB454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/>
          </w:tcPr>
          <w:p w14:paraId="6C9D5D0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3" w:type="dxa"/>
            <w:vMerge/>
          </w:tcPr>
          <w:p w14:paraId="6C06DB2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36" w:type="dxa"/>
          </w:tcPr>
          <w:p w14:paraId="5E11C8D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Источник N 1, из них: </w:t>
            </w:r>
          </w:p>
        </w:tc>
        <w:tc>
          <w:tcPr>
            <w:tcW w:w="709" w:type="dxa"/>
          </w:tcPr>
          <w:p w14:paraId="6B520AE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83684120,61</w:t>
            </w:r>
          </w:p>
        </w:tc>
        <w:tc>
          <w:tcPr>
            <w:tcW w:w="850" w:type="dxa"/>
          </w:tcPr>
          <w:p w14:paraId="457978B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28777672,46</w:t>
            </w:r>
          </w:p>
        </w:tc>
        <w:tc>
          <w:tcPr>
            <w:tcW w:w="851" w:type="dxa"/>
          </w:tcPr>
          <w:p w14:paraId="6017F57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25769083,76</w:t>
            </w:r>
          </w:p>
        </w:tc>
        <w:tc>
          <w:tcPr>
            <w:tcW w:w="850" w:type="dxa"/>
          </w:tcPr>
          <w:p w14:paraId="122FD369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25009648,37</w:t>
            </w:r>
          </w:p>
        </w:tc>
        <w:tc>
          <w:tcPr>
            <w:tcW w:w="851" w:type="dxa"/>
          </w:tcPr>
          <w:p w14:paraId="4FCE111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1375905,34</w:t>
            </w:r>
          </w:p>
        </w:tc>
        <w:tc>
          <w:tcPr>
            <w:tcW w:w="850" w:type="dxa"/>
          </w:tcPr>
          <w:p w14:paraId="2F71ED0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1375905,34</w:t>
            </w:r>
          </w:p>
        </w:tc>
        <w:tc>
          <w:tcPr>
            <w:tcW w:w="851" w:type="dxa"/>
          </w:tcPr>
          <w:p w14:paraId="409E16C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1375905,34</w:t>
            </w:r>
          </w:p>
        </w:tc>
        <w:tc>
          <w:tcPr>
            <w:tcW w:w="1417" w:type="dxa"/>
            <w:vMerge/>
          </w:tcPr>
          <w:p w14:paraId="0BDDB5B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53907E3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69465320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49EFE25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12CB1D2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1529B96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7CB9AD2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7A33C49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13B28" w:rsidRPr="002B003A" w14:paraId="201C6B14" w14:textId="77777777" w:rsidTr="006A2CF0">
        <w:trPr>
          <w:trHeight w:val="144"/>
        </w:trPr>
        <w:tc>
          <w:tcPr>
            <w:tcW w:w="1342" w:type="dxa"/>
            <w:gridSpan w:val="2"/>
            <w:vMerge/>
          </w:tcPr>
          <w:p w14:paraId="2BDFBCE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/>
          </w:tcPr>
          <w:p w14:paraId="415F337A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/>
          </w:tcPr>
          <w:p w14:paraId="7C469A5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3" w:type="dxa"/>
            <w:vMerge/>
          </w:tcPr>
          <w:p w14:paraId="3B9B352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36" w:type="dxa"/>
          </w:tcPr>
          <w:p w14:paraId="4C53BCB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1.1 </w:t>
            </w:r>
          </w:p>
        </w:tc>
        <w:tc>
          <w:tcPr>
            <w:tcW w:w="709" w:type="dxa"/>
          </w:tcPr>
          <w:p w14:paraId="437B8941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10890099,72</w:t>
            </w:r>
          </w:p>
        </w:tc>
        <w:tc>
          <w:tcPr>
            <w:tcW w:w="850" w:type="dxa"/>
          </w:tcPr>
          <w:p w14:paraId="754D551B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2772301,46</w:t>
            </w:r>
          </w:p>
        </w:tc>
        <w:tc>
          <w:tcPr>
            <w:tcW w:w="851" w:type="dxa"/>
          </w:tcPr>
          <w:p w14:paraId="32C6EC7D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2036689,55</w:t>
            </w:r>
          </w:p>
        </w:tc>
        <w:tc>
          <w:tcPr>
            <w:tcW w:w="850" w:type="dxa"/>
          </w:tcPr>
          <w:p w14:paraId="146B3EA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1953392,69</w:t>
            </w:r>
          </w:p>
        </w:tc>
        <w:tc>
          <w:tcPr>
            <w:tcW w:w="851" w:type="dxa"/>
          </w:tcPr>
          <w:p w14:paraId="714FF5F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1375905,34</w:t>
            </w:r>
          </w:p>
        </w:tc>
        <w:tc>
          <w:tcPr>
            <w:tcW w:w="850" w:type="dxa"/>
          </w:tcPr>
          <w:p w14:paraId="239D033E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1375905,34</w:t>
            </w:r>
          </w:p>
        </w:tc>
        <w:tc>
          <w:tcPr>
            <w:tcW w:w="851" w:type="dxa"/>
          </w:tcPr>
          <w:p w14:paraId="59921FA3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1375905,34</w:t>
            </w:r>
          </w:p>
        </w:tc>
        <w:tc>
          <w:tcPr>
            <w:tcW w:w="1417" w:type="dxa"/>
            <w:vMerge/>
          </w:tcPr>
          <w:p w14:paraId="55D4A04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5916C659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59C42164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5441EA1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7FBE82B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4AA9AB2E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6A18D18F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552C509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13B28" w:rsidRPr="002B003A" w14:paraId="4532E46D" w14:textId="77777777" w:rsidTr="006A2CF0">
        <w:trPr>
          <w:trHeight w:val="144"/>
        </w:trPr>
        <w:tc>
          <w:tcPr>
            <w:tcW w:w="1342" w:type="dxa"/>
            <w:gridSpan w:val="2"/>
            <w:vMerge/>
          </w:tcPr>
          <w:p w14:paraId="7D4496E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/>
          </w:tcPr>
          <w:p w14:paraId="4B5E4EC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5" w:type="dxa"/>
            <w:vMerge/>
          </w:tcPr>
          <w:p w14:paraId="7C00CB9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3" w:type="dxa"/>
            <w:vMerge/>
          </w:tcPr>
          <w:p w14:paraId="458F022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36" w:type="dxa"/>
          </w:tcPr>
          <w:p w14:paraId="1A533352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 xml:space="preserve">- источник N 1.2 </w:t>
            </w:r>
          </w:p>
        </w:tc>
        <w:tc>
          <w:tcPr>
            <w:tcW w:w="709" w:type="dxa"/>
          </w:tcPr>
          <w:p w14:paraId="04E48265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72794020,89</w:t>
            </w:r>
          </w:p>
        </w:tc>
        <w:tc>
          <w:tcPr>
            <w:tcW w:w="850" w:type="dxa"/>
          </w:tcPr>
          <w:p w14:paraId="4D6B199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26005371,00</w:t>
            </w:r>
          </w:p>
        </w:tc>
        <w:tc>
          <w:tcPr>
            <w:tcW w:w="851" w:type="dxa"/>
          </w:tcPr>
          <w:p w14:paraId="20C24300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23732394,21</w:t>
            </w:r>
          </w:p>
        </w:tc>
        <w:tc>
          <w:tcPr>
            <w:tcW w:w="850" w:type="dxa"/>
          </w:tcPr>
          <w:p w14:paraId="57911BD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23056255,68</w:t>
            </w:r>
          </w:p>
        </w:tc>
        <w:tc>
          <w:tcPr>
            <w:tcW w:w="851" w:type="dxa"/>
          </w:tcPr>
          <w:p w14:paraId="74E69DF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14:paraId="4E47CF4C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14:paraId="33E86F1A" w14:textId="77777777" w:rsidR="00E13B28" w:rsidRPr="002B003A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B003A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417" w:type="dxa"/>
            <w:vMerge/>
          </w:tcPr>
          <w:p w14:paraId="76FAFFC6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14:paraId="16334C23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48FCA245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1EEA1CD1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1660390C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047940E7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3ABB9298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14:paraId="48F39F4B" w14:textId="77777777" w:rsidR="00E13B28" w:rsidRPr="002B003A" w:rsidRDefault="00E13B28" w:rsidP="00E13B2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4C71FDD1" w14:textId="77777777" w:rsidR="00E13B28" w:rsidRDefault="00E13B28" w:rsidP="00E13B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C231B0F" w14:textId="447363CC" w:rsidR="00E13B28" w:rsidRDefault="00E13B28" w:rsidP="00E13B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9C85FBB" w14:textId="370D3B83" w:rsidR="00E13B28" w:rsidRDefault="00E13B28" w:rsidP="00E13B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1B0DB5F" w14:textId="48DC89A1" w:rsidR="00E13B28" w:rsidRDefault="00E13B28" w:rsidP="00E13B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F98AF38" w14:textId="2F86C6FE" w:rsidR="00E13B28" w:rsidRDefault="00E13B28" w:rsidP="00E13B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08CDB55" w14:textId="16C73CA6" w:rsidR="00E13B28" w:rsidRDefault="00E13B28" w:rsidP="00E13B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46E6DF0" w14:textId="4B7C94E3" w:rsidR="00E13B28" w:rsidRDefault="00E13B28" w:rsidP="00E13B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5689652" w14:textId="185B70B4" w:rsidR="00E13B28" w:rsidRDefault="00E13B28" w:rsidP="00E13B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6FF639D" w14:textId="77777777" w:rsidR="00E13B28" w:rsidRDefault="00E13B28" w:rsidP="00E13B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8431D9E" w14:textId="77777777" w:rsidR="00E13B28" w:rsidRPr="00B20F36" w:rsidRDefault="00E13B28" w:rsidP="00E13B28">
      <w:pPr>
        <w:spacing w:after="0" w:line="240" w:lineRule="auto"/>
        <w:ind w:left="48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B20F36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14:paraId="11D3E2FC" w14:textId="77777777" w:rsidR="00E13B28" w:rsidRPr="00B20F36" w:rsidRDefault="00E13B28" w:rsidP="00E13B28">
      <w:pPr>
        <w:spacing w:after="0" w:line="240" w:lineRule="auto"/>
        <w:ind w:left="5670" w:right="-314"/>
        <w:jc w:val="right"/>
        <w:rPr>
          <w:rFonts w:ascii="Times New Roman" w:hAnsi="Times New Roman" w:cs="Times New Roman"/>
          <w:sz w:val="24"/>
          <w:szCs w:val="24"/>
        </w:rPr>
      </w:pPr>
      <w:r w:rsidRPr="00B20F36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08B793F3" w14:textId="77777777" w:rsidR="00E13B28" w:rsidRPr="00B20F36" w:rsidRDefault="00E13B28" w:rsidP="00E13B28">
      <w:pPr>
        <w:spacing w:after="0" w:line="240" w:lineRule="auto"/>
        <w:ind w:left="5670" w:right="-314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B20F36">
        <w:rPr>
          <w:rFonts w:ascii="Times New Roman" w:hAnsi="Times New Roman" w:cs="Times New Roman"/>
          <w:sz w:val="24"/>
          <w:szCs w:val="24"/>
        </w:rPr>
        <w:t xml:space="preserve">Администрации Тюкалинского </w:t>
      </w:r>
    </w:p>
    <w:p w14:paraId="05B37FD0" w14:textId="77777777" w:rsidR="00E13B28" w:rsidRPr="00B20F36" w:rsidRDefault="00E13B28" w:rsidP="00E13B28">
      <w:pPr>
        <w:spacing w:after="0" w:line="240" w:lineRule="auto"/>
        <w:ind w:left="5670" w:right="-314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B20F36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14:paraId="523AFA52" w14:textId="77777777" w:rsidR="00E13B28" w:rsidRPr="00B20F36" w:rsidRDefault="00E13B28" w:rsidP="00E13B28">
      <w:pPr>
        <w:spacing w:after="0" w:line="240" w:lineRule="auto"/>
        <w:ind w:left="5670" w:right="-314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B20F36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14:paraId="3BA1F8A0" w14:textId="77777777" w:rsidR="00E13B28" w:rsidRPr="00B20F36" w:rsidRDefault="00E13B28" w:rsidP="00E13B28">
      <w:pPr>
        <w:pStyle w:val="Standarduser"/>
        <w:spacing w:before="0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B20F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B20F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20.03.2025 года № 25/3   </w:t>
      </w:r>
    </w:p>
    <w:p w14:paraId="4FCBEDFD" w14:textId="77777777" w:rsidR="00E13B28" w:rsidRDefault="00E13B28" w:rsidP="00E13B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BDC57DC" w14:textId="77777777" w:rsidR="00E13B28" w:rsidRPr="0048426B" w:rsidRDefault="00E13B28" w:rsidP="00E13B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F2344E7" w14:textId="77777777" w:rsidR="00E13B28" w:rsidRPr="0048426B" w:rsidRDefault="00E13B28" w:rsidP="00E13B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89"/>
      <w:bookmarkEnd w:id="1"/>
      <w:r w:rsidRPr="0048426B">
        <w:rPr>
          <w:rFonts w:ascii="Times New Roman" w:hAnsi="Times New Roman" w:cs="Times New Roman"/>
          <w:sz w:val="28"/>
          <w:szCs w:val="28"/>
        </w:rPr>
        <w:t>МЕТОДИКА РАСЧЕТА</w:t>
      </w:r>
    </w:p>
    <w:p w14:paraId="27170B51" w14:textId="77777777" w:rsidR="00E13B28" w:rsidRPr="0048426B" w:rsidRDefault="00E13B28" w:rsidP="00E13B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sz w:val="28"/>
          <w:szCs w:val="28"/>
        </w:rPr>
        <w:t xml:space="preserve">результатов реализации мероприятий муниципальной программы </w:t>
      </w:r>
    </w:p>
    <w:p w14:paraId="3A19DB26" w14:textId="77777777" w:rsidR="00E13B28" w:rsidRPr="0048426B" w:rsidRDefault="00E13B28" w:rsidP="00E13B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1559"/>
        <w:gridCol w:w="1749"/>
        <w:gridCol w:w="7890"/>
      </w:tblGrid>
      <w:tr w:rsidR="00E13B28" w:rsidRPr="0048426B" w14:paraId="32D4269E" w14:textId="77777777" w:rsidTr="00E13B28">
        <w:trPr>
          <w:trHeight w:val="551"/>
        </w:trPr>
        <w:tc>
          <w:tcPr>
            <w:tcW w:w="562" w:type="dxa"/>
          </w:tcPr>
          <w:p w14:paraId="0CF9078A" w14:textId="77777777" w:rsidR="00E13B28" w:rsidRPr="0015407D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07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61" w:type="dxa"/>
          </w:tcPr>
          <w:p w14:paraId="48A2FE97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реализации мероприятия</w:t>
            </w:r>
          </w:p>
        </w:tc>
        <w:tc>
          <w:tcPr>
            <w:tcW w:w="1559" w:type="dxa"/>
          </w:tcPr>
          <w:p w14:paraId="300DCF4F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0">
              <w:r w:rsidRPr="00FA130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9" w:type="dxa"/>
          </w:tcPr>
          <w:p w14:paraId="1CD6C51F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Тип результата (возрастающий/убывающий)</w:t>
            </w:r>
          </w:p>
        </w:tc>
        <w:tc>
          <w:tcPr>
            <w:tcW w:w="7890" w:type="dxa"/>
          </w:tcPr>
          <w:p w14:paraId="7654EB4F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Формула расчета результата, источник исходных данных</w:t>
            </w:r>
          </w:p>
        </w:tc>
      </w:tr>
      <w:tr w:rsidR="00E13B28" w:rsidRPr="0048426B" w14:paraId="447DE86C" w14:textId="77777777" w:rsidTr="00E13B28">
        <w:trPr>
          <w:trHeight w:val="332"/>
        </w:trPr>
        <w:tc>
          <w:tcPr>
            <w:tcW w:w="15021" w:type="dxa"/>
            <w:gridSpan w:val="5"/>
          </w:tcPr>
          <w:p w14:paraId="0FDA4B0D" w14:textId="77777777" w:rsidR="00E13B28" w:rsidRPr="0015407D" w:rsidRDefault="00E13B28" w:rsidP="00E13B28">
            <w:pPr>
              <w:pStyle w:val="ConsPlusNormal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5407D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154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07D">
              <w:rPr>
                <w:rFonts w:ascii="Times New Roman" w:hAnsi="Times New Roman"/>
                <w:sz w:val="24"/>
                <w:szCs w:val="24"/>
              </w:rPr>
              <w:t>проект «Педагоги и наставники», направленный на достижение целей регионального проекта «Педагоги и наставники», реализуемого в рамках национального проекта «Молодежь и дети»</w:t>
            </w:r>
          </w:p>
        </w:tc>
      </w:tr>
      <w:tr w:rsidR="00E13B28" w:rsidRPr="0048426B" w14:paraId="0009DF06" w14:textId="77777777" w:rsidTr="00E13B28">
        <w:trPr>
          <w:trHeight w:val="322"/>
        </w:trPr>
        <w:tc>
          <w:tcPr>
            <w:tcW w:w="562" w:type="dxa"/>
          </w:tcPr>
          <w:p w14:paraId="2D4A41A4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14C4F238" w14:textId="77777777" w:rsidR="00E13B28" w:rsidRPr="00640A14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A14">
              <w:rPr>
                <w:rFonts w:ascii="Times New Roman" w:hAnsi="Times New Roman" w:cs="Times New Roman"/>
                <w:sz w:val="24"/>
                <w:szCs w:val="24"/>
              </w:rPr>
              <w:t xml:space="preserve">В государственных и муниципальных общеобразовательных организациях и их структурных </w:t>
            </w:r>
            <w:proofErr w:type="gramStart"/>
            <w:r w:rsidRPr="00640A14">
              <w:rPr>
                <w:rFonts w:ascii="Times New Roman" w:hAnsi="Times New Roman" w:cs="Times New Roman"/>
                <w:sz w:val="24"/>
                <w:szCs w:val="24"/>
              </w:rPr>
              <w:t>подразделениях  реализованы</w:t>
            </w:r>
            <w:proofErr w:type="gramEnd"/>
            <w:r w:rsidRPr="00640A14">
              <w:rPr>
                <w:rFonts w:ascii="Times New Roman" w:hAnsi="Times New Roman" w:cs="Times New Roman"/>
                <w:sz w:val="24"/>
                <w:szCs w:val="24"/>
              </w:rPr>
              <w:t xml:space="preserve"> 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559" w:type="dxa"/>
          </w:tcPr>
          <w:p w14:paraId="628D0650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49" w:type="dxa"/>
          </w:tcPr>
          <w:p w14:paraId="57381F33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1F11D633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Определяется как общее количество муниципальных общеобразовательных организаций,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объединениями.</w:t>
            </w:r>
          </w:p>
          <w:p w14:paraId="0A5320DF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исходных данных: ведомственная информация Комитета по образованию Администрации Тюкалинского муниципального района Омской области (далее – Комитет по образованию)</w:t>
            </w:r>
          </w:p>
          <w:p w14:paraId="3220C349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DF08ACE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13B28" w:rsidRPr="0048426B" w14:paraId="4975ED16" w14:textId="77777777" w:rsidTr="00E13B28">
        <w:trPr>
          <w:trHeight w:val="322"/>
        </w:trPr>
        <w:tc>
          <w:tcPr>
            <w:tcW w:w="562" w:type="dxa"/>
          </w:tcPr>
          <w:p w14:paraId="15BDA906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14:paraId="2809F55E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денежного вознаграждения за классное руководство, </w:t>
            </w: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предоставляемые педагогическим работникам образовательных организаций, ежемесячно</w:t>
            </w:r>
          </w:p>
        </w:tc>
        <w:tc>
          <w:tcPr>
            <w:tcW w:w="1559" w:type="dxa"/>
          </w:tcPr>
          <w:p w14:paraId="2116E266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749" w:type="dxa"/>
          </w:tcPr>
          <w:p w14:paraId="05F81CC1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1A73C659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Определяется как общее количество выплат ежемесячного денежного вознаграждения за классное руководство, предоставляемых педагогическим работникам образовательных организаций.</w:t>
            </w:r>
          </w:p>
          <w:p w14:paraId="668CFA94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1B2D7C21" w14:textId="77777777" w:rsidTr="00E13B28">
        <w:trPr>
          <w:trHeight w:val="322"/>
        </w:trPr>
        <w:tc>
          <w:tcPr>
            <w:tcW w:w="562" w:type="dxa"/>
          </w:tcPr>
          <w:p w14:paraId="4C153F5B" w14:textId="77777777" w:rsidR="00E13B28" w:rsidRPr="0015407D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</w:tcPr>
          <w:p w14:paraId="662C6225" w14:textId="77777777" w:rsidR="00E13B28" w:rsidRPr="0015407D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1559" w:type="dxa"/>
          </w:tcPr>
          <w:p w14:paraId="4FBE0859" w14:textId="77777777" w:rsidR="00E13B28" w:rsidRPr="0015407D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07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49" w:type="dxa"/>
          </w:tcPr>
          <w:p w14:paraId="48530F2E" w14:textId="77777777" w:rsidR="00E13B28" w:rsidRPr="0015407D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0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357A312D" w14:textId="77777777" w:rsidR="00E13B28" w:rsidRPr="00211A2E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1A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Определяется как общее количество выплат ежемесячного денежного вознаграждения советникам директоров по воспитанию и взаимодействию с детскими общественными объединениями.</w:t>
            </w:r>
          </w:p>
          <w:p w14:paraId="2BBD608B" w14:textId="77777777" w:rsidR="00E13B28" w:rsidRPr="0015407D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1A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Источник исходных данных: ведомственная информация Комитета по образованию </w:t>
            </w:r>
          </w:p>
        </w:tc>
      </w:tr>
      <w:tr w:rsidR="00E13B28" w:rsidRPr="0048426B" w14:paraId="020248F8" w14:textId="77777777" w:rsidTr="00E13B28">
        <w:trPr>
          <w:trHeight w:val="322"/>
        </w:trPr>
        <w:tc>
          <w:tcPr>
            <w:tcW w:w="15021" w:type="dxa"/>
            <w:gridSpan w:val="5"/>
          </w:tcPr>
          <w:p w14:paraId="3AFFCA57" w14:textId="77777777" w:rsidR="00E13B28" w:rsidRPr="00211A2E" w:rsidRDefault="00E13B28" w:rsidP="00E13B28">
            <w:pPr>
              <w:shd w:val="clear" w:color="auto" w:fill="FFFFFF"/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5407D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154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07D">
              <w:rPr>
                <w:rFonts w:ascii="Times New Roman" w:hAnsi="Times New Roman"/>
                <w:sz w:val="24"/>
                <w:szCs w:val="24"/>
              </w:rPr>
              <w:t>проект «</w:t>
            </w:r>
            <w:r>
              <w:rPr>
                <w:rFonts w:ascii="Times New Roman" w:hAnsi="Times New Roman"/>
                <w:sz w:val="24"/>
                <w:szCs w:val="24"/>
              </w:rPr>
              <w:t>Всё лучшее детям</w:t>
            </w:r>
            <w:r w:rsidRPr="0015407D">
              <w:rPr>
                <w:rFonts w:ascii="Times New Roman" w:hAnsi="Times New Roman"/>
                <w:sz w:val="24"/>
                <w:szCs w:val="24"/>
              </w:rPr>
              <w:t>», направленный на достижение целей регионального проекта «Педагоги и наставники», реализуемого в рамках национального проекта «Молодежь и дети»</w:t>
            </w:r>
          </w:p>
        </w:tc>
      </w:tr>
      <w:tr w:rsidR="00E13B28" w:rsidRPr="0048426B" w14:paraId="6D5121CA" w14:textId="77777777" w:rsidTr="00E13B28">
        <w:trPr>
          <w:trHeight w:val="322"/>
        </w:trPr>
        <w:tc>
          <w:tcPr>
            <w:tcW w:w="562" w:type="dxa"/>
          </w:tcPr>
          <w:p w14:paraId="2CB61202" w14:textId="77777777" w:rsidR="00E13B28" w:rsidRPr="0015407D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14:paraId="5FDDAE3E" w14:textId="77777777" w:rsidR="00E13B28" w:rsidRPr="00211A2E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A130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Выполнены мероприятия по капитальному ремонту общеобразовательных организаций и их оснащению средствами обучения и воспитания в полном объеме</w:t>
            </w:r>
          </w:p>
        </w:tc>
        <w:tc>
          <w:tcPr>
            <w:tcW w:w="1559" w:type="dxa"/>
          </w:tcPr>
          <w:p w14:paraId="5672775C" w14:textId="77777777" w:rsidR="00E13B28" w:rsidRPr="0015407D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49" w:type="dxa"/>
          </w:tcPr>
          <w:p w14:paraId="0059E169" w14:textId="77777777" w:rsidR="00E13B28" w:rsidRPr="0015407D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13293C95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Определяется как общее количество объектов, в которых в полном объёме выполнены мероприятия по капитальному ремонту общеобразовательных организаций и их оснащению средствами обучения и воспитания (нарастающим итогом).</w:t>
            </w:r>
          </w:p>
          <w:p w14:paraId="3005E5E4" w14:textId="77777777" w:rsidR="00E13B28" w:rsidRPr="00211A2E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Источник исходных данных: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ведомственная информация Комитета по образованию</w:t>
            </w:r>
          </w:p>
        </w:tc>
      </w:tr>
      <w:tr w:rsidR="00E13B28" w:rsidRPr="0048426B" w14:paraId="3E576FC1" w14:textId="77777777" w:rsidTr="00E13B28">
        <w:trPr>
          <w:trHeight w:val="322"/>
        </w:trPr>
        <w:tc>
          <w:tcPr>
            <w:tcW w:w="15021" w:type="dxa"/>
            <w:gridSpan w:val="5"/>
          </w:tcPr>
          <w:p w14:paraId="5C8A3D1D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«Развитие системы образования»</w:t>
            </w:r>
          </w:p>
        </w:tc>
      </w:tr>
      <w:tr w:rsidR="00E13B28" w:rsidRPr="0048426B" w14:paraId="3CF5075E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3B67205F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14:paraId="7E51AD81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Количество подведомственных учреждений</w:t>
            </w:r>
          </w:p>
        </w:tc>
        <w:tc>
          <w:tcPr>
            <w:tcW w:w="1559" w:type="dxa"/>
          </w:tcPr>
          <w:p w14:paraId="1E7A3BA1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49" w:type="dxa"/>
          </w:tcPr>
          <w:p w14:paraId="524E5C70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233D236F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Определяется как общее количество подведомственных учреждений, путем суммирования</w:t>
            </w:r>
          </w:p>
          <w:p w14:paraId="7B851EA1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Источник исходных данных: ведомственная информация Комитета по образованию </w:t>
            </w:r>
          </w:p>
        </w:tc>
      </w:tr>
      <w:tr w:rsidR="00E13B28" w:rsidRPr="0048426B" w14:paraId="2B04C16D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1F2864D0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14:paraId="6BB033DC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</w:t>
            </w:r>
          </w:p>
        </w:tc>
        <w:tc>
          <w:tcPr>
            <w:tcW w:w="1559" w:type="dxa"/>
            <w:shd w:val="clear" w:color="auto" w:fill="auto"/>
          </w:tcPr>
          <w:p w14:paraId="61C276E1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49" w:type="dxa"/>
          </w:tcPr>
          <w:p w14:paraId="7C578E98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46065CE6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(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Чдо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(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Чдо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Чду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)) x 100, где:</w:t>
            </w:r>
          </w:p>
          <w:p w14:paraId="7D26AACF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доступность дошкольного образования;</w:t>
            </w:r>
          </w:p>
          <w:p w14:paraId="4F73BD6F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Чдо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детей в организациях, осуществляющих образовательную деятельность по образовательным программам дошкольного образования, человек;</w:t>
            </w:r>
          </w:p>
          <w:p w14:paraId="26373D71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Чду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детей, не обеспеченных местом, нуждающихся в получении места в организациях, осуществляющих образовательную деятельность по образовательным программам дошкольного образования, родители (законные представители) которых обратились за получением муниципальной услуги "Прием заявления, постановка на учет и зачисление детей в образовательные учреждения, реализующие основную образовательную программу дошкольного образования, без учета детей, желающих сменить одну дошкольную организацию на другую, человек.</w:t>
            </w:r>
          </w:p>
          <w:p w14:paraId="303CE408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исходных данных: государственная информационная система Омской области "Региональная информационная система доступности дошкольного образования" (далее - ГИС ДДО), ведомственная информация Комитета по образованию</w:t>
            </w:r>
          </w:p>
        </w:tc>
      </w:tr>
      <w:tr w:rsidR="00E13B28" w:rsidRPr="0048426B" w14:paraId="66991E88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707D471D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61" w:type="dxa"/>
          </w:tcPr>
          <w:p w14:paraId="111E1F8B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Достигнута </w:t>
            </w:r>
            <w:proofErr w:type="gramStart"/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доля  муниципальных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образовательных организаций, реализующих федеральные государственные образовательные стандарты начального общего, основного общего образования и среднего общего образования, в общем количестве  муниципальных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образовательных организаций</w:t>
            </w:r>
          </w:p>
        </w:tc>
        <w:tc>
          <w:tcPr>
            <w:tcW w:w="1559" w:type="dxa"/>
            <w:shd w:val="clear" w:color="auto" w:fill="auto"/>
          </w:tcPr>
          <w:p w14:paraId="4BACE2A6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49" w:type="dxa"/>
          </w:tcPr>
          <w:p w14:paraId="427FDB43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3E0B74D4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Дгоо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Kгоо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Кгоо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588DBA89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Дгоо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муниципальных образовательных организаций, реализующих федеральные государственные образовательные стандарты начального общего, основного общего образования и среднего общего образования, в общем количестве муниципальных образовательных организаций;</w:t>
            </w:r>
          </w:p>
          <w:p w14:paraId="503A0B96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Кгоо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количество муниципальных образовательных организаций, реализующих федеральные государственные образовательные стандарты начального общего, основного общего образования и среднего общего образования, единиц;</w:t>
            </w:r>
          </w:p>
          <w:p w14:paraId="5DDB4FF5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Окгоо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общее количество муниципальных образовательных организаций, единиц.</w:t>
            </w:r>
          </w:p>
          <w:p w14:paraId="41975B5F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исходных данных: данные муниципальных общеобразовательных организаций Омской области, представленные по форме федерального статистического наблюдения № ОО-1 "Сведения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образования", утверждаемой Федеральной службой государственной статистики (далее – форма № ОО-1), ведомственная информация Комитета по образованию</w:t>
            </w:r>
          </w:p>
        </w:tc>
      </w:tr>
      <w:tr w:rsidR="00E13B28" w:rsidRPr="0048426B" w14:paraId="4747F236" w14:textId="77777777" w:rsidTr="00E13B28">
        <w:trPr>
          <w:trHeight w:val="4697"/>
        </w:trPr>
        <w:tc>
          <w:tcPr>
            <w:tcW w:w="562" w:type="dxa"/>
            <w:shd w:val="clear" w:color="auto" w:fill="auto"/>
          </w:tcPr>
          <w:p w14:paraId="1B352B23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1" w:type="dxa"/>
          </w:tcPr>
          <w:p w14:paraId="61C4AE7C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Доступность дополнительного образования</w:t>
            </w:r>
          </w:p>
        </w:tc>
        <w:tc>
          <w:tcPr>
            <w:tcW w:w="1559" w:type="dxa"/>
            <w:shd w:val="clear" w:color="auto" w:fill="auto"/>
          </w:tcPr>
          <w:p w14:paraId="5166C3E8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49" w:type="dxa"/>
          </w:tcPr>
          <w:p w14:paraId="6E767498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5163D8D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(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Чдо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(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Чдо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Чду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)) x 100, где:</w:t>
            </w:r>
          </w:p>
          <w:p w14:paraId="7E82800D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доступность дополнительного образования;</w:t>
            </w:r>
          </w:p>
          <w:p w14:paraId="6F776BA8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Чдо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детей в организациях, осуществляющих образовательную деятельность по образовательным программам дополнительного образования, человек;</w:t>
            </w:r>
          </w:p>
          <w:p w14:paraId="5369EC7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Чду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детей, не обеспеченных местом, нуждающихся в получении места в организациях, осуществляющих образовательную деятельность по образовательным программам дополнительного образования, родители (законные представители) которых обратились за получением муниципальной услуги "Прием заявления, постановка на учет и зачисление детей в образовательные учреждения, реализующие основную образовательную программу дополнительного образования, без учета детей, желающих сменить одну дополнительную организацию на другую, человек.</w:t>
            </w:r>
          </w:p>
          <w:p w14:paraId="21A16261" w14:textId="77777777" w:rsidR="00E13B28" w:rsidRPr="00FA1301" w:rsidRDefault="00E13B28" w:rsidP="00E13B28">
            <w:pPr>
              <w:pStyle w:val="2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A1301">
              <w:rPr>
                <w:b w:val="0"/>
                <w:bCs w:val="0"/>
                <w:color w:val="000000" w:themeColor="text1"/>
                <w:sz w:val="24"/>
                <w:szCs w:val="24"/>
              </w:rPr>
              <w:t>Источник исходных данных: государственная информационная система Омской области "Навигатор дополнительного образования Омской области" (далее - ГИС ОО «Навигатор дополнительного образования»), ведомственная информация Комитета по образованию</w:t>
            </w:r>
          </w:p>
        </w:tc>
      </w:tr>
      <w:tr w:rsidR="00E13B28" w:rsidRPr="0048426B" w14:paraId="1B2FA552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2E23ECB1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14:paraId="333C0B6F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образовательных учреждений, </w:t>
            </w:r>
            <w:proofErr w:type="gramStart"/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обеспеченных  финансово</w:t>
            </w:r>
            <w:proofErr w:type="gramEnd"/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-экономическим, информационно-методическим и хозяйственным сопровождением</w:t>
            </w:r>
          </w:p>
        </w:tc>
        <w:tc>
          <w:tcPr>
            <w:tcW w:w="1559" w:type="dxa"/>
            <w:shd w:val="clear" w:color="auto" w:fill="auto"/>
          </w:tcPr>
          <w:p w14:paraId="218F5F98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49" w:type="dxa"/>
          </w:tcPr>
          <w:p w14:paraId="1452FB86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4E880B16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Определяется как общее количество образовательных учреждений, с которыми заключен договор на </w:t>
            </w: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финансово-экономическое, информационно-методическое и хозяйственное сопровождение, путем суммирования</w:t>
            </w:r>
          </w:p>
          <w:p w14:paraId="541E28CD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 исходных данных: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ведомственная информация Комитета по образованию </w:t>
            </w:r>
          </w:p>
          <w:p w14:paraId="24102A33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13B28" w:rsidRPr="0048426B" w14:paraId="11A9F1A9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0DE5F683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14:paraId="4A2EAA26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Количество подведомственных учреждений</w:t>
            </w:r>
          </w:p>
        </w:tc>
        <w:tc>
          <w:tcPr>
            <w:tcW w:w="1559" w:type="dxa"/>
            <w:shd w:val="clear" w:color="auto" w:fill="auto"/>
          </w:tcPr>
          <w:p w14:paraId="7B42543C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49" w:type="dxa"/>
          </w:tcPr>
          <w:p w14:paraId="3AA6793C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1F85BAF5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Определяется как общее количество подведомственных учреждений, путем суммирования</w:t>
            </w:r>
          </w:p>
          <w:p w14:paraId="6861F968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6EEFCC52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3FA8A2EE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14:paraId="437F69B0" w14:textId="77777777" w:rsidR="00E13B28" w:rsidRPr="00FA1301" w:rsidRDefault="00E13B28" w:rsidP="00E13B28">
            <w:pPr>
              <w:pStyle w:val="21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Обеспечены подвозом учащиеся образовательных учреждениях</w:t>
            </w:r>
          </w:p>
        </w:tc>
        <w:tc>
          <w:tcPr>
            <w:tcW w:w="1559" w:type="dxa"/>
            <w:shd w:val="clear" w:color="auto" w:fill="auto"/>
          </w:tcPr>
          <w:p w14:paraId="0A066DFE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49" w:type="dxa"/>
          </w:tcPr>
          <w:p w14:paraId="33B64FB6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741CD9EC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(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Чну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(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Чну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Чу)) x 100, где:</w:t>
            </w:r>
          </w:p>
          <w:p w14:paraId="11E126A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обеспеченность подвоза учащихся;</w:t>
            </w:r>
          </w:p>
          <w:p w14:paraId="05948826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Чну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учащихся в организациях, осуществляющих образовательную деятельность, нуждающихся в подвозе, человек;</w:t>
            </w:r>
          </w:p>
          <w:p w14:paraId="2E37C51D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Чу - численность учащихся в организациях, осуществляющих образовательную деятельность, нуждающихся в подвозе и не обеспеченных подвозом, родители (законные представители) которых обратились с заявлением в организацию, осуществляющую образовательную деятельность, за получением услуги по подвозу, человек </w:t>
            </w:r>
          </w:p>
          <w:p w14:paraId="2C91C2ED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исходных данных: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ведомственная информация Комитета по образованию</w:t>
            </w:r>
          </w:p>
        </w:tc>
      </w:tr>
      <w:tr w:rsidR="00E13B28" w:rsidRPr="0048426B" w14:paraId="2DD8FAA6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007E57E9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1" w:type="dxa"/>
          </w:tcPr>
          <w:p w14:paraId="09FF2B56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Достигнута доля получивших поощрение из числа талантливых детей и молодежи, обучающихся в и муниципальных образовательных организациях, имеющих право на получение данного поощрения, в общей численности обучающихся, имеющих право на получение данного поощрения в текущем году</w:t>
            </w:r>
          </w:p>
        </w:tc>
        <w:tc>
          <w:tcPr>
            <w:tcW w:w="1559" w:type="dxa"/>
            <w:shd w:val="clear" w:color="auto" w:fill="auto"/>
          </w:tcPr>
          <w:p w14:paraId="1D2E43BC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49" w:type="dxa"/>
          </w:tcPr>
          <w:p w14:paraId="12E938D6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1836280C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Дт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Чуд /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Чпр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70AB1C53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Дт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детей получивших поощрение из числа талантливых детей и молодежи, </w:t>
            </w:r>
            <w:proofErr w:type="gram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обучающихся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муниципальных образовательных организациях, имеющих право на получение данного поощрения, в общей численности обучающихся, имеющих право на получение данного поощрения;</w:t>
            </w:r>
          </w:p>
          <w:p w14:paraId="6F6A9B0A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Чуд - численность получивших поощрение из числа талантливых детей и молодежи, обучающихся в муниципальных образовательных организациях, имеющих право на получение данного поощрения, человек;</w:t>
            </w:r>
          </w:p>
          <w:p w14:paraId="67CAD30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Чпр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общая численность обучающихся, имеющих право на получение данного поощрения, человек.</w:t>
            </w:r>
          </w:p>
          <w:p w14:paraId="6B0EB23F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 исходных данных: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ведомственная информация Комитета по образованию</w:t>
            </w:r>
          </w:p>
        </w:tc>
      </w:tr>
      <w:tr w:rsidR="00E13B28" w:rsidRPr="0048426B" w14:paraId="560BA368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78146B2C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14:paraId="42607204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Выплачены премии лучшим педагогам за достижения в профессиональной деятельности</w:t>
            </w:r>
          </w:p>
        </w:tc>
        <w:tc>
          <w:tcPr>
            <w:tcW w:w="1559" w:type="dxa"/>
            <w:shd w:val="clear" w:color="auto" w:fill="auto"/>
          </w:tcPr>
          <w:p w14:paraId="0902E730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49" w:type="dxa"/>
          </w:tcPr>
          <w:p w14:paraId="4F6BC6D9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74B84553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Чпп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5C4880D4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доля педагогических работников и руководителей муниципальных организаций, осуществляющих образовательную деятельность, получивших премии лучшим педагогам за достижения в профессиональной деятельности;</w:t>
            </w:r>
          </w:p>
          <w:p w14:paraId="648332A2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педагогических работников и руководителей муниципальных организаций, осуществляющих образовательную деятельность, получивших премии лучшим педагогам за достижения в профессиональной деятельности из числа педагогических работников и руководителей государственных и муниципальных организаций, осуществляющих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образовательную деятельность, имеющих право на получение данной премии, человек;</w:t>
            </w:r>
          </w:p>
          <w:p w14:paraId="183A671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Чпп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общая численность педагогических работников и руководителей муниципальных организаций, осуществляющих образовательную деятельность, имеющих право на получение данной премии, человек.</w:t>
            </w:r>
          </w:p>
          <w:p w14:paraId="1391A8F6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331DE3BB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1788B5E9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14:paraId="72B7590C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Осуществлены единовременные денежные выплаты за профессиональное развитие молодым специалистам муниципальных организаций, осуществляющих образовательную деятельность</w:t>
            </w:r>
          </w:p>
        </w:tc>
        <w:tc>
          <w:tcPr>
            <w:tcW w:w="1559" w:type="dxa"/>
            <w:shd w:val="clear" w:color="auto" w:fill="auto"/>
          </w:tcPr>
          <w:p w14:paraId="7EE02468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49" w:type="dxa"/>
          </w:tcPr>
          <w:p w14:paraId="77E19E24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257CCEBB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Мс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Чпп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401394F4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доля молодых специалистов муниципальных организаций, осуществляющих образовательную деятельность, получивших единовременные денежные выплаты за профессиональное развитие;</w:t>
            </w:r>
          </w:p>
          <w:p w14:paraId="4A46373F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молодых специалисто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муниципальных организаций, осуществляющих образовательную деятельность, получивших единовременные денежные выплаты за профессиональное развитие из числа молодых специалистов муниципальных организаций, осуществляющих образовательную деятельность, имеющих право на получение данной премии, человек;</w:t>
            </w:r>
          </w:p>
          <w:p w14:paraId="02C2473A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Чпп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общая численность молодых специалистов муниципальных организаций, осуществляющих образовательную деятельность, имеющих право на получение данной выплаты в текущем году, человек.</w:t>
            </w:r>
          </w:p>
          <w:p w14:paraId="72333FA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5194C71A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1CB6434B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14:paraId="17405D3B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Обеспечены государственные гарантии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</w:t>
            </w:r>
            <w:r w:rsidRPr="00FA13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основного общего, среднего общего образования в муниципальных общеобразовательных организациях, обеспечено дополнительное образование детей в муниципальных общеобразовательных организациях</w:t>
            </w:r>
          </w:p>
        </w:tc>
        <w:tc>
          <w:tcPr>
            <w:tcW w:w="1559" w:type="dxa"/>
            <w:shd w:val="clear" w:color="auto" w:fill="auto"/>
          </w:tcPr>
          <w:p w14:paraId="1B4550C4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749" w:type="dxa"/>
          </w:tcPr>
          <w:p w14:paraId="4D3828BF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7E80146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= (ДОУ + ДОО + ДДОД) / 3, где:</w:t>
            </w:r>
          </w:p>
          <w:p w14:paraId="129BBEA3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-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организациях;</w:t>
            </w:r>
          </w:p>
          <w:p w14:paraId="7BED3992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ДОУ -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муниципальных дошкольных образовательных организациях для детей в возрасте от 3 до 7 лет, определяется по формуле:</w:t>
            </w:r>
          </w:p>
          <w:p w14:paraId="56C68562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ДОУ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Чв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(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Чв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 x 100, где:</w:t>
            </w:r>
          </w:p>
          <w:p w14:paraId="18F7D772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Чв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детей в возрасте от 3 до 7 лет, получающих услуги дошкольного образования в текущем году, человек;</w:t>
            </w:r>
          </w:p>
          <w:p w14:paraId="7710F7E5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Чо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детей в возрасте от 3 до 7 лет, находящихся в очереди на получение в текущем году дошкольного образования, человек.</w:t>
            </w:r>
          </w:p>
          <w:p w14:paraId="6102F0F8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Источник исходных данных: ведомственная информация Комитета по образованию </w:t>
            </w:r>
          </w:p>
          <w:p w14:paraId="48E33FC5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Степень достижения показателя ДОУ при его фактическом значении составит (в единицах):</w:t>
            </w:r>
          </w:p>
          <w:p w14:paraId="51125510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- 91% - 100% - 1;</w:t>
            </w:r>
          </w:p>
          <w:p w14:paraId="47562140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- 81% - 90% - 0,5;</w:t>
            </w:r>
          </w:p>
          <w:p w14:paraId="4E46774E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- 71% - 80% - 0;</w:t>
            </w:r>
          </w:p>
          <w:p w14:paraId="005BCA20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ДОО - обеспечение государственных гарантий реализации прав на получение общего образования в текущем году в муниципальных общеобразовательных организациях, определяется по формуле:</w:t>
            </w:r>
          </w:p>
          <w:p w14:paraId="5C65D87C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ДОО = (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Чш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Чвт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 /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Чш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4A2EE2FE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Чш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общая численность обучающихся в муниципальных общеобразовательных организациях в текущем году, человек;</w:t>
            </w:r>
          </w:p>
          <w:p w14:paraId="03C6F940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Чвт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второгодников и поступивших из числа выбывших в прошлом году и ранее, человек.</w:t>
            </w:r>
          </w:p>
          <w:p w14:paraId="0354D0F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исходных данных: данные муниципальных общеобразовательных организаций Омской области, представленные по форме № ОО-1, ведомственная информация Комитета по образованию</w:t>
            </w:r>
          </w:p>
          <w:p w14:paraId="67E1367F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Степень достижения показателя ДОО при его фактическом значении составит (в единицах):</w:t>
            </w:r>
          </w:p>
          <w:p w14:paraId="45F48AC5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- 98% - 100% - 1;</w:t>
            </w:r>
          </w:p>
          <w:p w14:paraId="517C6FDF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- 95% - 97% - 0;</w:t>
            </w:r>
          </w:p>
          <w:p w14:paraId="2DDCA2B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ДДОД - обеспечение государственных гарантий реализации прав на получение дополнительного образования детей в муниципальных общеобразовательных организациях в текущем году, определяется по формуле:</w:t>
            </w:r>
          </w:p>
          <w:p w14:paraId="045B251E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ДДОД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Чпр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Чш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37ABB32F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Чпр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обучающихся в муниципальных общеобразовательных организациях, занимающихся по дополнительным общеобразовательным программам в муниципальных общеобразовательных организациях в текущем году, человек;</w:t>
            </w:r>
          </w:p>
          <w:p w14:paraId="5105F042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Чш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общая численность обучающихся в муниципальных общеобразовательных организациях в текущем году, человек.</w:t>
            </w:r>
          </w:p>
          <w:p w14:paraId="6BDEFA2D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исходных данных: ведомственная информация Комитета по образованию по состоянию на 1 декабря текущего года.</w:t>
            </w:r>
          </w:p>
          <w:p w14:paraId="64308742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Степень достижения показателя ДДОД при его фактическом значении составит (в единицах):</w:t>
            </w:r>
          </w:p>
          <w:p w14:paraId="34C1D302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- 56% - 60% - 1;</w:t>
            </w:r>
          </w:p>
          <w:p w14:paraId="0AC8BA03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- 51% - 55% - 0</w:t>
            </w:r>
          </w:p>
        </w:tc>
      </w:tr>
      <w:tr w:rsidR="00E13B28" w:rsidRPr="0048426B" w14:paraId="02DD52DD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53A70B42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14:paraId="4A67C283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муниципальных районов Омской области</w:t>
            </w:r>
          </w:p>
        </w:tc>
        <w:tc>
          <w:tcPr>
            <w:tcW w:w="1559" w:type="dxa"/>
            <w:shd w:val="clear" w:color="auto" w:fill="auto"/>
          </w:tcPr>
          <w:p w14:paraId="099DE5C6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49" w:type="dxa"/>
          </w:tcPr>
          <w:p w14:paraId="098489AA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3CA20318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Усзп.мр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Уотчет.мр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proofErr w:type="spellStart"/>
            <w:proofErr w:type="gram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Усзп.пед.мр</w:t>
            </w:r>
            <w:proofErr w:type="spellEnd"/>
            <w:proofErr w:type="gram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2E5D7C5F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Усзп.мр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муниципальных районов Омской области;</w:t>
            </w:r>
          </w:p>
          <w:p w14:paraId="53791B62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Уотчет.мр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уровень средней номинальной начисленной заработной платы педагогических работников муниципальных организаций дополнительного образования отрасли образования муниципальных районов Омской области за отчетный год, рублей;</w:t>
            </w:r>
          </w:p>
          <w:p w14:paraId="681C5464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Усзп.пед.мр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уровень средней номинальной начисленной заработной платы педагогических работников муниципальных организаций дополнительного образования отрасли образования муниципальных районов Омской области, определяемый в пределах лимитов бюджетных обязательств, доведенных до Министерства образования как получателя средств областного бюджета, на цель предоставления субсидии местным бюджетам на соответствующий финансовый год, рублей.</w:t>
            </w:r>
          </w:p>
          <w:p w14:paraId="6FD61480" w14:textId="206EA41D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Источник исходных данных: соглашение </w:t>
            </w: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субсидии бюджету муниципального образования Омской области из областного бюджета, отчет по форме ЗП-образование КВ «Сведения о численности и оплате труда работников сферы образования по категориям персонала» образовательных учреждений Тюкалинского муниципального района Омской области,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ведомственная информация Комитета по образованию</w:t>
            </w:r>
          </w:p>
        </w:tc>
      </w:tr>
      <w:tr w:rsidR="00E13B28" w:rsidRPr="0048426B" w14:paraId="18CE746B" w14:textId="77777777" w:rsidTr="00E13B28">
        <w:trPr>
          <w:trHeight w:val="332"/>
        </w:trPr>
        <w:tc>
          <w:tcPr>
            <w:tcW w:w="15021" w:type="dxa"/>
            <w:gridSpan w:val="5"/>
          </w:tcPr>
          <w:p w14:paraId="7FC08C2C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процессных мероприятий «Обеспечение функционирования модели персонифицированного финансирования дополнительного образования детей»</w:t>
            </w:r>
          </w:p>
        </w:tc>
      </w:tr>
      <w:tr w:rsidR="00E13B28" w:rsidRPr="0048426B" w14:paraId="566CF9DC" w14:textId="77777777" w:rsidTr="00E13B28">
        <w:trPr>
          <w:trHeight w:val="332"/>
        </w:trPr>
        <w:tc>
          <w:tcPr>
            <w:tcW w:w="562" w:type="dxa"/>
            <w:shd w:val="clear" w:color="auto" w:fill="auto"/>
          </w:tcPr>
          <w:p w14:paraId="4354DDCD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14:paraId="29CDCC67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1559" w:type="dxa"/>
          </w:tcPr>
          <w:p w14:paraId="57275778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49" w:type="dxa"/>
          </w:tcPr>
          <w:p w14:paraId="1B537E72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6D26ABCF" w14:textId="77777777" w:rsidR="00E13B28" w:rsidRPr="00FA1301" w:rsidRDefault="00E13B28" w:rsidP="00E13B28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 = </w:t>
            </w:r>
            <w:proofErr w:type="spellStart"/>
            <w:r w:rsidRPr="00FA13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Чсерт</w:t>
            </w:r>
            <w:proofErr w:type="spellEnd"/>
            <w:r w:rsidRPr="00FA13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/</w:t>
            </w:r>
            <w:proofErr w:type="spellStart"/>
            <w:r w:rsidRPr="00FA13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Чвсего</w:t>
            </w:r>
            <w:proofErr w:type="spellEnd"/>
            <w:r w:rsidRPr="00FA13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где:</w:t>
            </w:r>
          </w:p>
          <w:p w14:paraId="7F9A2094" w14:textId="77777777" w:rsidR="00E13B28" w:rsidRPr="00FA1301" w:rsidRDefault="00E13B28" w:rsidP="00E13B28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 – доля детей в возрасте от 5 до 18 лет, использующих сертификаты дополнительного образования;</w:t>
            </w:r>
          </w:p>
          <w:p w14:paraId="56E0BBAF" w14:textId="77777777" w:rsidR="00E13B28" w:rsidRPr="00FA1301" w:rsidRDefault="00E13B28" w:rsidP="00E13B28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FA13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Чсерт</w:t>
            </w:r>
            <w:proofErr w:type="spellEnd"/>
            <w:r w:rsidRPr="00FA13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– общая численность детей, использующих сертификаты дополнительного образования.</w:t>
            </w:r>
          </w:p>
          <w:p w14:paraId="068D1466" w14:textId="77777777" w:rsidR="00E13B28" w:rsidRPr="00FA1301" w:rsidRDefault="00E13B28" w:rsidP="00E13B28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FA13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Чвсег</w:t>
            </w:r>
            <w:proofErr w:type="spellEnd"/>
            <w:r w:rsidRPr="00FA13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– численность детей в возрасте от 5 до 18 лет, проживающих на территории муниципалитета</w:t>
            </w:r>
          </w:p>
          <w:p w14:paraId="6D544F24" w14:textId="77777777" w:rsidR="00E13B28" w:rsidRPr="00FA1301" w:rsidRDefault="00E13B28" w:rsidP="00E13B28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Источник исходных данных: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ГИС ОО «Навигатор дополнительного образования», данные Территориального органа Федеральной службы Государственной статистики по Омской области (далее – Росстат),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ведомственная информация Комитета по образованию</w:t>
            </w:r>
          </w:p>
        </w:tc>
      </w:tr>
      <w:tr w:rsidR="00E13B28" w:rsidRPr="0048426B" w14:paraId="5E78B5AA" w14:textId="77777777" w:rsidTr="00E13B28">
        <w:trPr>
          <w:trHeight w:val="332"/>
        </w:trPr>
        <w:tc>
          <w:tcPr>
            <w:tcW w:w="15021" w:type="dxa"/>
            <w:gridSpan w:val="5"/>
          </w:tcPr>
          <w:p w14:paraId="2DBA4869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«Меры социальной поддержки»</w:t>
            </w:r>
          </w:p>
        </w:tc>
      </w:tr>
      <w:tr w:rsidR="00E13B28" w:rsidRPr="0048426B" w14:paraId="01083FC8" w14:textId="77777777" w:rsidTr="00E13B28">
        <w:trPr>
          <w:trHeight w:val="332"/>
        </w:trPr>
        <w:tc>
          <w:tcPr>
            <w:tcW w:w="562" w:type="dxa"/>
          </w:tcPr>
          <w:p w14:paraId="57DE2C93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14:paraId="0160D9E0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Предоставлены выплаты обучающимся по очной форме обучения по направлению подготовки </w:t>
            </w: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 xml:space="preserve">"Образование и педагогические науки"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 образовательных организациях высшего образования, расположенных на территории Омской области, заключившим договор о целевом обучении в целях дальнейшего трудоустройства в муниципальную образовательную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организацию</w:t>
            </w:r>
          </w:p>
        </w:tc>
        <w:tc>
          <w:tcPr>
            <w:tcW w:w="1559" w:type="dxa"/>
          </w:tcPr>
          <w:p w14:paraId="7B930B03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749" w:type="dxa"/>
          </w:tcPr>
          <w:p w14:paraId="531A6B79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3799F03A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Определяется как общее количество обучающихся, обеспеченных выплатами.</w:t>
            </w:r>
          </w:p>
          <w:p w14:paraId="27A1B0CC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 исходных данных: ведомственная информация Комитета по образованию </w:t>
            </w:r>
          </w:p>
        </w:tc>
      </w:tr>
      <w:tr w:rsidR="00E13B28" w:rsidRPr="0048426B" w14:paraId="5A0E126A" w14:textId="77777777" w:rsidTr="00E13B28">
        <w:trPr>
          <w:trHeight w:val="332"/>
        </w:trPr>
        <w:tc>
          <w:tcPr>
            <w:tcW w:w="562" w:type="dxa"/>
          </w:tcPr>
          <w:p w14:paraId="34837B94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14:paraId="33289EC8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Обеспечены бесплатным горячим питанием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обучающиеся, получающие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</w:tcPr>
          <w:p w14:paraId="38601E9C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49" w:type="dxa"/>
          </w:tcPr>
          <w:p w14:paraId="5A830E7D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70CFC266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Определяется как общее количество обеспеченных бесплатным горячим питанием обучающихся, получающих начальное общее образование в государственных и муниципальных образовательных организациях.</w:t>
            </w:r>
          </w:p>
          <w:p w14:paraId="6D61BFF5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62B124FB" w14:textId="77777777" w:rsidTr="00E13B28">
        <w:trPr>
          <w:trHeight w:val="332"/>
        </w:trPr>
        <w:tc>
          <w:tcPr>
            <w:tcW w:w="562" w:type="dxa"/>
          </w:tcPr>
          <w:p w14:paraId="68E54273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14:paraId="3E331CBB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</w:t>
            </w: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</w:p>
        </w:tc>
        <w:tc>
          <w:tcPr>
            <w:tcW w:w="1559" w:type="dxa"/>
          </w:tcPr>
          <w:p w14:paraId="49E1FB70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749" w:type="dxa"/>
          </w:tcPr>
          <w:p w14:paraId="7D77D8CB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79C4CD2B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Коп x 100, где:</w:t>
            </w:r>
          </w:p>
          <w:p w14:paraId="0DFFDA58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      </w:r>
          </w:p>
          <w:p w14:paraId="2B680EDA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количество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человек;</w:t>
            </w:r>
          </w:p>
          <w:p w14:paraId="520E937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Коп - общая численность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Омской области в расчете на душу населения, определенной по данным органа местного самоуправления муниципального образования городской округ город Омск Омской области или муниципального района Омской области, человек.</w:t>
            </w:r>
          </w:p>
          <w:p w14:paraId="143C2702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27232410" w14:textId="77777777" w:rsidTr="00E13B28">
        <w:trPr>
          <w:trHeight w:val="332"/>
        </w:trPr>
        <w:tc>
          <w:tcPr>
            <w:tcW w:w="562" w:type="dxa"/>
          </w:tcPr>
          <w:p w14:paraId="40E4A64C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1ECC87C7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Достигнута доля родителей (законных представителей), получающих компенсацию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образования, в общей численности родителей (законных представителей), подавших заявления и имеющих право на предоставление данной компенсации</w:t>
            </w:r>
          </w:p>
        </w:tc>
        <w:tc>
          <w:tcPr>
            <w:tcW w:w="1559" w:type="dxa"/>
            <w:shd w:val="clear" w:color="auto" w:fill="auto"/>
          </w:tcPr>
          <w:p w14:paraId="2781B2CA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49" w:type="dxa"/>
            <w:shd w:val="clear" w:color="auto" w:fill="auto"/>
          </w:tcPr>
          <w:p w14:paraId="35B4AC86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6F4B72E8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Дрмдоу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Чкмдоу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Чрмдоу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3C843381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Дрмдоу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родителей (законных представителей), получающих компенсацию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образования, в общей численности родителей (законных представителей), подавших заявления и имеющих право на предоставление данной компенсации;</w:t>
            </w:r>
          </w:p>
          <w:p w14:paraId="36B8B434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Чкмдоу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родителей (законных представителей), получающих компенсацию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образования, человек;</w:t>
            </w:r>
          </w:p>
          <w:p w14:paraId="66E60EA6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Чрмдоу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общая численность родителей (законных представителей), дети которых посещают муниципальные образовательные организации, реализующие образовательную программу дошкольного образования, подавших заявления и имеющих право на предоставление данной компенсации, человек.</w:t>
            </w:r>
          </w:p>
          <w:p w14:paraId="22CCD564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 исходных данных: ведомственная информация Комитета по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образованию</w:t>
            </w:r>
          </w:p>
        </w:tc>
      </w:tr>
      <w:tr w:rsidR="00E13B28" w:rsidRPr="0048426B" w14:paraId="381B7DCC" w14:textId="77777777" w:rsidTr="00E13B28">
        <w:trPr>
          <w:trHeight w:val="332"/>
        </w:trPr>
        <w:tc>
          <w:tcPr>
            <w:tcW w:w="562" w:type="dxa"/>
          </w:tcPr>
          <w:p w14:paraId="0A2B3F46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14:paraId="38272284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Предоставлено ежемесячное денежное вознаграждение опекунам (попечителям) за осуществление опеки или попечительства, приемным родителям - за осуществление обязанностей по договору о приемной семье, имеющим право на ежемесячное денежное вознаграждение в соответствии с законодательством</w:t>
            </w:r>
          </w:p>
        </w:tc>
        <w:tc>
          <w:tcPr>
            <w:tcW w:w="1559" w:type="dxa"/>
          </w:tcPr>
          <w:p w14:paraId="506403BC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49" w:type="dxa"/>
          </w:tcPr>
          <w:p w14:paraId="27F01EB6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41D6F6AC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Допв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ОПипм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6EC1F40E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Допв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опекунов (попечителей), получающих ежемесячное денежное вознаграждение за осуществление опеки или попечительства, приемных родителей - за осуществление обязанностей по договору о приемной семье, в общей численности опекунов (попечителей), приемных родителей, имеющих право на получение данной меры социальной поддержки в соответствии с законодательством;</w:t>
            </w:r>
          </w:p>
          <w:p w14:paraId="21BCB98B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количество опекунов (попечителей), получающих ежемесячное денежное вознаграждение за осуществление опеки или попечительства, приемных родителей - за осуществление обязанностей по договору о приемной семье в соответствии с законодательством, человек;</w:t>
            </w:r>
          </w:p>
          <w:p w14:paraId="6026D818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ОПипм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общая численность опекунов (попечителей), приемных родителей, имеющих право на получение данной меры социальной поддержки в соответствии с законодательством, человек.</w:t>
            </w:r>
          </w:p>
          <w:p w14:paraId="4D3CFF50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6D34A3E6" w14:textId="77777777" w:rsidTr="00E13B28">
        <w:trPr>
          <w:trHeight w:val="332"/>
        </w:trPr>
        <w:tc>
          <w:tcPr>
            <w:tcW w:w="562" w:type="dxa"/>
          </w:tcPr>
          <w:p w14:paraId="11B5DDDE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14:paraId="090D5090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Предоставлены меры социальной поддержки приемным семьям, приемным детям, достигшим возраста восемнадцати лет, обучающимся по очной форме обучения в общеобразовательных организациях, имеющим право на предоставление данных мер социальной поддержки в соответствии с законодательством</w:t>
            </w:r>
          </w:p>
        </w:tc>
        <w:tc>
          <w:tcPr>
            <w:tcW w:w="1559" w:type="dxa"/>
          </w:tcPr>
          <w:p w14:paraId="5ED85FA7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49" w:type="dxa"/>
          </w:tcPr>
          <w:p w14:paraId="2DDA847A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33190AFF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62C7A7D6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приемных семей, приемных детей, достигших возраста восемнадцати лет, обучающихся по очной форме обучения в общеобразовательных организациях, получающих меры социальной поддержки, в общей численности приемных семей, приемных детей, достигших возраста восемнадцати лет, обучающихся по очной форме обучения в общеобразовательных организациях, имеющих право на получение мер социальной поддержки в соответствии с законодательством;</w:t>
            </w:r>
          </w:p>
          <w:p w14:paraId="207E965C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количество приемных семей, приемных детей, достигших возраста восемнадцати лет, обучающихся по очной форме обучения в общеобразовательных организациях, получающих меры социальной поддержки в соответствии с законодательством, человек;</w:t>
            </w:r>
          </w:p>
          <w:p w14:paraId="335B0431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общая численность приемных семей, приемных детей, достигших возраста восемнадцати лет, обучающихся по очной форме обучения в общеобразовательных организациях, имеющих право на получение мер социальной поддержки в соответствии с законодательством, человек.</w:t>
            </w:r>
          </w:p>
          <w:p w14:paraId="45BC8B31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Источник исходных данных ведомственная информация Комитета по образованию</w:t>
            </w:r>
          </w:p>
        </w:tc>
      </w:tr>
      <w:tr w:rsidR="00E13B28" w:rsidRPr="0048426B" w14:paraId="40324F0F" w14:textId="77777777" w:rsidTr="00E13B28">
        <w:trPr>
          <w:trHeight w:val="332"/>
        </w:trPr>
        <w:tc>
          <w:tcPr>
            <w:tcW w:w="562" w:type="dxa"/>
          </w:tcPr>
          <w:p w14:paraId="1780AB3D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14:paraId="3E36003A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Предоставлены меры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организациях, имеющим право на предоставление данных мер социальной поддержки в соответствии с законодательством</w:t>
            </w:r>
          </w:p>
        </w:tc>
        <w:tc>
          <w:tcPr>
            <w:tcW w:w="1559" w:type="dxa"/>
          </w:tcPr>
          <w:p w14:paraId="38B38C55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49" w:type="dxa"/>
          </w:tcPr>
          <w:p w14:paraId="5B1B7BDC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486B7EBD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Оипм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5EE9EE00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- доля опекунов (попечителей) детей, оставшихся без попечения родителей, в том числе детей-сирот, подопечных детей, достигших возраста восемнадцати лет, обучающихся по очной форме обучения в общеобразовательных организациях, получающих меры социальной поддержки, в общей численности опекунов (попечителей) детей, оставшихся без попечения родителей, в том числе детей-сирот, подопечных детей, достигших возраста восемнадцати лет, обучающихся по очной форме обучения в общеобразовательных организациях, имеющих право на получение мер социальной поддержки в соответствии с законодательством;</w:t>
            </w:r>
          </w:p>
          <w:p w14:paraId="4F5C71EE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количество опекунов (попечителей) детей, оставшихся без попечения родителей, в том числе детей-сирот, подопечных детей, достигших возраста восемнадцати лет, обучающихся по очной форме обучения в общеобразовательных организациях, получающих меры социальной поддержки в соответствии с законодательством, человек;</w:t>
            </w:r>
          </w:p>
          <w:p w14:paraId="288BA1F0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Оипм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общая численность опекунов (попечителей) детей, оставшихся без попечения родителей, в том числе детей-сирот, подопечных детей, достигших возраста восемнадцати лет, обучающихся по очной форме обучения в общеобразовательных организациях, имеющих право на получение мер социальной поддержки в соответствии с законодательством, человек.</w:t>
            </w:r>
          </w:p>
          <w:p w14:paraId="0FD02BF0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6B3615EB" w14:textId="77777777" w:rsidTr="00E13B28">
        <w:trPr>
          <w:trHeight w:val="332"/>
        </w:trPr>
        <w:tc>
          <w:tcPr>
            <w:tcW w:w="562" w:type="dxa"/>
          </w:tcPr>
          <w:p w14:paraId="650FC71E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14:paraId="2956AD7B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</w:t>
            </w: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Губернатора Омской области от 3 августа 2023 года N 181</w:t>
            </w:r>
          </w:p>
          <w:p w14:paraId="7D4A0A84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</w:t>
            </w:r>
          </w:p>
        </w:tc>
        <w:tc>
          <w:tcPr>
            <w:tcW w:w="1559" w:type="dxa"/>
          </w:tcPr>
          <w:p w14:paraId="1C826B0F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749" w:type="dxa"/>
          </w:tcPr>
          <w:p w14:paraId="5251D0BA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27C144D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Дмсоу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Кмсоу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Кмсоу1 x 100, где:</w:t>
            </w:r>
          </w:p>
          <w:p w14:paraId="3C7ABAB5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Дмсоу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обучающихся в муниципальных образовательных организациях, являющихся членами семей участников специальной военной операции, обеспеченных дополнительными мерами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граждан;</w:t>
            </w:r>
          </w:p>
          <w:p w14:paraId="4B5979FC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Кмсоу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количество обучающихся в муниципальных образовательных организациях, являющихся членами семей участников специальной военной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операции, обеспеченных дополнительными мерами поддержки членам семей таких граждан, человек;</w:t>
            </w:r>
          </w:p>
          <w:p w14:paraId="42A99648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Кмсоу1 - общее количество обучающихся в муниципальных образовательных организациях, являющихся членами семей участников специальной военной операции, человек.</w:t>
            </w:r>
          </w:p>
          <w:p w14:paraId="7EF72AE9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666A496F" w14:textId="77777777" w:rsidTr="00E13B28">
        <w:trPr>
          <w:trHeight w:val="332"/>
        </w:trPr>
        <w:tc>
          <w:tcPr>
            <w:tcW w:w="562" w:type="dxa"/>
          </w:tcPr>
          <w:p w14:paraId="14F3BA28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14:paraId="653945A7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Компенсированы затраты родителей (законных представителей) на питание детей с ОВЗ, обучение которых по основным общеобразовательным программам организовано на дому</w:t>
            </w:r>
          </w:p>
        </w:tc>
        <w:tc>
          <w:tcPr>
            <w:tcW w:w="1559" w:type="dxa"/>
          </w:tcPr>
          <w:p w14:paraId="61320F8D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1749" w:type="dxa"/>
          </w:tcPr>
          <w:p w14:paraId="588B860A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7BA20419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Дрд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Чрд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Чрдп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11842474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Дрд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родителей (законных представителей), получающих компенсацию на питание детей с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ОВЗ, обучение которых по основным общеобразовательным программам организовано на дому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общей численности родителей (законных представителей), подавших заявления и имеющих право на предоставление данной компенсации;</w:t>
            </w:r>
          </w:p>
          <w:p w14:paraId="157722E0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Чрд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численность родителей (законных представителей), получающих компенсацию на питание детей с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ОВЗ, обучение которых по основным общеобразовательным программам организовано на дому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человек;</w:t>
            </w:r>
          </w:p>
          <w:p w14:paraId="1681AFB6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Чрдп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общая численность родителей (законных представителей), детям с ОВЗ которых организовано обучение на дому, подавших заявления и имеющих право на предоставление данной компенсации, человек.</w:t>
            </w:r>
          </w:p>
          <w:p w14:paraId="083EA5C6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5F1AA45B" w14:textId="77777777" w:rsidTr="00E13B28">
        <w:trPr>
          <w:trHeight w:val="332"/>
        </w:trPr>
        <w:tc>
          <w:tcPr>
            <w:tcW w:w="562" w:type="dxa"/>
          </w:tcPr>
          <w:p w14:paraId="1690237C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14:paraId="32ADFEB3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Обеспечены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бесплатн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ым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питание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ОВЗ, обучающихся в общеобразовательных организациях по очной форме</w:t>
            </w:r>
          </w:p>
        </w:tc>
        <w:tc>
          <w:tcPr>
            <w:tcW w:w="1559" w:type="dxa"/>
          </w:tcPr>
          <w:p w14:paraId="5810EAC6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1749" w:type="dxa"/>
          </w:tcPr>
          <w:p w14:paraId="1C0B8E4A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025E76FE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Коп x 100, где:</w:t>
            </w:r>
          </w:p>
          <w:p w14:paraId="7D079409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детей с ОВЗ,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 в общеобразовательных организациях по очной форме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обеспеченных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бесплатным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питанием, в общей численности детей с ОВЗ,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 в общеобразовательных организациях по очной форме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обеспеченных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бесплатным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питанием, в общей численности детей на которых родители (законные представители), подали заявления на питание детей с ОВЗ,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 в общеобразовательных организациях по очной форме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14:paraId="26C70C18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количество детей с ОВЗ,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 в общеобразовательных организациях по очной форме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обеспеченных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бесплатным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питанием, человек;</w:t>
            </w:r>
          </w:p>
          <w:p w14:paraId="3D27B1A3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Коп - общая численность детей с ОВЗ,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 в общеобразовательных организациях по очной форме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обеспеченных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бесплатным 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питанием, на которых родители (законные представители), подали заявления на питание детей с ОВЗ,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 в общеобразовательных организациях по очной форме</w:t>
            </w: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человек.</w:t>
            </w:r>
          </w:p>
          <w:p w14:paraId="36D6878B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616C978A" w14:textId="77777777" w:rsidTr="00E13B28">
        <w:trPr>
          <w:trHeight w:val="332"/>
        </w:trPr>
        <w:tc>
          <w:tcPr>
            <w:tcW w:w="562" w:type="dxa"/>
          </w:tcPr>
          <w:p w14:paraId="1C200E21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14:paraId="14CABE04" w14:textId="77777777" w:rsidR="00E13B28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B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Обеспечены бесплатным питанием прочие категории обучающихся в муниципальных образовательных организациях</w:t>
            </w:r>
          </w:p>
        </w:tc>
        <w:tc>
          <w:tcPr>
            <w:tcW w:w="1559" w:type="dxa"/>
          </w:tcPr>
          <w:p w14:paraId="40E85181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1749" w:type="dxa"/>
          </w:tcPr>
          <w:p w14:paraId="2B8BA897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27CF83D2" w14:textId="77777777" w:rsidR="00E13B28" w:rsidRPr="00B27288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proofErr w:type="spellEnd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Кпк</w:t>
            </w:r>
            <w:proofErr w:type="spellEnd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Кокп</w:t>
            </w:r>
            <w:proofErr w:type="spellEnd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x 100, где:</w:t>
            </w:r>
          </w:p>
          <w:p w14:paraId="5F00D665" w14:textId="77777777" w:rsidR="00E13B28" w:rsidRPr="00B27288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Дпк</w:t>
            </w:r>
            <w:proofErr w:type="spellEnd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детей прочих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категорий 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хся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муниципальных 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образовательных организациях</w:t>
            </w:r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обеспеченных бесплатным питанием, в общей численности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детей п</w:t>
            </w:r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рочих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категорий 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хся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муниципальных 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образовательных организациях,</w:t>
            </w:r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обеспеченных бесплатным питанием;</w:t>
            </w:r>
          </w:p>
          <w:p w14:paraId="3E2DC8FE" w14:textId="77777777" w:rsidR="00E13B28" w:rsidRPr="00B27288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Кпк</w:t>
            </w:r>
            <w:proofErr w:type="spellEnd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количество детей прочих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категорий 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хся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муниципальных 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образовательных организациях</w:t>
            </w:r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обеспеченных бесплатным питанием, человек;</w:t>
            </w:r>
          </w:p>
          <w:p w14:paraId="7D848C1D" w14:textId="77777777" w:rsidR="00E13B28" w:rsidRPr="00B27288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Кокп</w:t>
            </w:r>
            <w:proofErr w:type="spellEnd"/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общая численность детей прочих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категорий 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хся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муниципальных </w:t>
            </w: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образовательных организациях</w:t>
            </w:r>
            <w:r w:rsidRPr="00B27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обеспеченных бесплатным питанием, человек.</w:t>
            </w:r>
          </w:p>
          <w:p w14:paraId="61003E8D" w14:textId="77777777" w:rsidR="00E13B28" w:rsidRPr="00B27288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7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исходных данных: ведомственная информация Комитета по образованию</w:t>
            </w:r>
          </w:p>
        </w:tc>
      </w:tr>
      <w:tr w:rsidR="00E13B28" w:rsidRPr="0048426B" w14:paraId="44C2C9A3" w14:textId="77777777" w:rsidTr="00E13B28">
        <w:trPr>
          <w:trHeight w:val="332"/>
        </w:trPr>
        <w:tc>
          <w:tcPr>
            <w:tcW w:w="15021" w:type="dxa"/>
            <w:gridSpan w:val="5"/>
          </w:tcPr>
          <w:p w14:paraId="1DFE6DB0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осуществления переданных государственных полномочий в сфере образования»</w:t>
            </w:r>
          </w:p>
        </w:tc>
      </w:tr>
      <w:tr w:rsidR="00E13B28" w:rsidRPr="0048426B" w14:paraId="025DE5A3" w14:textId="77777777" w:rsidTr="00E13B28">
        <w:trPr>
          <w:trHeight w:val="332"/>
        </w:trPr>
        <w:tc>
          <w:tcPr>
            <w:tcW w:w="562" w:type="dxa"/>
          </w:tcPr>
          <w:p w14:paraId="7FBE3DBD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14:paraId="40537F76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Достигнута доля детей-сирот </w:t>
            </w: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и детей, оставшихся без попечения родителей, выявленных в отчетном периоде, переданных на семейные формы воспитания, в общем количестве детей-сирот и детей, оставшихся без попечения родителей, выявленных в отчетном периоде</w:t>
            </w:r>
          </w:p>
        </w:tc>
        <w:tc>
          <w:tcPr>
            <w:tcW w:w="1559" w:type="dxa"/>
          </w:tcPr>
          <w:p w14:paraId="5E4D98D3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749" w:type="dxa"/>
          </w:tcPr>
          <w:p w14:paraId="61ECB104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504FC28A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Сперед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(Дуст) / (</w:t>
            </w: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Двыяв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 x 100, где:</w:t>
            </w:r>
          </w:p>
          <w:p w14:paraId="1EE70B0A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Сперед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детей-сирот и детей, оставшихся без попечения родителей, выявленных в отчетном периоде, переданных на семейные формы устройства, в общем количестве детей-сирот и детей, оставшихся без попечения родителей, выявленных в отчетном периоде;</w:t>
            </w:r>
          </w:p>
          <w:p w14:paraId="209F4F7C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Дуст - количество детей-сирот и детей, оставшихся без попечения родителей, выявленных в отчетном периоде, переданных на семейные формы устройства, человек;</w:t>
            </w:r>
          </w:p>
          <w:p w14:paraId="1AB8FB2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Двыяв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количество детей-сирот и детей, оставшихся без попечения родителей, выявленных в отчетном периоде, человек.</w:t>
            </w:r>
          </w:p>
          <w:p w14:paraId="4587B600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исходных данных: форма федерального статистического наблюдения № 103-РИК "Сведения о выявлении и устройстве детей-сирот и детей, оставшихся без попечения родителей", утверждаемая Федеральной службой государственной статистики, ведомственная информация Комитета по образованию</w:t>
            </w:r>
          </w:p>
        </w:tc>
      </w:tr>
      <w:tr w:rsidR="00E13B28" w:rsidRPr="00363B4D" w14:paraId="68D5B070" w14:textId="77777777" w:rsidTr="00E13B28">
        <w:trPr>
          <w:trHeight w:val="332"/>
        </w:trPr>
        <w:tc>
          <w:tcPr>
            <w:tcW w:w="562" w:type="dxa"/>
          </w:tcPr>
          <w:p w14:paraId="673F4434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61" w:type="dxa"/>
          </w:tcPr>
          <w:p w14:paraId="01285C42" w14:textId="77777777" w:rsidR="00E13B28" w:rsidRPr="00FA1301" w:rsidRDefault="00E13B28" w:rsidP="00E13B2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Достигнута доля семей с детьми, в отношении которых прекращена индивидуальная профилактическая работа по причине улучшения ситуации, в общей численности семей, в отношении которых прекращена индивидуальная профилактическая работа в течение отчетного периода</w:t>
            </w:r>
          </w:p>
        </w:tc>
        <w:tc>
          <w:tcPr>
            <w:tcW w:w="1559" w:type="dxa"/>
          </w:tcPr>
          <w:p w14:paraId="04680089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1749" w:type="dxa"/>
          </w:tcPr>
          <w:p w14:paraId="24E92FDC" w14:textId="77777777" w:rsidR="00E13B28" w:rsidRPr="00FA1301" w:rsidRDefault="00E13B28" w:rsidP="00E13B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Возрастающий</w:t>
            </w:r>
          </w:p>
        </w:tc>
        <w:tc>
          <w:tcPr>
            <w:tcW w:w="7890" w:type="dxa"/>
          </w:tcPr>
          <w:p w14:paraId="20DDD0B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Дсоп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= А / Б x 100, где:</w:t>
            </w:r>
          </w:p>
          <w:p w14:paraId="789CC319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Дсоп</w:t>
            </w:r>
            <w:proofErr w:type="spellEnd"/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доля семей с детьми, в отношении которых прекращена индивидуальная профилактическая работа по причине улучшения ситуации, в общей численности семей, в отношении которых прекращена индивидуальная профилактическая работа в течение отчетного периода;</w:t>
            </w:r>
          </w:p>
          <w:p w14:paraId="30F58AA2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- численность семей с детьми, в отношении которых прекращена индивидуальная профилактическая работа по причине улучшения ситуации, единиц;</w:t>
            </w:r>
          </w:p>
          <w:p w14:paraId="56D44457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 - общая численности семей, в отношении которых прекращена индивидуальная профилактическая работа в течение отчетного периода, единиц.</w:t>
            </w:r>
          </w:p>
          <w:p w14:paraId="284E8F21" w14:textId="77777777" w:rsidR="00E13B28" w:rsidRPr="00FA1301" w:rsidRDefault="00E13B28" w:rsidP="00E13B28">
            <w:pPr>
              <w:shd w:val="clear" w:color="auto" w:fill="FFFFFF"/>
              <w:suppressAutoHyphens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A1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Источник исходных данных: ведомственная информация Администрации Тюкалинского муниципального района Омской области </w:t>
            </w:r>
          </w:p>
        </w:tc>
      </w:tr>
    </w:tbl>
    <w:p w14:paraId="3B181161" w14:textId="255F9540" w:rsidR="004E2E45" w:rsidRDefault="004E2E45" w:rsidP="00CA69E3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2" w:name="P988"/>
      <w:bookmarkEnd w:id="2"/>
    </w:p>
    <w:sectPr w:rsidR="004E2E45" w:rsidSect="00047183">
      <w:headerReference w:type="default" r:id="rId11"/>
      <w:pgSz w:w="16838" w:h="11906" w:orient="landscape"/>
      <w:pgMar w:top="850" w:right="993" w:bottom="849" w:left="1134" w:header="709" w:footer="0" w:gutter="0"/>
      <w:cols w:space="720"/>
      <w:formProt w:val="0"/>
      <w:titlePg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03D79" w14:textId="77777777" w:rsidR="00B547DD" w:rsidRDefault="00B547DD">
      <w:pPr>
        <w:spacing w:after="0" w:line="240" w:lineRule="auto"/>
      </w:pPr>
      <w:r>
        <w:separator/>
      </w:r>
    </w:p>
  </w:endnote>
  <w:endnote w:type="continuationSeparator" w:id="0">
    <w:p w14:paraId="587F4A25" w14:textId="77777777" w:rsidR="00B547DD" w:rsidRDefault="00B5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D2138" w14:textId="77777777" w:rsidR="00B547DD" w:rsidRDefault="00B547DD">
      <w:pPr>
        <w:rPr>
          <w:sz w:val="12"/>
        </w:rPr>
      </w:pPr>
      <w:r>
        <w:separator/>
      </w:r>
    </w:p>
  </w:footnote>
  <w:footnote w:type="continuationSeparator" w:id="0">
    <w:p w14:paraId="353BB352" w14:textId="77777777" w:rsidR="00B547DD" w:rsidRDefault="00B547DD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26435"/>
      <w:docPartObj>
        <w:docPartGallery w:val="Page Numbers (Top of Page)"/>
        <w:docPartUnique/>
      </w:docPartObj>
    </w:sdtPr>
    <w:sdtContent>
      <w:p w14:paraId="756F2E6A" w14:textId="77777777" w:rsidR="00E13B28" w:rsidRDefault="00E13B28">
        <w:pPr>
          <w:pStyle w:val="af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36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45548D3F" w14:textId="77777777" w:rsidR="00E13B28" w:rsidRDefault="00E13B28">
    <w:pPr>
      <w:pStyle w:val="af4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04D76"/>
    <w:multiLevelType w:val="multilevel"/>
    <w:tmpl w:val="BAF27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80CC9"/>
    <w:multiLevelType w:val="hybridMultilevel"/>
    <w:tmpl w:val="34029188"/>
    <w:lvl w:ilvl="0" w:tplc="CFE623EA">
      <w:start w:val="1"/>
      <w:numFmt w:val="decimal"/>
      <w:lvlText w:val="%1."/>
      <w:lvlJc w:val="left"/>
      <w:pPr>
        <w:ind w:left="735" w:hanging="375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D100B"/>
    <w:multiLevelType w:val="multilevel"/>
    <w:tmpl w:val="2C52BA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8B1B7D"/>
    <w:multiLevelType w:val="hybridMultilevel"/>
    <w:tmpl w:val="FDC623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5161B"/>
    <w:multiLevelType w:val="multilevel"/>
    <w:tmpl w:val="5FDCCF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CA0100"/>
    <w:multiLevelType w:val="hybridMultilevel"/>
    <w:tmpl w:val="CCB26D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77"/>
    <w:rsid w:val="00001E1D"/>
    <w:rsid w:val="0000347E"/>
    <w:rsid w:val="00006CD8"/>
    <w:rsid w:val="00007944"/>
    <w:rsid w:val="000122A4"/>
    <w:rsid w:val="000202CC"/>
    <w:rsid w:val="00023B66"/>
    <w:rsid w:val="000372EF"/>
    <w:rsid w:val="0004134C"/>
    <w:rsid w:val="00041C90"/>
    <w:rsid w:val="00042883"/>
    <w:rsid w:val="00045A05"/>
    <w:rsid w:val="00047183"/>
    <w:rsid w:val="00056D0F"/>
    <w:rsid w:val="00057197"/>
    <w:rsid w:val="00061230"/>
    <w:rsid w:val="00065DD1"/>
    <w:rsid w:val="0006686A"/>
    <w:rsid w:val="00066990"/>
    <w:rsid w:val="0006701E"/>
    <w:rsid w:val="00070C3D"/>
    <w:rsid w:val="0007694A"/>
    <w:rsid w:val="00077FF6"/>
    <w:rsid w:val="00083077"/>
    <w:rsid w:val="00085E30"/>
    <w:rsid w:val="000868CD"/>
    <w:rsid w:val="000A5E33"/>
    <w:rsid w:val="000C0F20"/>
    <w:rsid w:val="000C65C9"/>
    <w:rsid w:val="000C70E9"/>
    <w:rsid w:val="000D2416"/>
    <w:rsid w:val="000D7609"/>
    <w:rsid w:val="000E1906"/>
    <w:rsid w:val="000E788E"/>
    <w:rsid w:val="000F0218"/>
    <w:rsid w:val="000F1D18"/>
    <w:rsid w:val="000F6EDA"/>
    <w:rsid w:val="00100EB6"/>
    <w:rsid w:val="0010173D"/>
    <w:rsid w:val="001020C9"/>
    <w:rsid w:val="00111069"/>
    <w:rsid w:val="0012353D"/>
    <w:rsid w:val="001349D1"/>
    <w:rsid w:val="00136C2E"/>
    <w:rsid w:val="00141F8B"/>
    <w:rsid w:val="00143F44"/>
    <w:rsid w:val="00153F8E"/>
    <w:rsid w:val="0015439D"/>
    <w:rsid w:val="001568E5"/>
    <w:rsid w:val="00157149"/>
    <w:rsid w:val="00164A88"/>
    <w:rsid w:val="00166B81"/>
    <w:rsid w:val="0016711C"/>
    <w:rsid w:val="001677B4"/>
    <w:rsid w:val="00167BF8"/>
    <w:rsid w:val="001727BA"/>
    <w:rsid w:val="001751ED"/>
    <w:rsid w:val="0018017C"/>
    <w:rsid w:val="00181F60"/>
    <w:rsid w:val="00181F9C"/>
    <w:rsid w:val="00186513"/>
    <w:rsid w:val="00186DEC"/>
    <w:rsid w:val="00190849"/>
    <w:rsid w:val="001931D1"/>
    <w:rsid w:val="00194217"/>
    <w:rsid w:val="001A28E1"/>
    <w:rsid w:val="001A5953"/>
    <w:rsid w:val="001B3EA8"/>
    <w:rsid w:val="001B64FA"/>
    <w:rsid w:val="001C07A6"/>
    <w:rsid w:val="001C18D9"/>
    <w:rsid w:val="001C764D"/>
    <w:rsid w:val="001E287A"/>
    <w:rsid w:val="001F0068"/>
    <w:rsid w:val="001F15C9"/>
    <w:rsid w:val="001F4664"/>
    <w:rsid w:val="001F779B"/>
    <w:rsid w:val="00205933"/>
    <w:rsid w:val="00206888"/>
    <w:rsid w:val="002078FA"/>
    <w:rsid w:val="002079DC"/>
    <w:rsid w:val="00212C1D"/>
    <w:rsid w:val="00213823"/>
    <w:rsid w:val="0021489E"/>
    <w:rsid w:val="002228D0"/>
    <w:rsid w:val="00234C9C"/>
    <w:rsid w:val="002353C6"/>
    <w:rsid w:val="00237BE1"/>
    <w:rsid w:val="00244989"/>
    <w:rsid w:val="0024606A"/>
    <w:rsid w:val="00247F7F"/>
    <w:rsid w:val="002510EF"/>
    <w:rsid w:val="002665BF"/>
    <w:rsid w:val="00267E6C"/>
    <w:rsid w:val="00271044"/>
    <w:rsid w:val="00286608"/>
    <w:rsid w:val="00293361"/>
    <w:rsid w:val="00297A3E"/>
    <w:rsid w:val="002A1C40"/>
    <w:rsid w:val="002A38EA"/>
    <w:rsid w:val="002A4EB8"/>
    <w:rsid w:val="002B003A"/>
    <w:rsid w:val="002B0BBF"/>
    <w:rsid w:val="002C04A8"/>
    <w:rsid w:val="002C539E"/>
    <w:rsid w:val="002C6209"/>
    <w:rsid w:val="002D7777"/>
    <w:rsid w:val="002E64CB"/>
    <w:rsid w:val="002F00A1"/>
    <w:rsid w:val="002F36CE"/>
    <w:rsid w:val="002F6812"/>
    <w:rsid w:val="00304541"/>
    <w:rsid w:val="00312AE3"/>
    <w:rsid w:val="003151E9"/>
    <w:rsid w:val="003245F0"/>
    <w:rsid w:val="00325049"/>
    <w:rsid w:val="00325383"/>
    <w:rsid w:val="00330BD2"/>
    <w:rsid w:val="00330F97"/>
    <w:rsid w:val="003339BC"/>
    <w:rsid w:val="003351E7"/>
    <w:rsid w:val="0033657E"/>
    <w:rsid w:val="00340552"/>
    <w:rsid w:val="00340F9F"/>
    <w:rsid w:val="00342563"/>
    <w:rsid w:val="00363B4D"/>
    <w:rsid w:val="00364E05"/>
    <w:rsid w:val="00364F2F"/>
    <w:rsid w:val="00365E4C"/>
    <w:rsid w:val="00366961"/>
    <w:rsid w:val="00367A6A"/>
    <w:rsid w:val="003702AD"/>
    <w:rsid w:val="00380CF0"/>
    <w:rsid w:val="00382AEE"/>
    <w:rsid w:val="00382C7E"/>
    <w:rsid w:val="00387ACB"/>
    <w:rsid w:val="00393F73"/>
    <w:rsid w:val="0039401B"/>
    <w:rsid w:val="003A381A"/>
    <w:rsid w:val="003B3B95"/>
    <w:rsid w:val="003B4A51"/>
    <w:rsid w:val="003B5C5A"/>
    <w:rsid w:val="003C0820"/>
    <w:rsid w:val="003C21CF"/>
    <w:rsid w:val="003C2AE1"/>
    <w:rsid w:val="003C325F"/>
    <w:rsid w:val="003C4E49"/>
    <w:rsid w:val="003C7882"/>
    <w:rsid w:val="003D3855"/>
    <w:rsid w:val="003E129B"/>
    <w:rsid w:val="003E2D10"/>
    <w:rsid w:val="003E33CC"/>
    <w:rsid w:val="003E7AB6"/>
    <w:rsid w:val="003E7B2A"/>
    <w:rsid w:val="003F1E7F"/>
    <w:rsid w:val="003F2C0C"/>
    <w:rsid w:val="0040228D"/>
    <w:rsid w:val="0040425D"/>
    <w:rsid w:val="00404402"/>
    <w:rsid w:val="00404B03"/>
    <w:rsid w:val="00413819"/>
    <w:rsid w:val="00414CDF"/>
    <w:rsid w:val="0041569E"/>
    <w:rsid w:val="00416D34"/>
    <w:rsid w:val="004211F9"/>
    <w:rsid w:val="00421C90"/>
    <w:rsid w:val="00425E4F"/>
    <w:rsid w:val="00431A01"/>
    <w:rsid w:val="004326D1"/>
    <w:rsid w:val="00432A67"/>
    <w:rsid w:val="00434CFF"/>
    <w:rsid w:val="0043748B"/>
    <w:rsid w:val="0044462E"/>
    <w:rsid w:val="00452B0C"/>
    <w:rsid w:val="00453B2B"/>
    <w:rsid w:val="00457C8D"/>
    <w:rsid w:val="00457F22"/>
    <w:rsid w:val="0046449F"/>
    <w:rsid w:val="00466FE2"/>
    <w:rsid w:val="00475106"/>
    <w:rsid w:val="00476D99"/>
    <w:rsid w:val="00480280"/>
    <w:rsid w:val="004806EE"/>
    <w:rsid w:val="00481B79"/>
    <w:rsid w:val="004825AC"/>
    <w:rsid w:val="0048426B"/>
    <w:rsid w:val="00491B6C"/>
    <w:rsid w:val="00496849"/>
    <w:rsid w:val="00497355"/>
    <w:rsid w:val="004A1953"/>
    <w:rsid w:val="004B0D65"/>
    <w:rsid w:val="004B3B1A"/>
    <w:rsid w:val="004B3C96"/>
    <w:rsid w:val="004B66DD"/>
    <w:rsid w:val="004B7820"/>
    <w:rsid w:val="004C376D"/>
    <w:rsid w:val="004C7349"/>
    <w:rsid w:val="004C78CD"/>
    <w:rsid w:val="004C7EC2"/>
    <w:rsid w:val="004D1801"/>
    <w:rsid w:val="004D2172"/>
    <w:rsid w:val="004D4AB8"/>
    <w:rsid w:val="004E2E45"/>
    <w:rsid w:val="004E78A7"/>
    <w:rsid w:val="004F5852"/>
    <w:rsid w:val="00504152"/>
    <w:rsid w:val="005041F7"/>
    <w:rsid w:val="005049B8"/>
    <w:rsid w:val="005068F4"/>
    <w:rsid w:val="0051216A"/>
    <w:rsid w:val="00516EA7"/>
    <w:rsid w:val="00522282"/>
    <w:rsid w:val="005238EB"/>
    <w:rsid w:val="0052406B"/>
    <w:rsid w:val="0053064A"/>
    <w:rsid w:val="00531906"/>
    <w:rsid w:val="00532161"/>
    <w:rsid w:val="00537EDA"/>
    <w:rsid w:val="005458D4"/>
    <w:rsid w:val="0055206D"/>
    <w:rsid w:val="005542AF"/>
    <w:rsid w:val="00563219"/>
    <w:rsid w:val="005673D3"/>
    <w:rsid w:val="00571D87"/>
    <w:rsid w:val="00575249"/>
    <w:rsid w:val="00575ED7"/>
    <w:rsid w:val="00584C94"/>
    <w:rsid w:val="00586B13"/>
    <w:rsid w:val="00591EC2"/>
    <w:rsid w:val="00594F6E"/>
    <w:rsid w:val="00595609"/>
    <w:rsid w:val="005A7B2E"/>
    <w:rsid w:val="005B270F"/>
    <w:rsid w:val="005B331E"/>
    <w:rsid w:val="005B62BE"/>
    <w:rsid w:val="005C0837"/>
    <w:rsid w:val="005C2A6F"/>
    <w:rsid w:val="005C5952"/>
    <w:rsid w:val="005C6B52"/>
    <w:rsid w:val="005D0746"/>
    <w:rsid w:val="005E4482"/>
    <w:rsid w:val="005F13CE"/>
    <w:rsid w:val="00602351"/>
    <w:rsid w:val="00603F70"/>
    <w:rsid w:val="00624A73"/>
    <w:rsid w:val="00627CE4"/>
    <w:rsid w:val="00627EBB"/>
    <w:rsid w:val="00631CCB"/>
    <w:rsid w:val="00635A7C"/>
    <w:rsid w:val="00640543"/>
    <w:rsid w:val="00642FDB"/>
    <w:rsid w:val="00661695"/>
    <w:rsid w:val="00662CFB"/>
    <w:rsid w:val="00672AFF"/>
    <w:rsid w:val="00673404"/>
    <w:rsid w:val="00675513"/>
    <w:rsid w:val="00677202"/>
    <w:rsid w:val="006906DA"/>
    <w:rsid w:val="00693827"/>
    <w:rsid w:val="00694B20"/>
    <w:rsid w:val="0069724E"/>
    <w:rsid w:val="00697F38"/>
    <w:rsid w:val="006A2CF0"/>
    <w:rsid w:val="006A42C0"/>
    <w:rsid w:val="006A4BE8"/>
    <w:rsid w:val="006A57E4"/>
    <w:rsid w:val="006B06EE"/>
    <w:rsid w:val="006B25B3"/>
    <w:rsid w:val="006D07CD"/>
    <w:rsid w:val="006E329D"/>
    <w:rsid w:val="006F3ACE"/>
    <w:rsid w:val="006F5C79"/>
    <w:rsid w:val="0070370A"/>
    <w:rsid w:val="00703E22"/>
    <w:rsid w:val="00707112"/>
    <w:rsid w:val="0071119F"/>
    <w:rsid w:val="007123C5"/>
    <w:rsid w:val="00712E68"/>
    <w:rsid w:val="00721977"/>
    <w:rsid w:val="007219B7"/>
    <w:rsid w:val="007267F5"/>
    <w:rsid w:val="00726AA4"/>
    <w:rsid w:val="0073100E"/>
    <w:rsid w:val="00733BFF"/>
    <w:rsid w:val="0073428D"/>
    <w:rsid w:val="0073727B"/>
    <w:rsid w:val="00737F7C"/>
    <w:rsid w:val="00740001"/>
    <w:rsid w:val="007460B5"/>
    <w:rsid w:val="007574BB"/>
    <w:rsid w:val="0076182D"/>
    <w:rsid w:val="00764D42"/>
    <w:rsid w:val="00783238"/>
    <w:rsid w:val="00784635"/>
    <w:rsid w:val="00787013"/>
    <w:rsid w:val="00791CFA"/>
    <w:rsid w:val="00796A93"/>
    <w:rsid w:val="0079739A"/>
    <w:rsid w:val="007973DF"/>
    <w:rsid w:val="007A0C88"/>
    <w:rsid w:val="007A2162"/>
    <w:rsid w:val="007B46BB"/>
    <w:rsid w:val="007B4F0B"/>
    <w:rsid w:val="007B67E2"/>
    <w:rsid w:val="007B7DB3"/>
    <w:rsid w:val="007C1A92"/>
    <w:rsid w:val="007C4081"/>
    <w:rsid w:val="007D3382"/>
    <w:rsid w:val="007D35C1"/>
    <w:rsid w:val="007D3C2E"/>
    <w:rsid w:val="007E07B2"/>
    <w:rsid w:val="007E424E"/>
    <w:rsid w:val="007F5C61"/>
    <w:rsid w:val="00801497"/>
    <w:rsid w:val="00804F7A"/>
    <w:rsid w:val="008071C6"/>
    <w:rsid w:val="00807DB5"/>
    <w:rsid w:val="008157A5"/>
    <w:rsid w:val="00820D3F"/>
    <w:rsid w:val="008257FA"/>
    <w:rsid w:val="008303C8"/>
    <w:rsid w:val="00833E33"/>
    <w:rsid w:val="0083612C"/>
    <w:rsid w:val="008365E1"/>
    <w:rsid w:val="00840293"/>
    <w:rsid w:val="00841C0C"/>
    <w:rsid w:val="00841DCE"/>
    <w:rsid w:val="0084474C"/>
    <w:rsid w:val="0085564F"/>
    <w:rsid w:val="008558ED"/>
    <w:rsid w:val="00855EF2"/>
    <w:rsid w:val="00855FFE"/>
    <w:rsid w:val="00860274"/>
    <w:rsid w:val="00860F95"/>
    <w:rsid w:val="00863368"/>
    <w:rsid w:val="00865F18"/>
    <w:rsid w:val="0087250D"/>
    <w:rsid w:val="008804D0"/>
    <w:rsid w:val="008848EC"/>
    <w:rsid w:val="008864FA"/>
    <w:rsid w:val="00887F85"/>
    <w:rsid w:val="008907E7"/>
    <w:rsid w:val="00893CBA"/>
    <w:rsid w:val="008A2B40"/>
    <w:rsid w:val="008A376B"/>
    <w:rsid w:val="008B0353"/>
    <w:rsid w:val="008B462A"/>
    <w:rsid w:val="008C72EB"/>
    <w:rsid w:val="008E0C08"/>
    <w:rsid w:val="008E3614"/>
    <w:rsid w:val="008E46A0"/>
    <w:rsid w:val="008E4DB3"/>
    <w:rsid w:val="008F00A7"/>
    <w:rsid w:val="008F00EE"/>
    <w:rsid w:val="008F1B21"/>
    <w:rsid w:val="008F37E2"/>
    <w:rsid w:val="008F7E76"/>
    <w:rsid w:val="009010B0"/>
    <w:rsid w:val="00906CFE"/>
    <w:rsid w:val="00906F97"/>
    <w:rsid w:val="00910697"/>
    <w:rsid w:val="00913317"/>
    <w:rsid w:val="0091639F"/>
    <w:rsid w:val="009208D5"/>
    <w:rsid w:val="00922F13"/>
    <w:rsid w:val="00935973"/>
    <w:rsid w:val="00941DEB"/>
    <w:rsid w:val="00954391"/>
    <w:rsid w:val="00960CE1"/>
    <w:rsid w:val="00964C82"/>
    <w:rsid w:val="00981D98"/>
    <w:rsid w:val="00984D5D"/>
    <w:rsid w:val="009932FF"/>
    <w:rsid w:val="00993920"/>
    <w:rsid w:val="009A03EF"/>
    <w:rsid w:val="009A1431"/>
    <w:rsid w:val="009A1C11"/>
    <w:rsid w:val="009A3875"/>
    <w:rsid w:val="009A5ECB"/>
    <w:rsid w:val="009B2408"/>
    <w:rsid w:val="009C358A"/>
    <w:rsid w:val="009C703B"/>
    <w:rsid w:val="009D1C2B"/>
    <w:rsid w:val="009D4D4B"/>
    <w:rsid w:val="009D4D8F"/>
    <w:rsid w:val="009D6922"/>
    <w:rsid w:val="009F1C59"/>
    <w:rsid w:val="009F4908"/>
    <w:rsid w:val="00A2657D"/>
    <w:rsid w:val="00A35E64"/>
    <w:rsid w:val="00A42A7D"/>
    <w:rsid w:val="00A51182"/>
    <w:rsid w:val="00A52CCA"/>
    <w:rsid w:val="00A53190"/>
    <w:rsid w:val="00A53BAF"/>
    <w:rsid w:val="00A53DE1"/>
    <w:rsid w:val="00A55BB7"/>
    <w:rsid w:val="00A63BC3"/>
    <w:rsid w:val="00A747CD"/>
    <w:rsid w:val="00A822FB"/>
    <w:rsid w:val="00A84844"/>
    <w:rsid w:val="00A94603"/>
    <w:rsid w:val="00AA1AE6"/>
    <w:rsid w:val="00AA3FF7"/>
    <w:rsid w:val="00AB2559"/>
    <w:rsid w:val="00AB4BBB"/>
    <w:rsid w:val="00AB57DD"/>
    <w:rsid w:val="00AC2DAF"/>
    <w:rsid w:val="00AC4D7B"/>
    <w:rsid w:val="00AC73FA"/>
    <w:rsid w:val="00AD3C9F"/>
    <w:rsid w:val="00AD7F8D"/>
    <w:rsid w:val="00AE0DFE"/>
    <w:rsid w:val="00AE1648"/>
    <w:rsid w:val="00AE1BFD"/>
    <w:rsid w:val="00AE61C7"/>
    <w:rsid w:val="00B03D93"/>
    <w:rsid w:val="00B26817"/>
    <w:rsid w:val="00B34102"/>
    <w:rsid w:val="00B53A39"/>
    <w:rsid w:val="00B547DD"/>
    <w:rsid w:val="00B57325"/>
    <w:rsid w:val="00B617C7"/>
    <w:rsid w:val="00B6511E"/>
    <w:rsid w:val="00B6575B"/>
    <w:rsid w:val="00B660A7"/>
    <w:rsid w:val="00B7120A"/>
    <w:rsid w:val="00B726E7"/>
    <w:rsid w:val="00B7292D"/>
    <w:rsid w:val="00B7394B"/>
    <w:rsid w:val="00B81001"/>
    <w:rsid w:val="00B81271"/>
    <w:rsid w:val="00B8449C"/>
    <w:rsid w:val="00B87D40"/>
    <w:rsid w:val="00B90172"/>
    <w:rsid w:val="00BB295C"/>
    <w:rsid w:val="00BB4E6A"/>
    <w:rsid w:val="00BC7D7C"/>
    <w:rsid w:val="00BD0443"/>
    <w:rsid w:val="00BE3640"/>
    <w:rsid w:val="00BE3F22"/>
    <w:rsid w:val="00BE5D9B"/>
    <w:rsid w:val="00BE6C7E"/>
    <w:rsid w:val="00BF791C"/>
    <w:rsid w:val="00BF7B67"/>
    <w:rsid w:val="00C04688"/>
    <w:rsid w:val="00C0675E"/>
    <w:rsid w:val="00C12352"/>
    <w:rsid w:val="00C12D5E"/>
    <w:rsid w:val="00C2034E"/>
    <w:rsid w:val="00C234EE"/>
    <w:rsid w:val="00C23D35"/>
    <w:rsid w:val="00C24226"/>
    <w:rsid w:val="00C249A1"/>
    <w:rsid w:val="00C272C4"/>
    <w:rsid w:val="00C3359D"/>
    <w:rsid w:val="00C6546C"/>
    <w:rsid w:val="00C67551"/>
    <w:rsid w:val="00C753DE"/>
    <w:rsid w:val="00C7688B"/>
    <w:rsid w:val="00C76E93"/>
    <w:rsid w:val="00C8197A"/>
    <w:rsid w:val="00C838F8"/>
    <w:rsid w:val="00C8476B"/>
    <w:rsid w:val="00C870B9"/>
    <w:rsid w:val="00C90A77"/>
    <w:rsid w:val="00CA0E28"/>
    <w:rsid w:val="00CA69E3"/>
    <w:rsid w:val="00CB14D8"/>
    <w:rsid w:val="00CB2F51"/>
    <w:rsid w:val="00CC0374"/>
    <w:rsid w:val="00CC440C"/>
    <w:rsid w:val="00CC7AF2"/>
    <w:rsid w:val="00CE4E87"/>
    <w:rsid w:val="00CE5C11"/>
    <w:rsid w:val="00CE7979"/>
    <w:rsid w:val="00CF0C22"/>
    <w:rsid w:val="00CF272D"/>
    <w:rsid w:val="00D02DBE"/>
    <w:rsid w:val="00D079E8"/>
    <w:rsid w:val="00D14449"/>
    <w:rsid w:val="00D14757"/>
    <w:rsid w:val="00D15822"/>
    <w:rsid w:val="00D275A0"/>
    <w:rsid w:val="00D32258"/>
    <w:rsid w:val="00D32550"/>
    <w:rsid w:val="00D341C3"/>
    <w:rsid w:val="00D41F97"/>
    <w:rsid w:val="00D444CD"/>
    <w:rsid w:val="00D46681"/>
    <w:rsid w:val="00D50409"/>
    <w:rsid w:val="00D523EA"/>
    <w:rsid w:val="00D53165"/>
    <w:rsid w:val="00D54285"/>
    <w:rsid w:val="00D548C4"/>
    <w:rsid w:val="00D630E7"/>
    <w:rsid w:val="00D66744"/>
    <w:rsid w:val="00D74FE1"/>
    <w:rsid w:val="00D853C6"/>
    <w:rsid w:val="00D92447"/>
    <w:rsid w:val="00D934B8"/>
    <w:rsid w:val="00D94BC3"/>
    <w:rsid w:val="00D96FB4"/>
    <w:rsid w:val="00DA7035"/>
    <w:rsid w:val="00DA7D6E"/>
    <w:rsid w:val="00DA7FFA"/>
    <w:rsid w:val="00DB6DF9"/>
    <w:rsid w:val="00DD07B0"/>
    <w:rsid w:val="00DD33E5"/>
    <w:rsid w:val="00DD42A5"/>
    <w:rsid w:val="00DE064F"/>
    <w:rsid w:val="00DE17FC"/>
    <w:rsid w:val="00E02394"/>
    <w:rsid w:val="00E10E78"/>
    <w:rsid w:val="00E13B28"/>
    <w:rsid w:val="00E16D2F"/>
    <w:rsid w:val="00E26701"/>
    <w:rsid w:val="00E365A4"/>
    <w:rsid w:val="00E414EF"/>
    <w:rsid w:val="00E43BC1"/>
    <w:rsid w:val="00E46545"/>
    <w:rsid w:val="00E51E59"/>
    <w:rsid w:val="00E561DC"/>
    <w:rsid w:val="00E57BF1"/>
    <w:rsid w:val="00E60502"/>
    <w:rsid w:val="00E80F7F"/>
    <w:rsid w:val="00E85C1B"/>
    <w:rsid w:val="00E875F9"/>
    <w:rsid w:val="00E90F83"/>
    <w:rsid w:val="00E9389D"/>
    <w:rsid w:val="00E94554"/>
    <w:rsid w:val="00EA41C5"/>
    <w:rsid w:val="00EB1DD9"/>
    <w:rsid w:val="00EB4053"/>
    <w:rsid w:val="00EB597A"/>
    <w:rsid w:val="00EB6BBC"/>
    <w:rsid w:val="00EC0DAE"/>
    <w:rsid w:val="00EC179C"/>
    <w:rsid w:val="00ED2D85"/>
    <w:rsid w:val="00ED45DF"/>
    <w:rsid w:val="00ED4A3D"/>
    <w:rsid w:val="00EE1355"/>
    <w:rsid w:val="00EE4168"/>
    <w:rsid w:val="00EE4A07"/>
    <w:rsid w:val="00EE5E05"/>
    <w:rsid w:val="00EE6BFC"/>
    <w:rsid w:val="00EF3B40"/>
    <w:rsid w:val="00EF79BE"/>
    <w:rsid w:val="00F033F4"/>
    <w:rsid w:val="00F0755D"/>
    <w:rsid w:val="00F132B6"/>
    <w:rsid w:val="00F14A11"/>
    <w:rsid w:val="00F24454"/>
    <w:rsid w:val="00F24F54"/>
    <w:rsid w:val="00F31B03"/>
    <w:rsid w:val="00F33413"/>
    <w:rsid w:val="00F36B95"/>
    <w:rsid w:val="00F40840"/>
    <w:rsid w:val="00F41FEB"/>
    <w:rsid w:val="00F43E86"/>
    <w:rsid w:val="00F457E9"/>
    <w:rsid w:val="00F5490B"/>
    <w:rsid w:val="00F60BDA"/>
    <w:rsid w:val="00F66F78"/>
    <w:rsid w:val="00F671E1"/>
    <w:rsid w:val="00F81373"/>
    <w:rsid w:val="00F82322"/>
    <w:rsid w:val="00F904EB"/>
    <w:rsid w:val="00F9263C"/>
    <w:rsid w:val="00F96B33"/>
    <w:rsid w:val="00F96C17"/>
    <w:rsid w:val="00FA1301"/>
    <w:rsid w:val="00FB0FE1"/>
    <w:rsid w:val="00FB59C7"/>
    <w:rsid w:val="00FB64BD"/>
    <w:rsid w:val="00FB7732"/>
    <w:rsid w:val="00FC2065"/>
    <w:rsid w:val="00FC454D"/>
    <w:rsid w:val="00FD1B7C"/>
    <w:rsid w:val="00FD58BB"/>
    <w:rsid w:val="00FD6F23"/>
    <w:rsid w:val="00FD774E"/>
    <w:rsid w:val="00FE3777"/>
    <w:rsid w:val="00FE3FF1"/>
    <w:rsid w:val="00FE6ECA"/>
    <w:rsid w:val="00FF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B50BF"/>
  <w15:docId w15:val="{0BC49E0D-AF7F-48A7-A3CE-7FC9A1C35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692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EE4A07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4712AD"/>
    <w:rPr>
      <w:sz w:val="20"/>
      <w:szCs w:val="20"/>
    </w:rPr>
  </w:style>
  <w:style w:type="character" w:customStyle="1" w:styleId="1">
    <w:name w:val="Знак сноски1"/>
    <w:qFormat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712AD"/>
    <w:rPr>
      <w:vertAlign w:val="superscript"/>
    </w:rPr>
  </w:style>
  <w:style w:type="character" w:customStyle="1" w:styleId="a4">
    <w:name w:val="Верхний колонтитул Знак"/>
    <w:basedOn w:val="a0"/>
    <w:qFormat/>
    <w:rsid w:val="00840D7F"/>
  </w:style>
  <w:style w:type="character" w:customStyle="1" w:styleId="a5">
    <w:name w:val="Нижний колонтитул Знак"/>
    <w:basedOn w:val="a0"/>
    <w:uiPriority w:val="99"/>
    <w:qFormat/>
    <w:rsid w:val="00840D7F"/>
  </w:style>
  <w:style w:type="character" w:customStyle="1" w:styleId="a6">
    <w:name w:val="Текст выноски Знак"/>
    <w:basedOn w:val="a0"/>
    <w:link w:val="a7"/>
    <w:semiHidden/>
    <w:qFormat/>
    <w:rsid w:val="00993590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semiHidden/>
    <w:unhideWhenUsed/>
    <w:qFormat/>
    <w:rsid w:val="0099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имвол сноски"/>
    <w:uiPriority w:val="99"/>
    <w:semiHidden/>
    <w:unhideWhenUsed/>
    <w:qFormat/>
    <w:rsid w:val="00E31804"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customStyle="1" w:styleId="aa">
    <w:name w:val="Символ концевой сноски"/>
    <w:qFormat/>
    <w:rPr>
      <w:vertAlign w:val="superscript"/>
    </w:rPr>
  </w:style>
  <w:style w:type="character" w:styleId="ab">
    <w:name w:val="endnote reference"/>
    <w:rPr>
      <w:vertAlign w:val="superscript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86568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586568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586568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0">
    <w:name w:val="footnote text"/>
    <w:basedOn w:val="a"/>
    <w:semiHidden/>
    <w:unhideWhenUsed/>
    <w:rsid w:val="004712AD"/>
    <w:pPr>
      <w:spacing w:after="0" w:line="240" w:lineRule="auto"/>
    </w:pPr>
    <w:rPr>
      <w:sz w:val="20"/>
      <w:szCs w:val="20"/>
    </w:rPr>
  </w:style>
  <w:style w:type="paragraph" w:styleId="af1">
    <w:name w:val="Normal (Web)"/>
    <w:basedOn w:val="a"/>
    <w:uiPriority w:val="99"/>
    <w:unhideWhenUsed/>
    <w:qFormat/>
    <w:rsid w:val="002B4E61"/>
    <w:pPr>
      <w:spacing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Верхний и нижний колонтитулы"/>
    <w:basedOn w:val="a"/>
    <w:qFormat/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qFormat/>
    <w:rsid w:val="00A95D4F"/>
    <w:pPr>
      <w:spacing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qFormat/>
    <w:rsid w:val="00441E0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AE0341"/>
    <w:pPr>
      <w:widowControl w:val="0"/>
    </w:pPr>
    <w:rPr>
      <w:rFonts w:ascii="Times New Roman" w:eastAsia="Andale Sans UI" w:hAnsi="Times New Roman" w:cs="Tahoma"/>
      <w:color w:val="000000"/>
      <w:kern w:val="2"/>
      <w:sz w:val="24"/>
      <w:szCs w:val="24"/>
      <w:lang w:val="en-US" w:bidi="en-US"/>
    </w:rPr>
  </w:style>
  <w:style w:type="paragraph" w:styleId="af6">
    <w:name w:val="No Spacing"/>
    <w:uiPriority w:val="1"/>
    <w:qFormat/>
    <w:rsid w:val="00387070"/>
  </w:style>
  <w:style w:type="paragraph" w:customStyle="1" w:styleId="TableContents">
    <w:name w:val="Table Contents"/>
    <w:basedOn w:val="Standard"/>
    <w:rsid w:val="00083077"/>
    <w:pPr>
      <w:suppressLineNumbers/>
      <w:autoSpaceDN w:val="0"/>
      <w:textAlignment w:val="auto"/>
    </w:pPr>
    <w:rPr>
      <w:rFonts w:eastAsia="SimSun" w:cs="Mangal"/>
      <w:kern w:val="0"/>
      <w:lang w:bidi="hi-IN"/>
    </w:rPr>
  </w:style>
  <w:style w:type="paragraph" w:customStyle="1" w:styleId="Standarduser">
    <w:name w:val="Standard (user)"/>
    <w:rsid w:val="00083077"/>
    <w:pPr>
      <w:widowControl w:val="0"/>
      <w:autoSpaceDN w:val="0"/>
      <w:spacing w:before="180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rsid w:val="00083077"/>
    <w:pPr>
      <w:suppressLineNumbers/>
      <w:autoSpaceDN w:val="0"/>
      <w:ind w:left="340" w:hanging="340"/>
      <w:textAlignment w:val="auto"/>
    </w:pPr>
    <w:rPr>
      <w:rFonts w:ascii="Liberation Serif" w:eastAsia="NSimSun" w:hAnsi="Liberation Serif" w:cs="Mangal"/>
      <w:kern w:val="3"/>
      <w:sz w:val="20"/>
      <w:szCs w:val="20"/>
      <w:lang w:bidi="hi-IN"/>
    </w:rPr>
  </w:style>
  <w:style w:type="paragraph" w:customStyle="1" w:styleId="ConsPlusCell">
    <w:name w:val="ConsPlusCell"/>
    <w:rsid w:val="00D14449"/>
    <w:pPr>
      <w:widowControl w:val="0"/>
      <w:suppressAutoHyphens w:val="0"/>
      <w:autoSpaceDE w:val="0"/>
      <w:autoSpaceDN w:val="0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DocList">
    <w:name w:val="ConsPlusDocList"/>
    <w:rsid w:val="00D14449"/>
    <w:pPr>
      <w:widowControl w:val="0"/>
      <w:suppressAutoHyphens w:val="0"/>
      <w:autoSpaceDE w:val="0"/>
      <w:autoSpaceDN w:val="0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D14449"/>
    <w:pPr>
      <w:widowControl w:val="0"/>
      <w:suppressAutoHyphens w:val="0"/>
      <w:autoSpaceDE w:val="0"/>
      <w:autoSpaceDN w:val="0"/>
    </w:pPr>
    <w:rPr>
      <w:rFonts w:ascii="Tahoma" w:eastAsiaTheme="minorEastAsia" w:hAnsi="Tahoma" w:cs="Tahoma"/>
      <w:kern w:val="2"/>
      <w:sz w:val="20"/>
      <w:lang w:eastAsia="ru-RU"/>
      <w14:ligatures w14:val="standardContextual"/>
    </w:rPr>
  </w:style>
  <w:style w:type="paragraph" w:customStyle="1" w:styleId="ConsPlusJurTerm">
    <w:name w:val="ConsPlusJurTerm"/>
    <w:rsid w:val="00D14449"/>
    <w:pPr>
      <w:widowControl w:val="0"/>
      <w:suppressAutoHyphens w:val="0"/>
      <w:autoSpaceDE w:val="0"/>
      <w:autoSpaceDN w:val="0"/>
    </w:pPr>
    <w:rPr>
      <w:rFonts w:ascii="Tahoma" w:eastAsiaTheme="minorEastAsia" w:hAnsi="Tahoma" w:cs="Tahoma"/>
      <w:kern w:val="2"/>
      <w:sz w:val="26"/>
      <w:lang w:eastAsia="ru-RU"/>
      <w14:ligatures w14:val="standardContextual"/>
    </w:rPr>
  </w:style>
  <w:style w:type="paragraph" w:customStyle="1" w:styleId="ConsPlusTextList">
    <w:name w:val="ConsPlusTextList"/>
    <w:rsid w:val="00D14449"/>
    <w:pPr>
      <w:widowControl w:val="0"/>
      <w:suppressAutoHyphens w:val="0"/>
      <w:autoSpaceDE w:val="0"/>
      <w:autoSpaceDN w:val="0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  <w:style w:type="character" w:styleId="af7">
    <w:name w:val="Hyperlink"/>
    <w:basedOn w:val="a0"/>
    <w:uiPriority w:val="99"/>
    <w:semiHidden/>
    <w:unhideWhenUsed/>
    <w:rsid w:val="00AB255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E4A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EE4A0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9B2408"/>
  </w:style>
  <w:style w:type="character" w:customStyle="1" w:styleId="21">
    <w:name w:val="Основной текст (2)_"/>
    <w:link w:val="210"/>
    <w:locked/>
    <w:rsid w:val="003E2D10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E2D10"/>
    <w:pPr>
      <w:widowControl w:val="0"/>
      <w:shd w:val="clear" w:color="auto" w:fill="FFFFFF"/>
      <w:suppressAutoHyphens w:val="0"/>
      <w:spacing w:before="780" w:after="180" w:line="240" w:lineRule="atLeast"/>
      <w:jc w:val="both"/>
    </w:pPr>
    <w:rPr>
      <w:sz w:val="26"/>
      <w:szCs w:val="26"/>
    </w:rPr>
  </w:style>
  <w:style w:type="character" w:customStyle="1" w:styleId="af8">
    <w:name w:val="Другое_"/>
    <w:basedOn w:val="a0"/>
    <w:link w:val="af9"/>
    <w:rsid w:val="00575249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Другое"/>
    <w:basedOn w:val="a"/>
    <w:link w:val="af8"/>
    <w:rsid w:val="00575249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Основной текст_"/>
    <w:basedOn w:val="a0"/>
    <w:link w:val="11"/>
    <w:rsid w:val="003B5C5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a"/>
    <w:rsid w:val="003B5C5A"/>
    <w:pPr>
      <w:widowControl w:val="0"/>
      <w:suppressAutoHyphens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List Paragraph"/>
    <w:basedOn w:val="a"/>
    <w:uiPriority w:val="34"/>
    <w:qFormat/>
    <w:rsid w:val="00841C0C"/>
    <w:pPr>
      <w:ind w:left="720"/>
      <w:contextualSpacing/>
    </w:pPr>
  </w:style>
  <w:style w:type="character" w:customStyle="1" w:styleId="apple-style-span">
    <w:name w:val="apple-style-span"/>
    <w:basedOn w:val="a0"/>
    <w:rsid w:val="00733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1DD8549A9372B9085ED7E85BF5698236070B727B6235194F592FBA44E7B88A0E7CE1D8578E91C5E9C7E9C920iF6B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1DD8549A9372B9085ED7E85BF5698236070B727B6235194F592FBA44E7B88A0E7CE1D8578E91C5E9C7E9C920iF6B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1DD8549A9372B9085ED7E85BF5698236070B727B6235194F592FBA44E7B88A0E7CE1D8578E91C5E9C7E9C920iF6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33E03-ACF5-437D-B62A-9D925CEE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5313</TotalTime>
  <Pages>25</Pages>
  <Words>8172</Words>
  <Characters>46585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54648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Алгазина_ЕВ</cp:lastModifiedBy>
  <cp:revision>356</cp:revision>
  <cp:lastPrinted>2025-01-28T05:21:00Z</cp:lastPrinted>
  <dcterms:created xsi:type="dcterms:W3CDTF">2024-08-28T04:18:00Z</dcterms:created>
  <dcterms:modified xsi:type="dcterms:W3CDTF">2025-03-21T03:49:00Z</dcterms:modified>
  <dc:language>ru-RU</dc:language>
</cp:coreProperties>
</file>