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EE9A" w14:textId="77777777" w:rsidR="00F06112" w:rsidRDefault="00F06112" w:rsidP="00BD50AF">
      <w:pPr>
        <w:autoSpaceDE w:val="0"/>
        <w:autoSpaceDN w:val="0"/>
        <w:adjustRightInd w:val="0"/>
        <w:spacing w:after="0" w:line="240" w:lineRule="auto"/>
        <w:jc w:val="right"/>
        <w:outlineLvl w:val="0"/>
        <w:rPr>
          <w:rFonts w:ascii="Times New Roman" w:hAnsi="Times New Roman"/>
          <w:sz w:val="24"/>
          <w:szCs w:val="24"/>
        </w:rPr>
      </w:pPr>
    </w:p>
    <w:p w14:paraId="160CE03D"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3ABA05AA" w14:textId="50697E51" w:rsidR="00F06112" w:rsidRPr="00F06112" w:rsidRDefault="00F06112" w:rsidP="00F06112">
      <w:pPr>
        <w:autoSpaceDE w:val="0"/>
        <w:autoSpaceDN w:val="0"/>
        <w:adjustRightInd w:val="0"/>
        <w:spacing w:after="0" w:line="240" w:lineRule="auto"/>
        <w:jc w:val="center"/>
        <w:outlineLvl w:val="0"/>
        <w:rPr>
          <w:rFonts w:ascii="Times New Roman" w:hAnsi="Times New Roman"/>
          <w:b/>
          <w:sz w:val="28"/>
          <w:szCs w:val="28"/>
          <w:u w:val="single"/>
        </w:rPr>
      </w:pPr>
      <w:r w:rsidRPr="00F06112">
        <w:rPr>
          <w:rFonts w:ascii="Times New Roman" w:hAnsi="Times New Roman"/>
          <w:b/>
          <w:sz w:val="28"/>
          <w:szCs w:val="28"/>
          <w:u w:val="single"/>
        </w:rPr>
        <w:t>Комитет финансов и контроля</w:t>
      </w:r>
    </w:p>
    <w:p w14:paraId="0D781E4E" w14:textId="77777777" w:rsidR="00F06112" w:rsidRDefault="00F06112" w:rsidP="00F06112">
      <w:pPr>
        <w:autoSpaceDE w:val="0"/>
        <w:autoSpaceDN w:val="0"/>
        <w:adjustRightInd w:val="0"/>
        <w:spacing w:after="0" w:line="240" w:lineRule="auto"/>
        <w:jc w:val="both"/>
        <w:outlineLvl w:val="0"/>
        <w:rPr>
          <w:rFonts w:ascii="Times New Roman" w:hAnsi="Times New Roman"/>
          <w:b/>
          <w:sz w:val="28"/>
          <w:szCs w:val="28"/>
          <w:u w:val="single"/>
        </w:rPr>
      </w:pPr>
      <w:r w:rsidRPr="00F06112">
        <w:rPr>
          <w:rFonts w:ascii="Times New Roman" w:hAnsi="Times New Roman"/>
          <w:b/>
          <w:sz w:val="28"/>
          <w:szCs w:val="28"/>
          <w:u w:val="single"/>
        </w:rPr>
        <w:t>Администрации Тюкалинского муниципального района Омской области</w:t>
      </w:r>
    </w:p>
    <w:p w14:paraId="2DFD8B9D"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u w:val="single"/>
        </w:rPr>
      </w:pPr>
    </w:p>
    <w:p w14:paraId="542F5E1E" w14:textId="70E606DF" w:rsidR="00F06112" w:rsidRDefault="00F06112" w:rsidP="00F06112">
      <w:pPr>
        <w:autoSpaceDE w:val="0"/>
        <w:autoSpaceDN w:val="0"/>
        <w:adjustRightInd w:val="0"/>
        <w:spacing w:after="0" w:line="240" w:lineRule="auto"/>
        <w:jc w:val="center"/>
        <w:outlineLvl w:val="0"/>
        <w:rPr>
          <w:rFonts w:ascii="Times New Roman" w:hAnsi="Times New Roman"/>
          <w:b/>
          <w:sz w:val="28"/>
          <w:szCs w:val="28"/>
        </w:rPr>
      </w:pPr>
      <w:r w:rsidRPr="00F06112">
        <w:rPr>
          <w:rFonts w:ascii="Times New Roman" w:hAnsi="Times New Roman"/>
          <w:b/>
          <w:sz w:val="28"/>
          <w:szCs w:val="28"/>
        </w:rPr>
        <w:t>ПРИКАЗ</w:t>
      </w:r>
    </w:p>
    <w:p w14:paraId="595FDF35" w14:textId="77777777" w:rsidR="00F06112" w:rsidRPr="00F06112" w:rsidRDefault="00F06112" w:rsidP="00F06112">
      <w:pPr>
        <w:autoSpaceDE w:val="0"/>
        <w:autoSpaceDN w:val="0"/>
        <w:adjustRightInd w:val="0"/>
        <w:spacing w:after="0" w:line="240" w:lineRule="auto"/>
        <w:jc w:val="center"/>
        <w:outlineLvl w:val="0"/>
        <w:rPr>
          <w:rFonts w:ascii="Times New Roman" w:hAnsi="Times New Roman"/>
          <w:b/>
          <w:sz w:val="28"/>
          <w:szCs w:val="28"/>
        </w:rPr>
      </w:pPr>
    </w:p>
    <w:p w14:paraId="383A7F30" w14:textId="50EA87CE" w:rsidR="00F06112" w:rsidRDefault="00A72BFD" w:rsidP="00F06112">
      <w:pPr>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b/>
          <w:sz w:val="28"/>
          <w:szCs w:val="28"/>
        </w:rPr>
        <w:t>28</w:t>
      </w:r>
      <w:r w:rsidR="00F06112" w:rsidRPr="00F06112">
        <w:rPr>
          <w:rFonts w:ascii="Times New Roman" w:hAnsi="Times New Roman"/>
          <w:b/>
          <w:sz w:val="28"/>
          <w:szCs w:val="28"/>
        </w:rPr>
        <w:t>.</w:t>
      </w:r>
      <w:r w:rsidR="00882799">
        <w:rPr>
          <w:rFonts w:ascii="Times New Roman" w:hAnsi="Times New Roman"/>
          <w:b/>
          <w:sz w:val="28"/>
          <w:szCs w:val="28"/>
        </w:rPr>
        <w:t>0</w:t>
      </w:r>
      <w:r>
        <w:rPr>
          <w:rFonts w:ascii="Times New Roman" w:hAnsi="Times New Roman"/>
          <w:b/>
          <w:sz w:val="28"/>
          <w:szCs w:val="28"/>
        </w:rPr>
        <w:t>2</w:t>
      </w:r>
      <w:r w:rsidR="00F06112" w:rsidRPr="00F06112">
        <w:rPr>
          <w:rFonts w:ascii="Times New Roman" w:hAnsi="Times New Roman"/>
          <w:b/>
          <w:sz w:val="28"/>
          <w:szCs w:val="28"/>
        </w:rPr>
        <w:t>.202</w:t>
      </w:r>
      <w:r>
        <w:rPr>
          <w:rFonts w:ascii="Times New Roman" w:hAnsi="Times New Roman"/>
          <w:b/>
          <w:sz w:val="28"/>
          <w:szCs w:val="28"/>
        </w:rPr>
        <w:t>5</w:t>
      </w:r>
      <w:r w:rsidR="00F06112" w:rsidRPr="00F06112">
        <w:rPr>
          <w:rFonts w:ascii="Times New Roman" w:hAnsi="Times New Roman"/>
          <w:b/>
          <w:sz w:val="28"/>
          <w:szCs w:val="28"/>
        </w:rPr>
        <w:t xml:space="preserve"> г                                                                                    </w:t>
      </w:r>
      <w:r w:rsidR="009754B9" w:rsidRPr="00F06112">
        <w:rPr>
          <w:rFonts w:ascii="Times New Roman" w:hAnsi="Times New Roman"/>
          <w:b/>
          <w:sz w:val="28"/>
          <w:szCs w:val="28"/>
        </w:rPr>
        <w:t xml:space="preserve">№ </w:t>
      </w:r>
      <w:r>
        <w:rPr>
          <w:rFonts w:ascii="Times New Roman" w:hAnsi="Times New Roman"/>
          <w:b/>
          <w:sz w:val="28"/>
          <w:szCs w:val="28"/>
        </w:rPr>
        <w:t>11</w:t>
      </w:r>
      <w:r w:rsidR="009754B9">
        <w:rPr>
          <w:rFonts w:ascii="Times New Roman" w:hAnsi="Times New Roman"/>
          <w:b/>
          <w:sz w:val="28"/>
          <w:szCs w:val="28"/>
        </w:rPr>
        <w:t xml:space="preserve"> </w:t>
      </w:r>
      <w:r w:rsidR="00F06112">
        <w:rPr>
          <w:rFonts w:ascii="Times New Roman" w:hAnsi="Times New Roman"/>
          <w:b/>
          <w:sz w:val="28"/>
          <w:szCs w:val="28"/>
        </w:rPr>
        <w:t>–</w:t>
      </w:r>
      <w:r w:rsidR="00F06112" w:rsidRPr="00F06112">
        <w:rPr>
          <w:rFonts w:ascii="Times New Roman" w:hAnsi="Times New Roman"/>
          <w:b/>
          <w:sz w:val="28"/>
          <w:szCs w:val="28"/>
        </w:rPr>
        <w:t xml:space="preserve"> ОД</w:t>
      </w:r>
    </w:p>
    <w:p w14:paraId="5F5B215A"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372E298F" w14:textId="77777777" w:rsidR="00F06112" w:rsidRDefault="00F06112" w:rsidP="00F06112">
      <w:pPr>
        <w:autoSpaceDE w:val="0"/>
        <w:autoSpaceDN w:val="0"/>
        <w:adjustRightInd w:val="0"/>
        <w:spacing w:after="0" w:line="240" w:lineRule="auto"/>
        <w:jc w:val="both"/>
        <w:outlineLvl w:val="0"/>
        <w:rPr>
          <w:rFonts w:ascii="Times New Roman" w:hAnsi="Times New Roman"/>
          <w:b/>
          <w:sz w:val="28"/>
          <w:szCs w:val="28"/>
        </w:rPr>
      </w:pPr>
      <w:r w:rsidRPr="00F06112">
        <w:rPr>
          <w:rFonts w:ascii="Times New Roman" w:hAnsi="Times New Roman"/>
          <w:b/>
          <w:sz w:val="28"/>
          <w:szCs w:val="28"/>
        </w:rPr>
        <w:t>г. Тюкалинск</w:t>
      </w:r>
    </w:p>
    <w:p w14:paraId="317D1AC5"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3BAA7E19" w14:textId="6C01A715" w:rsidR="00A72BFD" w:rsidRPr="00A72BFD" w:rsidRDefault="00A72BFD" w:rsidP="00A72BFD">
      <w:pPr>
        <w:autoSpaceDE w:val="0"/>
        <w:autoSpaceDN w:val="0"/>
        <w:adjustRightInd w:val="0"/>
        <w:spacing w:after="0" w:line="240" w:lineRule="auto"/>
        <w:jc w:val="both"/>
        <w:outlineLvl w:val="0"/>
        <w:rPr>
          <w:rFonts w:ascii="Times New Roman" w:hAnsi="Times New Roman"/>
          <w:bCs/>
          <w:sz w:val="28"/>
          <w:szCs w:val="28"/>
        </w:rPr>
      </w:pPr>
      <w:r w:rsidRPr="00A72BFD">
        <w:rPr>
          <w:rFonts w:ascii="Times New Roman" w:hAnsi="Times New Roman"/>
          <w:bCs/>
          <w:sz w:val="28"/>
          <w:szCs w:val="28"/>
        </w:rPr>
        <w:t xml:space="preserve">О внесении изменений в приказ Комитета финансов и контроля Администрации Тюкалинского муниципального района Омской области от </w:t>
      </w:r>
      <w:r>
        <w:rPr>
          <w:rFonts w:ascii="Times New Roman" w:hAnsi="Times New Roman"/>
          <w:bCs/>
          <w:sz w:val="28"/>
          <w:szCs w:val="28"/>
        </w:rPr>
        <w:t>1</w:t>
      </w:r>
      <w:r w:rsidRPr="00A72BFD">
        <w:rPr>
          <w:rFonts w:ascii="Times New Roman" w:hAnsi="Times New Roman"/>
          <w:bCs/>
          <w:sz w:val="28"/>
          <w:szCs w:val="28"/>
        </w:rPr>
        <w:t>0.1</w:t>
      </w:r>
      <w:r>
        <w:rPr>
          <w:rFonts w:ascii="Times New Roman" w:hAnsi="Times New Roman"/>
          <w:bCs/>
          <w:sz w:val="28"/>
          <w:szCs w:val="28"/>
        </w:rPr>
        <w:t>0</w:t>
      </w:r>
      <w:r w:rsidRPr="00A72BFD">
        <w:rPr>
          <w:rFonts w:ascii="Times New Roman" w:hAnsi="Times New Roman"/>
          <w:bCs/>
          <w:sz w:val="28"/>
          <w:szCs w:val="28"/>
        </w:rPr>
        <w:t>.20</w:t>
      </w:r>
      <w:r>
        <w:rPr>
          <w:rFonts w:ascii="Times New Roman" w:hAnsi="Times New Roman"/>
          <w:bCs/>
          <w:sz w:val="28"/>
          <w:szCs w:val="28"/>
        </w:rPr>
        <w:t>24г.</w:t>
      </w:r>
      <w:r w:rsidRPr="00A72BFD">
        <w:rPr>
          <w:rFonts w:ascii="Times New Roman" w:hAnsi="Times New Roman"/>
          <w:bCs/>
          <w:sz w:val="28"/>
          <w:szCs w:val="28"/>
        </w:rPr>
        <w:t xml:space="preserve"> № </w:t>
      </w:r>
      <w:r>
        <w:rPr>
          <w:rFonts w:ascii="Times New Roman" w:hAnsi="Times New Roman"/>
          <w:bCs/>
          <w:sz w:val="28"/>
          <w:szCs w:val="28"/>
        </w:rPr>
        <w:t>2</w:t>
      </w:r>
      <w:r w:rsidRPr="00A72BFD">
        <w:rPr>
          <w:rFonts w:ascii="Times New Roman" w:hAnsi="Times New Roman"/>
          <w:bCs/>
          <w:sz w:val="28"/>
          <w:szCs w:val="28"/>
        </w:rPr>
        <w:t>3 – ОД «О порядке применения целевых статей расходов Тюкалинского муниципального района Омской области»</w:t>
      </w:r>
    </w:p>
    <w:p w14:paraId="52F2E87E" w14:textId="16B44EE4" w:rsidR="00F06112" w:rsidRDefault="00A72BFD" w:rsidP="00A72BFD">
      <w:pPr>
        <w:autoSpaceDE w:val="0"/>
        <w:autoSpaceDN w:val="0"/>
        <w:adjustRightInd w:val="0"/>
        <w:spacing w:after="0" w:line="240" w:lineRule="auto"/>
        <w:jc w:val="both"/>
        <w:outlineLvl w:val="0"/>
        <w:rPr>
          <w:rFonts w:ascii="Times New Roman" w:hAnsi="Times New Roman"/>
          <w:bCs/>
          <w:sz w:val="28"/>
          <w:szCs w:val="28"/>
        </w:rPr>
      </w:pPr>
      <w:r w:rsidRPr="00A72BFD">
        <w:rPr>
          <w:rFonts w:ascii="Times New Roman" w:hAnsi="Times New Roman"/>
          <w:bCs/>
          <w:sz w:val="28"/>
          <w:szCs w:val="28"/>
        </w:rPr>
        <w:t>В целях приведения нормативно-правовых актов в соответствие с действующим законодательством</w:t>
      </w:r>
    </w:p>
    <w:p w14:paraId="15702726" w14:textId="77777777" w:rsidR="00A72BFD" w:rsidRPr="00F06112" w:rsidRDefault="00A72BFD" w:rsidP="00A72BFD">
      <w:pPr>
        <w:autoSpaceDE w:val="0"/>
        <w:autoSpaceDN w:val="0"/>
        <w:adjustRightInd w:val="0"/>
        <w:spacing w:after="0" w:line="240" w:lineRule="auto"/>
        <w:jc w:val="both"/>
        <w:outlineLvl w:val="0"/>
        <w:rPr>
          <w:rFonts w:ascii="Times New Roman" w:hAnsi="Times New Roman"/>
          <w:sz w:val="28"/>
          <w:szCs w:val="28"/>
        </w:rPr>
      </w:pPr>
    </w:p>
    <w:p w14:paraId="26F8DE37"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r w:rsidRPr="00F06112">
        <w:rPr>
          <w:rFonts w:ascii="Times New Roman" w:hAnsi="Times New Roman"/>
          <w:b/>
          <w:sz w:val="28"/>
          <w:szCs w:val="28"/>
        </w:rPr>
        <w:t xml:space="preserve">ПРИКАЗЫВАЮ: </w:t>
      </w:r>
    </w:p>
    <w:p w14:paraId="3471B2EB"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3E058945" w14:textId="77777777" w:rsidR="00A72BFD" w:rsidRDefault="00F06112" w:rsidP="00F06112">
      <w:pPr>
        <w:autoSpaceDE w:val="0"/>
        <w:autoSpaceDN w:val="0"/>
        <w:adjustRightInd w:val="0"/>
        <w:spacing w:after="0" w:line="240" w:lineRule="auto"/>
        <w:jc w:val="both"/>
        <w:outlineLvl w:val="0"/>
        <w:rPr>
          <w:rFonts w:ascii="Times New Roman" w:hAnsi="Times New Roman"/>
          <w:sz w:val="28"/>
          <w:szCs w:val="28"/>
        </w:rPr>
      </w:pPr>
      <w:r w:rsidRPr="00F06112">
        <w:rPr>
          <w:rFonts w:ascii="Times New Roman" w:hAnsi="Times New Roman"/>
          <w:sz w:val="28"/>
          <w:szCs w:val="28"/>
        </w:rPr>
        <w:t>1.</w:t>
      </w:r>
      <w:r w:rsidRPr="00F06112">
        <w:t xml:space="preserve"> </w:t>
      </w:r>
      <w:r w:rsidR="00A72BFD" w:rsidRPr="00A72BFD">
        <w:rPr>
          <w:rFonts w:ascii="Times New Roman" w:hAnsi="Times New Roman"/>
          <w:sz w:val="28"/>
          <w:szCs w:val="28"/>
        </w:rPr>
        <w:t xml:space="preserve">Внести в Порядок применения целевых статей расходов Тюкалинского муниципального района Омской области, утверждённый приказом Комитета финансов и контроля Администрации Тюкалинского муниципального района Омской области </w:t>
      </w:r>
      <w:r w:rsidR="00A72BFD" w:rsidRPr="00A72BFD">
        <w:rPr>
          <w:rFonts w:ascii="Times New Roman" w:hAnsi="Times New Roman"/>
          <w:sz w:val="28"/>
          <w:szCs w:val="28"/>
        </w:rPr>
        <w:t>от 10.10.2024</w:t>
      </w:r>
      <w:r w:rsidR="00A72BFD">
        <w:rPr>
          <w:rFonts w:ascii="Times New Roman" w:hAnsi="Times New Roman"/>
          <w:sz w:val="28"/>
          <w:szCs w:val="28"/>
        </w:rPr>
        <w:t>г.</w:t>
      </w:r>
      <w:r w:rsidR="00A72BFD" w:rsidRPr="00A72BFD">
        <w:rPr>
          <w:rFonts w:ascii="Times New Roman" w:hAnsi="Times New Roman"/>
          <w:sz w:val="28"/>
          <w:szCs w:val="28"/>
        </w:rPr>
        <w:t xml:space="preserve"> № </w:t>
      </w:r>
      <w:r w:rsidR="00A72BFD">
        <w:rPr>
          <w:rFonts w:ascii="Times New Roman" w:hAnsi="Times New Roman"/>
          <w:sz w:val="28"/>
          <w:szCs w:val="28"/>
        </w:rPr>
        <w:t>2</w:t>
      </w:r>
      <w:r w:rsidR="00A72BFD" w:rsidRPr="00A72BFD">
        <w:rPr>
          <w:rFonts w:ascii="Times New Roman" w:hAnsi="Times New Roman"/>
          <w:sz w:val="28"/>
          <w:szCs w:val="28"/>
        </w:rPr>
        <w:t>3 – ОД, следующие изменения:</w:t>
      </w:r>
    </w:p>
    <w:p w14:paraId="4068FB26" w14:textId="77777777" w:rsidR="00544055" w:rsidRPr="00544055" w:rsidRDefault="00544055" w:rsidP="00544055">
      <w:pPr>
        <w:autoSpaceDE w:val="0"/>
        <w:autoSpaceDN w:val="0"/>
        <w:adjustRightInd w:val="0"/>
        <w:spacing w:after="0" w:line="240" w:lineRule="auto"/>
        <w:jc w:val="both"/>
        <w:outlineLvl w:val="0"/>
        <w:rPr>
          <w:rFonts w:ascii="Times New Roman" w:hAnsi="Times New Roman"/>
          <w:sz w:val="28"/>
          <w:szCs w:val="28"/>
        </w:rPr>
      </w:pPr>
      <w:r w:rsidRPr="00544055">
        <w:rPr>
          <w:rFonts w:ascii="Times New Roman" w:hAnsi="Times New Roman"/>
          <w:sz w:val="28"/>
          <w:szCs w:val="28"/>
        </w:rPr>
        <w:t xml:space="preserve">1.В приложении № 1 «Коды целевых статей»: </w:t>
      </w:r>
    </w:p>
    <w:p w14:paraId="51023C10" w14:textId="0DFB1A76" w:rsidR="00544055" w:rsidRDefault="00544055" w:rsidP="00544055">
      <w:pPr>
        <w:autoSpaceDE w:val="0"/>
        <w:autoSpaceDN w:val="0"/>
        <w:adjustRightInd w:val="0"/>
        <w:spacing w:after="0" w:line="240" w:lineRule="auto"/>
        <w:jc w:val="both"/>
        <w:outlineLvl w:val="0"/>
        <w:rPr>
          <w:rFonts w:ascii="Times New Roman" w:hAnsi="Times New Roman"/>
          <w:sz w:val="28"/>
          <w:szCs w:val="28"/>
        </w:rPr>
      </w:pPr>
      <w:r w:rsidRPr="00544055">
        <w:rPr>
          <w:rFonts w:ascii="Times New Roman" w:hAnsi="Times New Roman"/>
          <w:sz w:val="28"/>
          <w:szCs w:val="28"/>
        </w:rPr>
        <w:t xml:space="preserve">1) </w:t>
      </w:r>
      <w:r>
        <w:rPr>
          <w:rFonts w:ascii="Times New Roman" w:hAnsi="Times New Roman"/>
          <w:sz w:val="28"/>
          <w:szCs w:val="28"/>
        </w:rPr>
        <w:t xml:space="preserve">наименование кода целевой статьи 40 4 01 00000 изложить </w:t>
      </w:r>
      <w:r w:rsidR="00406184">
        <w:rPr>
          <w:rFonts w:ascii="Times New Roman" w:hAnsi="Times New Roman"/>
          <w:sz w:val="28"/>
          <w:szCs w:val="28"/>
        </w:rPr>
        <w:t xml:space="preserve">как </w:t>
      </w:r>
      <w:r>
        <w:rPr>
          <w:rFonts w:ascii="Times New Roman" w:hAnsi="Times New Roman"/>
          <w:sz w:val="28"/>
          <w:szCs w:val="28"/>
        </w:rPr>
        <w:t>«</w:t>
      </w:r>
      <w:r w:rsidRPr="00544055">
        <w:rPr>
          <w:rFonts w:ascii="Times New Roman" w:hAnsi="Times New Roman"/>
          <w:sz w:val="28"/>
          <w:szCs w:val="28"/>
        </w:rPr>
        <w:t xml:space="preserve">Комплекс процессных мероприятий </w:t>
      </w:r>
      <w:r w:rsidR="00406184">
        <w:rPr>
          <w:rFonts w:ascii="Times New Roman" w:hAnsi="Times New Roman"/>
          <w:sz w:val="28"/>
          <w:szCs w:val="28"/>
        </w:rPr>
        <w:t>«</w:t>
      </w:r>
      <w:r w:rsidRPr="00544055">
        <w:rPr>
          <w:rFonts w:ascii="Times New Roman" w:hAnsi="Times New Roman"/>
          <w:sz w:val="28"/>
          <w:szCs w:val="28"/>
        </w:rPr>
        <w:t>Развитие сферы культуры и туризма</w:t>
      </w:r>
      <w:r w:rsidR="00406184">
        <w:rPr>
          <w:rFonts w:ascii="Times New Roman" w:hAnsi="Times New Roman"/>
          <w:sz w:val="28"/>
          <w:szCs w:val="28"/>
        </w:rPr>
        <w:t>»</w:t>
      </w:r>
      <w:r>
        <w:rPr>
          <w:rFonts w:ascii="Times New Roman" w:hAnsi="Times New Roman"/>
          <w:sz w:val="28"/>
          <w:szCs w:val="28"/>
        </w:rPr>
        <w:t>»;</w:t>
      </w:r>
    </w:p>
    <w:p w14:paraId="6253A14C" w14:textId="17CF173E" w:rsidR="00A72BFD" w:rsidRDefault="00544055" w:rsidP="00544055">
      <w:pPr>
        <w:autoSpaceDE w:val="0"/>
        <w:autoSpaceDN w:val="0"/>
        <w:adjustRightInd w:val="0"/>
        <w:spacing w:after="0" w:line="240" w:lineRule="auto"/>
        <w:jc w:val="both"/>
        <w:outlineLvl w:val="0"/>
        <w:rPr>
          <w:rFonts w:ascii="Times New Roman" w:hAnsi="Times New Roman"/>
          <w:sz w:val="28"/>
          <w:szCs w:val="28"/>
        </w:rPr>
      </w:pPr>
      <w:bookmarkStart w:id="0" w:name="_Hlk191629226"/>
      <w:r>
        <w:rPr>
          <w:rFonts w:ascii="Times New Roman" w:hAnsi="Times New Roman"/>
          <w:sz w:val="28"/>
          <w:szCs w:val="28"/>
        </w:rPr>
        <w:t>2)</w:t>
      </w:r>
      <w:bookmarkStart w:id="1" w:name="_Hlk191628649"/>
      <w:r w:rsidRPr="00544055">
        <w:rPr>
          <w:rFonts w:ascii="Times New Roman" w:hAnsi="Times New Roman"/>
          <w:sz w:val="28"/>
          <w:szCs w:val="28"/>
        </w:rPr>
        <w:t>после кода и наименования целевой статьи расходов 40 4 01 L4670</w:t>
      </w:r>
      <w:r>
        <w:rPr>
          <w:rFonts w:ascii="Times New Roman" w:hAnsi="Times New Roman"/>
          <w:sz w:val="28"/>
          <w:szCs w:val="28"/>
        </w:rPr>
        <w:t xml:space="preserve"> </w:t>
      </w:r>
      <w:r w:rsidRPr="00544055">
        <w:rPr>
          <w:rFonts w:ascii="Times New Roman" w:hAnsi="Times New Roman"/>
          <w:sz w:val="28"/>
          <w:szCs w:val="28"/>
        </w:rPr>
        <w:t>дополнить нов</w:t>
      </w:r>
      <w:r>
        <w:rPr>
          <w:rFonts w:ascii="Times New Roman" w:hAnsi="Times New Roman"/>
          <w:sz w:val="28"/>
          <w:szCs w:val="28"/>
        </w:rPr>
        <w:t>ую</w:t>
      </w:r>
      <w:r w:rsidRPr="00544055">
        <w:rPr>
          <w:rFonts w:ascii="Times New Roman" w:hAnsi="Times New Roman"/>
          <w:sz w:val="28"/>
          <w:szCs w:val="28"/>
        </w:rPr>
        <w:t xml:space="preserve"> строк</w:t>
      </w:r>
      <w:r>
        <w:rPr>
          <w:rFonts w:ascii="Times New Roman" w:hAnsi="Times New Roman"/>
          <w:sz w:val="28"/>
          <w:szCs w:val="28"/>
        </w:rPr>
        <w:t>у</w:t>
      </w:r>
      <w:r w:rsidRPr="00544055">
        <w:rPr>
          <w:rFonts w:ascii="Times New Roman" w:hAnsi="Times New Roman"/>
          <w:sz w:val="28"/>
          <w:szCs w:val="28"/>
        </w:rPr>
        <w:t xml:space="preserve"> следующего содержания:</w:t>
      </w:r>
    </w:p>
    <w:p w14:paraId="6111B1B9" w14:textId="77777777" w:rsidR="00544055" w:rsidRDefault="00544055" w:rsidP="00544055">
      <w:pPr>
        <w:autoSpaceDE w:val="0"/>
        <w:autoSpaceDN w:val="0"/>
        <w:adjustRightInd w:val="0"/>
        <w:spacing w:after="0" w:line="240" w:lineRule="auto"/>
        <w:jc w:val="both"/>
        <w:outlineLvl w:val="0"/>
        <w:rPr>
          <w:rFonts w:ascii="Times New Roman" w:hAnsi="Times New Roman"/>
          <w:sz w:val="28"/>
          <w:szCs w:val="28"/>
        </w:rPr>
      </w:pPr>
    </w:p>
    <w:tbl>
      <w:tblPr>
        <w:tblStyle w:val="a6"/>
        <w:tblW w:w="0" w:type="auto"/>
        <w:tblLook w:val="04A0" w:firstRow="1" w:lastRow="0" w:firstColumn="1" w:lastColumn="0" w:noHBand="0" w:noVBand="1"/>
      </w:tblPr>
      <w:tblGrid>
        <w:gridCol w:w="1980"/>
        <w:gridCol w:w="7365"/>
      </w:tblGrid>
      <w:tr w:rsidR="00544055" w14:paraId="150FF92F" w14:textId="77777777" w:rsidTr="00EB6A33">
        <w:tc>
          <w:tcPr>
            <w:tcW w:w="1980" w:type="dxa"/>
          </w:tcPr>
          <w:bookmarkEnd w:id="1"/>
          <w:p w14:paraId="7D1368CD" w14:textId="61CC5E11" w:rsidR="00544055" w:rsidRDefault="00544055" w:rsidP="00F06112">
            <w:pPr>
              <w:autoSpaceDE w:val="0"/>
              <w:autoSpaceDN w:val="0"/>
              <w:adjustRightInd w:val="0"/>
              <w:spacing w:after="0" w:line="240" w:lineRule="auto"/>
              <w:jc w:val="both"/>
              <w:outlineLvl w:val="0"/>
              <w:rPr>
                <w:rFonts w:ascii="Times New Roman" w:hAnsi="Times New Roman"/>
                <w:sz w:val="28"/>
                <w:szCs w:val="28"/>
              </w:rPr>
            </w:pPr>
            <w:r w:rsidRPr="00544055">
              <w:rPr>
                <w:rFonts w:ascii="Times New Roman" w:hAnsi="Times New Roman"/>
                <w:sz w:val="28"/>
                <w:szCs w:val="28"/>
              </w:rPr>
              <w:t>40 4 01 L5196</w:t>
            </w:r>
          </w:p>
        </w:tc>
        <w:tc>
          <w:tcPr>
            <w:tcW w:w="7365" w:type="dxa"/>
          </w:tcPr>
          <w:p w14:paraId="6CA87150" w14:textId="30B3FF77" w:rsidR="00544055" w:rsidRDefault="00544055" w:rsidP="00F06112">
            <w:pPr>
              <w:autoSpaceDE w:val="0"/>
              <w:autoSpaceDN w:val="0"/>
              <w:adjustRightInd w:val="0"/>
              <w:spacing w:after="0" w:line="240" w:lineRule="auto"/>
              <w:jc w:val="both"/>
              <w:outlineLvl w:val="0"/>
              <w:rPr>
                <w:rFonts w:ascii="Times New Roman" w:hAnsi="Times New Roman"/>
                <w:sz w:val="28"/>
                <w:szCs w:val="28"/>
              </w:rPr>
            </w:pPr>
            <w:r w:rsidRPr="00544055">
              <w:rPr>
                <w:rFonts w:ascii="Times New Roman" w:hAnsi="Times New Roman"/>
                <w:sz w:val="28"/>
                <w:szCs w:val="2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r>
      <w:bookmarkEnd w:id="0"/>
    </w:tbl>
    <w:p w14:paraId="1FDEF8A7" w14:textId="77777777" w:rsidR="00A72BFD" w:rsidRDefault="00A72BFD" w:rsidP="00F06112">
      <w:pPr>
        <w:autoSpaceDE w:val="0"/>
        <w:autoSpaceDN w:val="0"/>
        <w:adjustRightInd w:val="0"/>
        <w:spacing w:after="0" w:line="240" w:lineRule="auto"/>
        <w:jc w:val="both"/>
        <w:outlineLvl w:val="0"/>
        <w:rPr>
          <w:rFonts w:ascii="Times New Roman" w:hAnsi="Times New Roman"/>
          <w:sz w:val="28"/>
          <w:szCs w:val="28"/>
        </w:rPr>
      </w:pPr>
    </w:p>
    <w:p w14:paraId="44C60E68" w14:textId="77777777" w:rsidR="00EB6A33" w:rsidRDefault="00544055" w:rsidP="00F06112">
      <w:pPr>
        <w:autoSpaceDE w:val="0"/>
        <w:autoSpaceDN w:val="0"/>
        <w:adjustRightInd w:val="0"/>
        <w:spacing w:after="0" w:line="240" w:lineRule="auto"/>
        <w:jc w:val="both"/>
        <w:outlineLvl w:val="0"/>
        <w:rPr>
          <w:rFonts w:ascii="Times New Roman" w:hAnsi="Times New Roman"/>
          <w:sz w:val="28"/>
          <w:szCs w:val="28"/>
        </w:rPr>
      </w:pPr>
      <w:bookmarkStart w:id="2" w:name="_Hlk191628503"/>
      <w:r>
        <w:rPr>
          <w:rFonts w:ascii="Times New Roman" w:hAnsi="Times New Roman"/>
          <w:sz w:val="28"/>
          <w:szCs w:val="28"/>
        </w:rPr>
        <w:t>3) исключить строки</w:t>
      </w:r>
      <w:r w:rsidR="00EB6A33">
        <w:rPr>
          <w:rFonts w:ascii="Times New Roman" w:hAnsi="Times New Roman"/>
          <w:sz w:val="28"/>
          <w:szCs w:val="28"/>
        </w:rPr>
        <w:t xml:space="preserve"> с кодами и наименованиями целевых статей расходов:</w:t>
      </w:r>
    </w:p>
    <w:p w14:paraId="7A9A6F4E" w14:textId="541E17D5" w:rsidR="00EB6A33" w:rsidRPr="00EB6A33" w:rsidRDefault="00EB6A33" w:rsidP="00EB6A33">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DE0650">
        <w:rPr>
          <w:rFonts w:ascii="Times New Roman" w:hAnsi="Times New Roman"/>
          <w:sz w:val="28"/>
          <w:szCs w:val="28"/>
        </w:rPr>
        <w:tab/>
      </w:r>
      <w:r w:rsidRPr="00EB6A33">
        <w:rPr>
          <w:rFonts w:ascii="Times New Roman" w:hAnsi="Times New Roman"/>
          <w:sz w:val="28"/>
          <w:szCs w:val="28"/>
        </w:rPr>
        <w:t>41 1 E1 00000</w:t>
      </w:r>
      <w:r w:rsidRPr="00EB6A33">
        <w:rPr>
          <w:rFonts w:ascii="Times New Roman" w:hAnsi="Times New Roman"/>
          <w:sz w:val="28"/>
          <w:szCs w:val="28"/>
        </w:rPr>
        <w:tab/>
        <w:t>Муниципальный проект "Современная школа", направленный на достижение целей регионального проекта "Современная школа", реализуемого в рамках национального проекта "Образование"</w:t>
      </w:r>
      <w:r>
        <w:rPr>
          <w:rFonts w:ascii="Times New Roman" w:hAnsi="Times New Roman"/>
          <w:sz w:val="28"/>
          <w:szCs w:val="28"/>
        </w:rPr>
        <w:t>;</w:t>
      </w:r>
    </w:p>
    <w:p w14:paraId="60A09DEE" w14:textId="388E8129" w:rsidR="00544055" w:rsidRDefault="00EB6A33" w:rsidP="00DE0650">
      <w:pPr>
        <w:autoSpaceDE w:val="0"/>
        <w:autoSpaceDN w:val="0"/>
        <w:adjustRightInd w:val="0"/>
        <w:spacing w:after="0" w:line="240" w:lineRule="auto"/>
        <w:ind w:firstLine="708"/>
        <w:jc w:val="both"/>
        <w:outlineLvl w:val="0"/>
        <w:rPr>
          <w:rFonts w:ascii="Times New Roman" w:hAnsi="Times New Roman"/>
          <w:sz w:val="28"/>
          <w:szCs w:val="28"/>
        </w:rPr>
      </w:pPr>
      <w:r w:rsidRPr="00EB6A33">
        <w:rPr>
          <w:rFonts w:ascii="Times New Roman" w:hAnsi="Times New Roman"/>
          <w:sz w:val="28"/>
          <w:szCs w:val="28"/>
        </w:rPr>
        <w:t>41 1 E1 12110</w:t>
      </w:r>
      <w:r w:rsidRPr="00EB6A33">
        <w:rPr>
          <w:rFonts w:ascii="Times New Roman" w:hAnsi="Times New Roman"/>
          <w:sz w:val="28"/>
          <w:szCs w:val="28"/>
        </w:rPr>
        <w:tab/>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rFonts w:ascii="Times New Roman" w:hAnsi="Times New Roman"/>
          <w:sz w:val="28"/>
          <w:szCs w:val="28"/>
        </w:rPr>
        <w:t>;</w:t>
      </w:r>
    </w:p>
    <w:p w14:paraId="0C3B0904" w14:textId="7FF42C23" w:rsidR="00EB6A33" w:rsidRDefault="00EB6A33" w:rsidP="00EB6A33">
      <w:pPr>
        <w:jc w:val="both"/>
        <w:rPr>
          <w:rFonts w:ascii="Times New Roman" w:hAnsi="Times New Roman"/>
          <w:sz w:val="28"/>
          <w:szCs w:val="28"/>
        </w:rPr>
      </w:pPr>
      <w:r>
        <w:rPr>
          <w:rFonts w:ascii="Times New Roman" w:hAnsi="Times New Roman"/>
          <w:sz w:val="28"/>
          <w:szCs w:val="28"/>
        </w:rPr>
        <w:t>4)</w:t>
      </w:r>
      <w:r w:rsidRPr="00EB6A33">
        <w:t xml:space="preserve"> </w:t>
      </w:r>
      <w:r w:rsidRPr="00EB6A33">
        <w:rPr>
          <w:rFonts w:ascii="Times New Roman" w:hAnsi="Times New Roman"/>
          <w:sz w:val="28"/>
          <w:szCs w:val="28"/>
        </w:rPr>
        <w:t>после кода и наименования целевой статьи расходов 41</w:t>
      </w:r>
      <w:r>
        <w:rPr>
          <w:rFonts w:ascii="Times New Roman" w:hAnsi="Times New Roman"/>
          <w:sz w:val="28"/>
          <w:szCs w:val="28"/>
        </w:rPr>
        <w:t xml:space="preserve"> </w:t>
      </w:r>
      <w:r w:rsidRPr="00EB6A33">
        <w:rPr>
          <w:rFonts w:ascii="Times New Roman" w:hAnsi="Times New Roman"/>
          <w:sz w:val="28"/>
          <w:szCs w:val="28"/>
        </w:rPr>
        <w:t>1</w:t>
      </w:r>
      <w:r>
        <w:rPr>
          <w:rFonts w:ascii="Times New Roman" w:hAnsi="Times New Roman"/>
          <w:sz w:val="28"/>
          <w:szCs w:val="28"/>
        </w:rPr>
        <w:t xml:space="preserve"> </w:t>
      </w:r>
      <w:r w:rsidRPr="00EB6A33">
        <w:rPr>
          <w:rFonts w:ascii="Times New Roman" w:hAnsi="Times New Roman"/>
          <w:sz w:val="28"/>
          <w:szCs w:val="28"/>
        </w:rPr>
        <w:t>EВ 12250</w:t>
      </w:r>
      <w:r>
        <w:rPr>
          <w:rFonts w:ascii="Times New Roman" w:hAnsi="Times New Roman"/>
          <w:sz w:val="28"/>
          <w:szCs w:val="28"/>
        </w:rPr>
        <w:t xml:space="preserve"> </w:t>
      </w:r>
      <w:r w:rsidRPr="00EB6A33">
        <w:rPr>
          <w:rFonts w:ascii="Times New Roman" w:hAnsi="Times New Roman"/>
          <w:sz w:val="28"/>
          <w:szCs w:val="28"/>
        </w:rPr>
        <w:t>дополнить нов</w:t>
      </w:r>
      <w:r>
        <w:rPr>
          <w:rFonts w:ascii="Times New Roman" w:hAnsi="Times New Roman"/>
          <w:sz w:val="28"/>
          <w:szCs w:val="28"/>
        </w:rPr>
        <w:t>ые</w:t>
      </w:r>
      <w:r w:rsidRPr="00EB6A33">
        <w:rPr>
          <w:rFonts w:ascii="Times New Roman" w:hAnsi="Times New Roman"/>
          <w:sz w:val="28"/>
          <w:szCs w:val="28"/>
        </w:rPr>
        <w:t xml:space="preserve"> строк</w:t>
      </w:r>
      <w:r>
        <w:rPr>
          <w:rFonts w:ascii="Times New Roman" w:hAnsi="Times New Roman"/>
          <w:sz w:val="28"/>
          <w:szCs w:val="28"/>
        </w:rPr>
        <w:t>и</w:t>
      </w:r>
      <w:r w:rsidRPr="00EB6A33">
        <w:rPr>
          <w:rFonts w:ascii="Times New Roman" w:hAnsi="Times New Roman"/>
          <w:sz w:val="28"/>
          <w:szCs w:val="28"/>
        </w:rPr>
        <w:t xml:space="preserve"> следующего содержания:</w:t>
      </w:r>
    </w:p>
    <w:tbl>
      <w:tblPr>
        <w:tblStyle w:val="a6"/>
        <w:tblW w:w="0" w:type="auto"/>
        <w:tblLook w:val="04A0" w:firstRow="1" w:lastRow="0" w:firstColumn="1" w:lastColumn="0" w:noHBand="0" w:noVBand="1"/>
      </w:tblPr>
      <w:tblGrid>
        <w:gridCol w:w="1980"/>
        <w:gridCol w:w="7365"/>
      </w:tblGrid>
      <w:tr w:rsidR="00EB6A33" w14:paraId="290AC4A7" w14:textId="77777777" w:rsidTr="00EB6A33">
        <w:tc>
          <w:tcPr>
            <w:tcW w:w="1980" w:type="dxa"/>
          </w:tcPr>
          <w:p w14:paraId="196C5063" w14:textId="54319719"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lastRenderedPageBreak/>
              <w:t>41 1 EВ 51791</w:t>
            </w:r>
          </w:p>
        </w:tc>
        <w:tc>
          <w:tcPr>
            <w:tcW w:w="7365" w:type="dxa"/>
          </w:tcPr>
          <w:p w14:paraId="6B54A354" w14:textId="0D7E8109"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EB6A33" w14:paraId="103DEB72" w14:textId="77777777" w:rsidTr="00EB6A33">
        <w:tc>
          <w:tcPr>
            <w:tcW w:w="1980" w:type="dxa"/>
          </w:tcPr>
          <w:p w14:paraId="1D270D51" w14:textId="1B731711"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41 1 Ю4 00000</w:t>
            </w:r>
          </w:p>
        </w:tc>
        <w:tc>
          <w:tcPr>
            <w:tcW w:w="7365" w:type="dxa"/>
          </w:tcPr>
          <w:p w14:paraId="7E369D4F" w14:textId="2948B88D"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Муниципальный проект "Все лучшее детям", направленный на достижение целей регионального проекта "Все лучшее детям", реализуемого в рамках национального проекта "Молодежь и дети"</w:t>
            </w:r>
          </w:p>
        </w:tc>
      </w:tr>
      <w:tr w:rsidR="00EB6A33" w14:paraId="47E2BC3A" w14:textId="77777777" w:rsidTr="00EB6A33">
        <w:tc>
          <w:tcPr>
            <w:tcW w:w="1980" w:type="dxa"/>
          </w:tcPr>
          <w:p w14:paraId="327E1EC0" w14:textId="38F023F6"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41 1 Ю4 57504</w:t>
            </w:r>
          </w:p>
        </w:tc>
        <w:tc>
          <w:tcPr>
            <w:tcW w:w="7365" w:type="dxa"/>
          </w:tcPr>
          <w:p w14:paraId="2B6E7748" w14:textId="6FA06031"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r>
      <w:tr w:rsidR="00EB6A33" w14:paraId="41AE707F" w14:textId="77777777" w:rsidTr="00EB6A33">
        <w:tc>
          <w:tcPr>
            <w:tcW w:w="1980" w:type="dxa"/>
          </w:tcPr>
          <w:p w14:paraId="605BEA50" w14:textId="3DD1C37A"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41 1 Ю6 00000</w:t>
            </w:r>
          </w:p>
        </w:tc>
        <w:tc>
          <w:tcPr>
            <w:tcW w:w="7365" w:type="dxa"/>
          </w:tcPr>
          <w:p w14:paraId="4138F8D2" w14:textId="3344E2FB"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Муниципальный проект "Педагоги и наставники", направленный на достижение целей регионального проекта "Педагоги и наставники", реализуемого в рамках национального проекта "Молодежь и дети"</w:t>
            </w:r>
          </w:p>
        </w:tc>
      </w:tr>
      <w:tr w:rsidR="00EB6A33" w14:paraId="7F08B77A" w14:textId="77777777" w:rsidTr="00EB6A33">
        <w:tc>
          <w:tcPr>
            <w:tcW w:w="1980" w:type="dxa"/>
          </w:tcPr>
          <w:p w14:paraId="5C1E9AAB" w14:textId="4944655F"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41 1 Ю6 12250</w:t>
            </w:r>
          </w:p>
        </w:tc>
        <w:tc>
          <w:tcPr>
            <w:tcW w:w="7365" w:type="dxa"/>
          </w:tcPr>
          <w:p w14:paraId="1D20667E" w14:textId="5FF1CA32"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EB6A33" w14:paraId="191F029A" w14:textId="77777777" w:rsidTr="00EB6A33">
        <w:tc>
          <w:tcPr>
            <w:tcW w:w="1980" w:type="dxa"/>
          </w:tcPr>
          <w:p w14:paraId="0C73BD02" w14:textId="2B4AE28D"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41 1 Ю6 50502</w:t>
            </w:r>
          </w:p>
        </w:tc>
        <w:tc>
          <w:tcPr>
            <w:tcW w:w="7365" w:type="dxa"/>
          </w:tcPr>
          <w:p w14:paraId="4F26A89A" w14:textId="72E207DF"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w:t>
            </w:r>
            <w:r w:rsidRPr="008E5E7F">
              <w:rPr>
                <w:rFonts w:ascii="Times New Roman" w:hAnsi="Times New Roman"/>
                <w:sz w:val="28"/>
                <w:szCs w:val="28"/>
              </w:rPr>
              <w:lastRenderedPageBreak/>
              <w:t>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EB6A33" w14:paraId="3871A333" w14:textId="77777777" w:rsidTr="00EB6A33">
        <w:tc>
          <w:tcPr>
            <w:tcW w:w="1980" w:type="dxa"/>
          </w:tcPr>
          <w:p w14:paraId="55B37B93" w14:textId="7B516A19"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lastRenderedPageBreak/>
              <w:t>41 1 Ю6 51791</w:t>
            </w:r>
          </w:p>
        </w:tc>
        <w:tc>
          <w:tcPr>
            <w:tcW w:w="7365" w:type="dxa"/>
          </w:tcPr>
          <w:p w14:paraId="6198A7FE" w14:textId="7D602A94"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EB6A33" w14:paraId="5BD5B35C" w14:textId="77777777" w:rsidTr="00EB6A33">
        <w:tc>
          <w:tcPr>
            <w:tcW w:w="1980" w:type="dxa"/>
          </w:tcPr>
          <w:p w14:paraId="7A8EB2E4" w14:textId="391E2BD4"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41 1 Ю6 53032</w:t>
            </w:r>
          </w:p>
        </w:tc>
        <w:tc>
          <w:tcPr>
            <w:tcW w:w="7365" w:type="dxa"/>
          </w:tcPr>
          <w:p w14:paraId="4F71CD16" w14:textId="5584384F" w:rsidR="00EB6A33" w:rsidRPr="008E5E7F" w:rsidRDefault="00EB6A33" w:rsidP="00EB6A33">
            <w:pPr>
              <w:jc w:val="both"/>
              <w:rPr>
                <w:rFonts w:ascii="Times New Roman" w:hAnsi="Times New Roman"/>
                <w:sz w:val="28"/>
                <w:szCs w:val="28"/>
              </w:rPr>
            </w:pPr>
            <w:r w:rsidRPr="008E5E7F">
              <w:rPr>
                <w:rFonts w:ascii="Times New Roman" w:hAnsi="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bl>
    <w:p w14:paraId="35DDDF28" w14:textId="77777777" w:rsidR="00EB6A33" w:rsidRPr="00EB6A33" w:rsidRDefault="00EB6A33" w:rsidP="00EB6A33">
      <w:pPr>
        <w:jc w:val="both"/>
        <w:rPr>
          <w:rFonts w:ascii="Times New Roman" w:hAnsi="Times New Roman"/>
          <w:sz w:val="28"/>
          <w:szCs w:val="28"/>
        </w:rPr>
      </w:pPr>
    </w:p>
    <w:bookmarkEnd w:id="2"/>
    <w:p w14:paraId="08361A9E" w14:textId="77777777" w:rsidR="008E5E7F" w:rsidRDefault="00882799" w:rsidP="00F0611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2. </w:t>
      </w:r>
      <w:r w:rsidR="008E5E7F" w:rsidRPr="008E5E7F">
        <w:rPr>
          <w:rFonts w:ascii="Times New Roman" w:hAnsi="Times New Roman"/>
          <w:sz w:val="28"/>
          <w:szCs w:val="28"/>
        </w:rPr>
        <w:t>В приложении № 3 «Правила применения целевых статей расходов, задействованных в районном бюджете»:</w:t>
      </w:r>
    </w:p>
    <w:p w14:paraId="2599E0D6" w14:textId="01E72263" w:rsidR="008E5E7F" w:rsidRDefault="008E5E7F" w:rsidP="00F0611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1) </w:t>
      </w:r>
      <w:r w:rsidRPr="008E5E7F">
        <w:rPr>
          <w:rFonts w:ascii="Times New Roman" w:hAnsi="Times New Roman"/>
          <w:sz w:val="28"/>
          <w:szCs w:val="28"/>
        </w:rPr>
        <w:t>наименование кода целевой статьи 40 4 01 00000 изложить как «Комплекс процессных мероприятий "Развитие сферы культуры и туризма"»;</w:t>
      </w:r>
    </w:p>
    <w:p w14:paraId="0F83CD1F" w14:textId="77777777" w:rsidR="008E5E7F" w:rsidRPr="008E5E7F" w:rsidRDefault="008E5E7F" w:rsidP="008E5E7F">
      <w:pPr>
        <w:autoSpaceDE w:val="0"/>
        <w:autoSpaceDN w:val="0"/>
        <w:adjustRightInd w:val="0"/>
        <w:spacing w:after="0" w:line="240" w:lineRule="auto"/>
        <w:jc w:val="both"/>
        <w:outlineLvl w:val="0"/>
        <w:rPr>
          <w:rFonts w:ascii="Times New Roman" w:hAnsi="Times New Roman"/>
          <w:sz w:val="28"/>
          <w:szCs w:val="28"/>
        </w:rPr>
      </w:pPr>
      <w:r w:rsidRPr="008E5E7F">
        <w:rPr>
          <w:rFonts w:ascii="Times New Roman" w:hAnsi="Times New Roman"/>
          <w:sz w:val="28"/>
          <w:szCs w:val="28"/>
        </w:rPr>
        <w:t>2)после кода и наименования целевой статьи расходов 40 4 01 L4670 дополнить новую строку следующего содержания:</w:t>
      </w:r>
    </w:p>
    <w:p w14:paraId="07D7DC75" w14:textId="730A94F3" w:rsidR="008E5E7F" w:rsidRDefault="008E5E7F" w:rsidP="00DE0650">
      <w:pPr>
        <w:autoSpaceDE w:val="0"/>
        <w:autoSpaceDN w:val="0"/>
        <w:adjustRightInd w:val="0"/>
        <w:spacing w:after="0" w:line="240" w:lineRule="auto"/>
        <w:ind w:firstLine="708"/>
        <w:jc w:val="both"/>
        <w:outlineLvl w:val="0"/>
        <w:rPr>
          <w:rFonts w:ascii="Times New Roman" w:hAnsi="Times New Roman"/>
          <w:sz w:val="28"/>
          <w:szCs w:val="28"/>
        </w:rPr>
      </w:pPr>
      <w:r w:rsidRPr="008E5E7F">
        <w:rPr>
          <w:rFonts w:ascii="Times New Roman" w:hAnsi="Times New Roman"/>
          <w:sz w:val="28"/>
          <w:szCs w:val="28"/>
        </w:rPr>
        <w:t>40 4 01 L5196</w:t>
      </w:r>
      <w:r w:rsidRPr="008E5E7F">
        <w:rPr>
          <w:rFonts w:ascii="Times New Roman" w:hAnsi="Times New Roman"/>
          <w:sz w:val="28"/>
          <w:szCs w:val="28"/>
        </w:rPr>
        <w:tab/>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p w14:paraId="17FEBCEF" w14:textId="7699B654" w:rsidR="008E5E7F" w:rsidRDefault="008E5E7F" w:rsidP="008E5E7F">
      <w:pPr>
        <w:autoSpaceDE w:val="0"/>
        <w:autoSpaceDN w:val="0"/>
        <w:adjustRightInd w:val="0"/>
        <w:spacing w:after="0" w:line="240" w:lineRule="auto"/>
        <w:jc w:val="both"/>
        <w:outlineLvl w:val="0"/>
        <w:rPr>
          <w:rFonts w:ascii="Times New Roman" w:hAnsi="Times New Roman"/>
          <w:sz w:val="28"/>
          <w:szCs w:val="28"/>
        </w:rPr>
      </w:pPr>
      <w:r w:rsidRPr="008E5E7F">
        <w:rPr>
          <w:rFonts w:ascii="Times New Roman" w:hAnsi="Times New Roman"/>
          <w:sz w:val="28"/>
          <w:szCs w:val="28"/>
        </w:rPr>
        <w:t>По данной целевой статье отражаются расходы районного бюджета,</w:t>
      </w:r>
      <w:r w:rsidRPr="008E5E7F">
        <w:rPr>
          <w:rFonts w:ascii="Times New Roman" w:hAnsi="Times New Roman"/>
          <w:sz w:val="28"/>
          <w:szCs w:val="28"/>
        </w:rPr>
        <w:t xml:space="preserve"> </w:t>
      </w:r>
      <w:r>
        <w:rPr>
          <w:rFonts w:ascii="Times New Roman" w:hAnsi="Times New Roman"/>
          <w:sz w:val="28"/>
          <w:szCs w:val="28"/>
        </w:rPr>
        <w:t>на г</w:t>
      </w:r>
      <w:r w:rsidRPr="008E5E7F">
        <w:rPr>
          <w:rFonts w:ascii="Times New Roman" w:hAnsi="Times New Roman"/>
          <w:sz w:val="28"/>
          <w:szCs w:val="28"/>
        </w:rPr>
        <w:t>осударственн</w:t>
      </w:r>
      <w:r>
        <w:rPr>
          <w:rFonts w:ascii="Times New Roman" w:hAnsi="Times New Roman"/>
          <w:sz w:val="28"/>
          <w:szCs w:val="28"/>
        </w:rPr>
        <w:t>ую</w:t>
      </w:r>
      <w:r w:rsidRPr="008E5E7F">
        <w:rPr>
          <w:rFonts w:ascii="Times New Roman" w:hAnsi="Times New Roman"/>
          <w:sz w:val="28"/>
          <w:szCs w:val="28"/>
        </w:rPr>
        <w:t xml:space="preserve"> поддержк</w:t>
      </w:r>
      <w:r>
        <w:rPr>
          <w:rFonts w:ascii="Times New Roman" w:hAnsi="Times New Roman"/>
          <w:sz w:val="28"/>
          <w:szCs w:val="28"/>
        </w:rPr>
        <w:t>у</w:t>
      </w:r>
      <w:r w:rsidRPr="008E5E7F">
        <w:rPr>
          <w:rFonts w:ascii="Times New Roman" w:hAnsi="Times New Roman"/>
          <w:sz w:val="28"/>
          <w:szCs w:val="28"/>
        </w:rPr>
        <w:t xml:space="preserve"> отрасли культуры (выплата денежного </w:t>
      </w:r>
      <w:r w:rsidRPr="008E5E7F">
        <w:rPr>
          <w:rFonts w:ascii="Times New Roman" w:hAnsi="Times New Roman"/>
          <w:sz w:val="28"/>
          <w:szCs w:val="28"/>
        </w:rPr>
        <w:lastRenderedPageBreak/>
        <w:t>поощрения лучшим муниципальным учреждениям культуры, находящимся на территориях сельских поселений Омской области, и их работникам)</w:t>
      </w:r>
      <w:r>
        <w:rPr>
          <w:rFonts w:ascii="Times New Roman" w:hAnsi="Times New Roman"/>
          <w:sz w:val="28"/>
          <w:szCs w:val="28"/>
        </w:rPr>
        <w:t>;</w:t>
      </w:r>
    </w:p>
    <w:p w14:paraId="6C0E1601" w14:textId="57807A8F" w:rsidR="008E5E7F" w:rsidRPr="008E5E7F" w:rsidRDefault="008E5E7F" w:rsidP="008E5E7F">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3)</w:t>
      </w:r>
      <w:r w:rsidRPr="008E5E7F">
        <w:t xml:space="preserve"> </w:t>
      </w:r>
      <w:r w:rsidRPr="008E5E7F">
        <w:rPr>
          <w:rFonts w:ascii="Times New Roman" w:hAnsi="Times New Roman"/>
          <w:sz w:val="28"/>
          <w:szCs w:val="28"/>
        </w:rPr>
        <w:t xml:space="preserve">исключить строки с кодами и наименованиями целевых статей </w:t>
      </w:r>
      <w:r w:rsidR="00DE0650" w:rsidRPr="008E5E7F">
        <w:rPr>
          <w:rFonts w:ascii="Times New Roman" w:hAnsi="Times New Roman"/>
          <w:sz w:val="28"/>
          <w:szCs w:val="28"/>
        </w:rPr>
        <w:t>расходов,</w:t>
      </w:r>
      <w:r>
        <w:rPr>
          <w:rFonts w:ascii="Times New Roman" w:hAnsi="Times New Roman"/>
          <w:sz w:val="28"/>
          <w:szCs w:val="28"/>
        </w:rPr>
        <w:t xml:space="preserve"> и их содержанием</w:t>
      </w:r>
      <w:r w:rsidRPr="008E5E7F">
        <w:rPr>
          <w:rFonts w:ascii="Times New Roman" w:hAnsi="Times New Roman"/>
          <w:sz w:val="28"/>
          <w:szCs w:val="28"/>
        </w:rPr>
        <w:t>:</w:t>
      </w:r>
    </w:p>
    <w:p w14:paraId="736F2876" w14:textId="048A990C" w:rsidR="008E5E7F" w:rsidRPr="008E5E7F" w:rsidRDefault="008E5E7F" w:rsidP="00DE0650">
      <w:pPr>
        <w:autoSpaceDE w:val="0"/>
        <w:autoSpaceDN w:val="0"/>
        <w:adjustRightInd w:val="0"/>
        <w:spacing w:after="0" w:line="240" w:lineRule="auto"/>
        <w:ind w:firstLine="708"/>
        <w:jc w:val="both"/>
        <w:outlineLvl w:val="0"/>
        <w:rPr>
          <w:rFonts w:ascii="Times New Roman" w:hAnsi="Times New Roman"/>
          <w:sz w:val="28"/>
          <w:szCs w:val="28"/>
        </w:rPr>
      </w:pPr>
      <w:r w:rsidRPr="008E5E7F">
        <w:rPr>
          <w:rFonts w:ascii="Times New Roman" w:hAnsi="Times New Roman"/>
          <w:sz w:val="28"/>
          <w:szCs w:val="28"/>
        </w:rPr>
        <w:t xml:space="preserve"> 41 1 E1 00000</w:t>
      </w:r>
      <w:r w:rsidRPr="008E5E7F">
        <w:rPr>
          <w:rFonts w:ascii="Times New Roman" w:hAnsi="Times New Roman"/>
          <w:sz w:val="28"/>
          <w:szCs w:val="28"/>
        </w:rPr>
        <w:tab/>
        <w:t>Муниципальный проект "Современная школа", направленный на достижение целей регионального проекта "Современная школа", реализуемого в рамках национального проекта "Образование";</w:t>
      </w:r>
    </w:p>
    <w:p w14:paraId="247DC051" w14:textId="0A7019B4" w:rsidR="008E5E7F" w:rsidRDefault="008E5E7F" w:rsidP="00DE0650">
      <w:pPr>
        <w:autoSpaceDE w:val="0"/>
        <w:autoSpaceDN w:val="0"/>
        <w:adjustRightInd w:val="0"/>
        <w:spacing w:after="0" w:line="240" w:lineRule="auto"/>
        <w:ind w:firstLine="708"/>
        <w:jc w:val="both"/>
        <w:outlineLvl w:val="0"/>
        <w:rPr>
          <w:rFonts w:ascii="Times New Roman" w:hAnsi="Times New Roman"/>
          <w:sz w:val="28"/>
          <w:szCs w:val="28"/>
        </w:rPr>
      </w:pPr>
      <w:r w:rsidRPr="008E5E7F">
        <w:rPr>
          <w:rFonts w:ascii="Times New Roman" w:hAnsi="Times New Roman"/>
          <w:sz w:val="28"/>
          <w:szCs w:val="28"/>
        </w:rPr>
        <w:t>41 1 E1 12110</w:t>
      </w:r>
      <w:r w:rsidRPr="008E5E7F">
        <w:rPr>
          <w:rFonts w:ascii="Times New Roman" w:hAnsi="Times New Roman"/>
          <w:sz w:val="28"/>
          <w:szCs w:val="28"/>
        </w:rPr>
        <w:tab/>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3E118F69" w14:textId="584A4FFB" w:rsidR="008E5E7F" w:rsidRDefault="00DE0650" w:rsidP="008E5E7F">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4) </w:t>
      </w:r>
      <w:r w:rsidRPr="00DE0650">
        <w:rPr>
          <w:rFonts w:ascii="Times New Roman" w:hAnsi="Times New Roman"/>
          <w:sz w:val="28"/>
          <w:szCs w:val="28"/>
        </w:rPr>
        <w:t xml:space="preserve">после </w:t>
      </w:r>
      <w:r w:rsidRPr="00DE0650">
        <w:rPr>
          <w:rFonts w:ascii="Times New Roman" w:hAnsi="Times New Roman"/>
          <w:sz w:val="28"/>
          <w:szCs w:val="28"/>
        </w:rPr>
        <w:t>кода наименования и</w:t>
      </w:r>
      <w:r w:rsidRPr="00DE0650">
        <w:rPr>
          <w:rFonts w:ascii="Times New Roman" w:hAnsi="Times New Roman"/>
          <w:sz w:val="28"/>
          <w:szCs w:val="28"/>
        </w:rPr>
        <w:t xml:space="preserve"> содержания целевой статьи расходов 41 1 EВ 12250 дополнить следующими целевыми статьями расходов:</w:t>
      </w:r>
    </w:p>
    <w:p w14:paraId="24414EAD" w14:textId="224C7832" w:rsidR="00DE0650" w:rsidRDefault="00DE0650" w:rsidP="00DE0650">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DE0650">
        <w:rPr>
          <w:rFonts w:ascii="Times New Roman" w:hAnsi="Times New Roman"/>
          <w:sz w:val="28"/>
          <w:szCs w:val="28"/>
        </w:rPr>
        <w:t>41 1 EВ 51791</w:t>
      </w:r>
      <w:r w:rsidRPr="00DE0650">
        <w:rPr>
          <w:rFonts w:ascii="Times New Roman" w:hAnsi="Times New Roman"/>
          <w:sz w:val="28"/>
          <w:szCs w:val="28"/>
        </w:rPr>
        <w:ta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hAnsi="Times New Roman"/>
          <w:sz w:val="28"/>
          <w:szCs w:val="28"/>
        </w:rPr>
        <w:t>;</w:t>
      </w:r>
    </w:p>
    <w:p w14:paraId="0627122C" w14:textId="6AABD4A7" w:rsid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По данной целевой статье отражаются расходы районного бюджета, на</w:t>
      </w:r>
      <w:r w:rsidRPr="00DE0650">
        <w:t xml:space="preserve"> </w:t>
      </w:r>
      <w:r>
        <w:rPr>
          <w:rFonts w:ascii="Times New Roman" w:hAnsi="Times New Roman"/>
          <w:sz w:val="28"/>
          <w:szCs w:val="28"/>
        </w:rPr>
        <w:t>п</w:t>
      </w:r>
      <w:r w:rsidRPr="00DE0650">
        <w:rPr>
          <w:rFonts w:ascii="Times New Roman" w:hAnsi="Times New Roman"/>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hAnsi="Times New Roman"/>
          <w:sz w:val="28"/>
          <w:szCs w:val="28"/>
        </w:rPr>
        <w:t>;</w:t>
      </w:r>
    </w:p>
    <w:p w14:paraId="7873FDBD" w14:textId="5D09F73D" w:rsid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41 1 Ю4 00000</w:t>
      </w:r>
      <w:r w:rsidRPr="00DE0650">
        <w:rPr>
          <w:rFonts w:ascii="Times New Roman" w:hAnsi="Times New Roman"/>
          <w:sz w:val="28"/>
          <w:szCs w:val="28"/>
        </w:rPr>
        <w:tab/>
        <w:t>Муниципальный проект "Все лучшее детям", направленный на достижение целей регионального проекта "Все лучшее детям", реализуемого в рамках национального проекта "Молодежь и дети"</w:t>
      </w:r>
      <w:r>
        <w:rPr>
          <w:rFonts w:ascii="Times New Roman" w:hAnsi="Times New Roman"/>
          <w:sz w:val="28"/>
          <w:szCs w:val="28"/>
        </w:rPr>
        <w:t>;</w:t>
      </w:r>
    </w:p>
    <w:p w14:paraId="7FDDBBB3" w14:textId="625EC091" w:rsid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По данной целевой статье отражаются расходы районного бюджета, на</w:t>
      </w:r>
      <w:r w:rsidRPr="00DE0650">
        <w:t xml:space="preserve"> </w:t>
      </w:r>
      <w:r w:rsidRPr="00DE0650">
        <w:rPr>
          <w:rFonts w:ascii="Times New Roman" w:hAnsi="Times New Roman"/>
          <w:sz w:val="28"/>
          <w:szCs w:val="28"/>
        </w:rPr>
        <w:t>достижение целей регионального проекта "Все лучшее детям", реализуемого в рамках национального проекта "Молодежь и дети"</w:t>
      </w:r>
      <w:r>
        <w:rPr>
          <w:rFonts w:ascii="Times New Roman" w:hAnsi="Times New Roman"/>
          <w:sz w:val="28"/>
          <w:szCs w:val="28"/>
        </w:rPr>
        <w:t>;</w:t>
      </w:r>
    </w:p>
    <w:p w14:paraId="14DA3306" w14:textId="0AAA7D15" w:rsid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41 1 Ю4 57504</w:t>
      </w:r>
      <w:r w:rsidRPr="00DE0650">
        <w:rPr>
          <w:rFonts w:ascii="Times New Roman" w:hAnsi="Times New Roman"/>
          <w:sz w:val="28"/>
          <w:szCs w:val="28"/>
        </w:rPr>
        <w:tab/>
      </w:r>
      <w:bookmarkStart w:id="3" w:name="_Hlk191630045"/>
      <w:r w:rsidRPr="00DE0650">
        <w:rPr>
          <w:rFonts w:ascii="Times New Roman" w:hAnsi="Times New Roman"/>
          <w:sz w:val="28"/>
          <w:szCs w:val="28"/>
        </w:rP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r>
        <w:rPr>
          <w:rFonts w:ascii="Times New Roman" w:hAnsi="Times New Roman"/>
          <w:sz w:val="28"/>
          <w:szCs w:val="28"/>
        </w:rPr>
        <w:t>;</w:t>
      </w:r>
      <w:bookmarkEnd w:id="3"/>
    </w:p>
    <w:p w14:paraId="4D419F8E" w14:textId="3AE07D4D" w:rsidR="00DE0650" w:rsidRP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По данной целевой статье отражаются расходы районного бюджета,</w:t>
      </w:r>
      <w:r w:rsidRPr="00DE0650">
        <w:t xml:space="preserve"> </w:t>
      </w:r>
      <w:r>
        <w:rPr>
          <w:rFonts w:ascii="Times New Roman" w:hAnsi="Times New Roman"/>
          <w:sz w:val="28"/>
          <w:szCs w:val="28"/>
        </w:rPr>
        <w:t>на р</w:t>
      </w:r>
      <w:r w:rsidRPr="00DE0650">
        <w:rPr>
          <w:rFonts w:ascii="Times New Roman" w:hAnsi="Times New Roman"/>
          <w:sz w:val="28"/>
          <w:szCs w:val="28"/>
        </w:rPr>
        <w:t>еализаци</w:t>
      </w:r>
      <w:r>
        <w:rPr>
          <w:rFonts w:ascii="Times New Roman" w:hAnsi="Times New Roman"/>
          <w:sz w:val="28"/>
          <w:szCs w:val="28"/>
        </w:rPr>
        <w:t>ю</w:t>
      </w:r>
      <w:r w:rsidRPr="00DE0650">
        <w:rPr>
          <w:rFonts w:ascii="Times New Roman" w:hAnsi="Times New Roman"/>
          <w:sz w:val="28"/>
          <w:szCs w:val="28"/>
        </w:rPr>
        <w:t xml:space="preserve">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14:paraId="11E42E4C" w14:textId="5133C7B7" w:rsid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41 1 Ю6 00000</w:t>
      </w:r>
      <w:r w:rsidRPr="00DE0650">
        <w:rPr>
          <w:rFonts w:ascii="Times New Roman" w:hAnsi="Times New Roman"/>
          <w:sz w:val="28"/>
          <w:szCs w:val="28"/>
        </w:rPr>
        <w:tab/>
        <w:t>Муниципальный проект "Педагоги и наставники", направленный на достижение целей регионального проекта "Педагоги и наставники", реализуемого в рамках национального проекта "Молодежь и дети"</w:t>
      </w:r>
      <w:r>
        <w:rPr>
          <w:rFonts w:ascii="Times New Roman" w:hAnsi="Times New Roman"/>
          <w:sz w:val="28"/>
          <w:szCs w:val="28"/>
        </w:rPr>
        <w:t>;</w:t>
      </w:r>
    </w:p>
    <w:p w14:paraId="024CFF6C" w14:textId="1E29C04B" w:rsidR="00DE0650" w:rsidRP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lastRenderedPageBreak/>
        <w:t>По данной целевой статье отражаются расходы районного бюджета, на</w:t>
      </w:r>
      <w:r w:rsidRPr="00DE0650">
        <w:t xml:space="preserve"> </w:t>
      </w:r>
      <w:r w:rsidRPr="00DE0650">
        <w:rPr>
          <w:rFonts w:ascii="Times New Roman" w:hAnsi="Times New Roman"/>
          <w:sz w:val="28"/>
          <w:szCs w:val="28"/>
        </w:rPr>
        <w:t>достижение целей регионального проекта "Педагоги и наставники", реализуемого в рамках национального проекта "Молодежь и дети";</w:t>
      </w:r>
    </w:p>
    <w:p w14:paraId="79D0C72A" w14:textId="67C0774A" w:rsid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41 1 Ю6 12250</w:t>
      </w:r>
      <w:r w:rsidRPr="00DE0650">
        <w:rPr>
          <w:rFonts w:ascii="Times New Roman" w:hAnsi="Times New Roman"/>
          <w:sz w:val="28"/>
          <w:szCs w:val="28"/>
        </w:rPr>
        <w:ta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hAnsi="Times New Roman"/>
          <w:sz w:val="28"/>
          <w:szCs w:val="28"/>
        </w:rPr>
        <w:t>;</w:t>
      </w:r>
    </w:p>
    <w:p w14:paraId="5998312D" w14:textId="00A1DDA8" w:rsidR="00DE0650" w:rsidRPr="00DE0650" w:rsidRDefault="00DE0650" w:rsidP="00DE0650">
      <w:pPr>
        <w:autoSpaceDE w:val="0"/>
        <w:autoSpaceDN w:val="0"/>
        <w:adjustRightInd w:val="0"/>
        <w:spacing w:after="0" w:line="240" w:lineRule="auto"/>
        <w:ind w:firstLine="708"/>
        <w:jc w:val="both"/>
        <w:outlineLvl w:val="0"/>
        <w:rPr>
          <w:rFonts w:ascii="Times New Roman" w:hAnsi="Times New Roman"/>
          <w:sz w:val="28"/>
          <w:szCs w:val="28"/>
        </w:rPr>
      </w:pPr>
      <w:bookmarkStart w:id="4" w:name="_Hlk191630219"/>
      <w:r w:rsidRPr="00DE0650">
        <w:rPr>
          <w:rFonts w:ascii="Times New Roman" w:hAnsi="Times New Roman"/>
          <w:sz w:val="28"/>
          <w:szCs w:val="28"/>
        </w:rPr>
        <w:t>По данной целевой статье отражаются расходы районного бюджета, на</w:t>
      </w:r>
      <w:r w:rsidRPr="00DE0650">
        <w:t xml:space="preserve"> </w:t>
      </w:r>
      <w:bookmarkEnd w:id="4"/>
      <w:r w:rsidRPr="00A74BF1">
        <w:rPr>
          <w:rFonts w:ascii="Times New Roman" w:hAnsi="Times New Roman"/>
          <w:sz w:val="28"/>
          <w:szCs w:val="28"/>
        </w:rPr>
        <w:t>п</w:t>
      </w:r>
      <w:r w:rsidRPr="00A74BF1">
        <w:rPr>
          <w:rFonts w:ascii="Times New Roman" w:hAnsi="Times New Roman"/>
          <w:sz w:val="28"/>
          <w:szCs w:val="28"/>
        </w:rPr>
        <w:t>рове</w:t>
      </w:r>
      <w:r w:rsidRPr="00DE0650">
        <w:rPr>
          <w:rFonts w:ascii="Times New Roman" w:hAnsi="Times New Roman"/>
          <w:sz w:val="28"/>
          <w:szCs w:val="28"/>
        </w:rPr>
        <w:t>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597580E1" w14:textId="7FC55B1A" w:rsidR="00DE0650" w:rsidRDefault="00DE0650" w:rsidP="00A74BF1">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41 1 Ю6 50502</w:t>
      </w:r>
      <w:r w:rsidRPr="00DE0650">
        <w:rPr>
          <w:rFonts w:ascii="Times New Roman" w:hAnsi="Times New Roman"/>
          <w:sz w:val="28"/>
          <w:szCs w:val="28"/>
        </w:rPr>
        <w:tab/>
      </w:r>
      <w:bookmarkStart w:id="5" w:name="_Hlk191630229"/>
      <w:r w:rsidRPr="00DE0650">
        <w:rPr>
          <w:rFonts w:ascii="Times New Roman" w:hAnsi="Times New Roman"/>
          <w:sz w:val="28"/>
          <w:szCs w:val="2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r w:rsidR="00A74BF1">
        <w:rPr>
          <w:rFonts w:ascii="Times New Roman" w:hAnsi="Times New Roman"/>
          <w:sz w:val="28"/>
          <w:szCs w:val="28"/>
        </w:rPr>
        <w:t>;</w:t>
      </w:r>
    </w:p>
    <w:bookmarkEnd w:id="5"/>
    <w:p w14:paraId="5F478095" w14:textId="6E7E1374" w:rsidR="00A74BF1" w:rsidRPr="00DE0650" w:rsidRDefault="00A74BF1" w:rsidP="00A74BF1">
      <w:pPr>
        <w:autoSpaceDE w:val="0"/>
        <w:autoSpaceDN w:val="0"/>
        <w:adjustRightInd w:val="0"/>
        <w:spacing w:after="0" w:line="240" w:lineRule="auto"/>
        <w:ind w:firstLine="708"/>
        <w:jc w:val="both"/>
        <w:outlineLvl w:val="0"/>
        <w:rPr>
          <w:rFonts w:ascii="Times New Roman" w:hAnsi="Times New Roman"/>
          <w:sz w:val="28"/>
          <w:szCs w:val="28"/>
        </w:rPr>
      </w:pPr>
      <w:r w:rsidRPr="00A74BF1">
        <w:rPr>
          <w:rFonts w:ascii="Times New Roman" w:hAnsi="Times New Roman"/>
          <w:sz w:val="28"/>
          <w:szCs w:val="28"/>
        </w:rPr>
        <w:t>По данной целевой статье отражаются расходы районного бюджета, на</w:t>
      </w:r>
      <w:r>
        <w:rPr>
          <w:rFonts w:ascii="Times New Roman" w:hAnsi="Times New Roman"/>
          <w:sz w:val="28"/>
          <w:szCs w:val="28"/>
        </w:rPr>
        <w:t xml:space="preserve"> е</w:t>
      </w:r>
      <w:r w:rsidRPr="00A74BF1">
        <w:rPr>
          <w:rFonts w:ascii="Times New Roman" w:hAnsi="Times New Roman"/>
          <w:sz w:val="28"/>
          <w:szCs w:val="28"/>
        </w:rPr>
        <w:t>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0BDE23DD" w14:textId="75BD4751" w:rsidR="00DE0650" w:rsidRDefault="00DE0650" w:rsidP="00A74BF1">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41 1 Ю6 51791</w:t>
      </w:r>
      <w:r w:rsidRPr="00DE0650">
        <w:rPr>
          <w:rFonts w:ascii="Times New Roman" w:hAnsi="Times New Roman"/>
          <w:sz w:val="28"/>
          <w:szCs w:val="28"/>
        </w:rPr>
        <w:ta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sidR="00A74BF1">
        <w:rPr>
          <w:rFonts w:ascii="Times New Roman" w:hAnsi="Times New Roman"/>
          <w:sz w:val="28"/>
          <w:szCs w:val="28"/>
        </w:rPr>
        <w:t>;</w:t>
      </w:r>
    </w:p>
    <w:p w14:paraId="55D3EFFE" w14:textId="58BF0C81" w:rsidR="00A74BF1" w:rsidRDefault="00A74BF1" w:rsidP="00A74BF1">
      <w:pPr>
        <w:autoSpaceDE w:val="0"/>
        <w:autoSpaceDN w:val="0"/>
        <w:adjustRightInd w:val="0"/>
        <w:spacing w:after="0" w:line="240" w:lineRule="auto"/>
        <w:ind w:firstLine="708"/>
        <w:jc w:val="both"/>
        <w:outlineLvl w:val="0"/>
        <w:rPr>
          <w:rFonts w:ascii="Times New Roman" w:hAnsi="Times New Roman"/>
          <w:sz w:val="28"/>
          <w:szCs w:val="28"/>
        </w:rPr>
      </w:pPr>
      <w:r w:rsidRPr="00A74BF1">
        <w:rPr>
          <w:rFonts w:ascii="Times New Roman" w:hAnsi="Times New Roman"/>
          <w:sz w:val="28"/>
          <w:szCs w:val="28"/>
        </w:rPr>
        <w:t>По данной целевой статье отражаются расходы районного бюджета, на</w:t>
      </w:r>
      <w:r w:rsidRPr="00A74BF1">
        <w:t xml:space="preserve"> </w:t>
      </w:r>
      <w:r>
        <w:rPr>
          <w:rFonts w:ascii="Times New Roman" w:hAnsi="Times New Roman"/>
          <w:sz w:val="28"/>
          <w:szCs w:val="28"/>
        </w:rPr>
        <w:t>п</w:t>
      </w:r>
      <w:r w:rsidRPr="00A74BF1">
        <w:rPr>
          <w:rFonts w:ascii="Times New Roman" w:hAnsi="Times New Roman"/>
          <w:sz w:val="28"/>
          <w:szCs w:val="28"/>
        </w:rPr>
        <w:t xml:space="preserve">роведение мероприятий по обеспечению деятельности советников директора по воспитанию и взаимодействию с детскими общественными объединениями </w:t>
      </w:r>
      <w:r w:rsidRPr="00A74BF1">
        <w:rPr>
          <w:rFonts w:ascii="Times New Roman" w:hAnsi="Times New Roman"/>
          <w:sz w:val="28"/>
          <w:szCs w:val="28"/>
        </w:rPr>
        <w:lastRenderedPageBreak/>
        <w:t>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71437B49" w14:textId="61270346" w:rsidR="00DE0650" w:rsidRDefault="00DE0650" w:rsidP="00A74BF1">
      <w:pPr>
        <w:autoSpaceDE w:val="0"/>
        <w:autoSpaceDN w:val="0"/>
        <w:adjustRightInd w:val="0"/>
        <w:spacing w:after="0" w:line="240" w:lineRule="auto"/>
        <w:ind w:firstLine="708"/>
        <w:jc w:val="both"/>
        <w:outlineLvl w:val="0"/>
        <w:rPr>
          <w:rFonts w:ascii="Times New Roman" w:hAnsi="Times New Roman"/>
          <w:sz w:val="28"/>
          <w:szCs w:val="28"/>
        </w:rPr>
      </w:pPr>
      <w:r w:rsidRPr="00DE0650">
        <w:rPr>
          <w:rFonts w:ascii="Times New Roman" w:hAnsi="Times New Roman"/>
          <w:sz w:val="28"/>
          <w:szCs w:val="28"/>
        </w:rPr>
        <w:t>41 1 Ю6 53032</w:t>
      </w:r>
      <w:r w:rsidRPr="00DE0650">
        <w:rPr>
          <w:rFonts w:ascii="Times New Roman" w:hAnsi="Times New Roman"/>
          <w:sz w:val="28"/>
          <w:szCs w:val="28"/>
        </w:rPr>
        <w:ta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A74BF1">
        <w:rPr>
          <w:rFonts w:ascii="Times New Roman" w:hAnsi="Times New Roman"/>
          <w:sz w:val="28"/>
          <w:szCs w:val="28"/>
        </w:rPr>
        <w:t>;</w:t>
      </w:r>
    </w:p>
    <w:p w14:paraId="18A04C5C" w14:textId="37B0DFFA" w:rsidR="00DE0650" w:rsidRDefault="00A74BF1" w:rsidP="008E5E7F">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A74BF1">
        <w:rPr>
          <w:rFonts w:ascii="Times New Roman" w:hAnsi="Times New Roman"/>
          <w:sz w:val="28"/>
          <w:szCs w:val="28"/>
        </w:rPr>
        <w:t>По данной целевой статье отражаются расходы районного бюджета, на ежемесячное денежное вознаграждение</w:t>
      </w:r>
      <w:r w:rsidRPr="00A74BF1">
        <w:t xml:space="preserve"> </w:t>
      </w:r>
      <w:r w:rsidRPr="00A74BF1">
        <w:rPr>
          <w:rFonts w:ascii="Times New Roman" w:hAnsi="Times New Roman"/>
          <w:sz w:val="28"/>
          <w:szCs w:val="28"/>
        </w:rPr>
        <w:t>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rFonts w:ascii="Times New Roman" w:hAnsi="Times New Roman"/>
          <w:sz w:val="28"/>
          <w:szCs w:val="28"/>
        </w:rPr>
        <w:t>.</w:t>
      </w:r>
    </w:p>
    <w:p w14:paraId="2B1707B5" w14:textId="77777777" w:rsidR="00406184" w:rsidRDefault="00406184" w:rsidP="00F06112">
      <w:pPr>
        <w:autoSpaceDE w:val="0"/>
        <w:autoSpaceDN w:val="0"/>
        <w:adjustRightInd w:val="0"/>
        <w:spacing w:after="0" w:line="240" w:lineRule="auto"/>
        <w:jc w:val="both"/>
        <w:outlineLvl w:val="0"/>
        <w:rPr>
          <w:rFonts w:ascii="Times New Roman" w:hAnsi="Times New Roman"/>
          <w:sz w:val="28"/>
          <w:szCs w:val="28"/>
        </w:rPr>
      </w:pPr>
    </w:p>
    <w:p w14:paraId="08EF71AB" w14:textId="2D8F6AE5" w:rsidR="00F06112" w:rsidRPr="00F06112" w:rsidRDefault="00A74BF1" w:rsidP="00F0611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3</w:t>
      </w:r>
      <w:r w:rsidR="00F06112" w:rsidRPr="00F06112">
        <w:rPr>
          <w:rFonts w:ascii="Times New Roman" w:hAnsi="Times New Roman"/>
          <w:sz w:val="28"/>
          <w:szCs w:val="28"/>
        </w:rPr>
        <w:t>. Контроль исполнения настоящего приказа возложить на заместителя председателя Комитета финансов и контроля Администрации Тюкалинского муниципального района Омской области Л.В.Дурнопьянову.</w:t>
      </w:r>
    </w:p>
    <w:p w14:paraId="64E86B32"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sz w:val="28"/>
          <w:szCs w:val="28"/>
        </w:rPr>
      </w:pPr>
    </w:p>
    <w:p w14:paraId="43655CF4"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sz w:val="28"/>
          <w:szCs w:val="28"/>
        </w:rPr>
      </w:pPr>
      <w:r w:rsidRPr="00F06112">
        <w:rPr>
          <w:rFonts w:ascii="Times New Roman" w:hAnsi="Times New Roman"/>
          <w:sz w:val="28"/>
          <w:szCs w:val="28"/>
        </w:rPr>
        <w:t>Зам. Главы муниципального района –</w:t>
      </w:r>
    </w:p>
    <w:p w14:paraId="22ABE17F"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sz w:val="28"/>
          <w:szCs w:val="28"/>
        </w:rPr>
      </w:pPr>
      <w:r w:rsidRPr="00F06112">
        <w:rPr>
          <w:rFonts w:ascii="Times New Roman" w:hAnsi="Times New Roman"/>
          <w:sz w:val="28"/>
          <w:szCs w:val="28"/>
        </w:rPr>
        <w:t>Председатель Комитета финансов и контроля                         Н.В.Воротникова</w:t>
      </w:r>
    </w:p>
    <w:p w14:paraId="36F68B58"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2B4C9061"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334B91CF"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7525915B"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3D46441F"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4BB04109" w14:textId="77777777" w:rsidR="00F06112" w:rsidRPr="00F06112" w:rsidRDefault="00F06112" w:rsidP="00F06112">
      <w:pPr>
        <w:autoSpaceDE w:val="0"/>
        <w:autoSpaceDN w:val="0"/>
        <w:adjustRightInd w:val="0"/>
        <w:spacing w:after="0" w:line="240" w:lineRule="auto"/>
        <w:jc w:val="both"/>
        <w:outlineLvl w:val="0"/>
        <w:rPr>
          <w:rFonts w:ascii="Times New Roman" w:hAnsi="Times New Roman"/>
          <w:b/>
          <w:sz w:val="28"/>
          <w:szCs w:val="28"/>
        </w:rPr>
      </w:pPr>
    </w:p>
    <w:p w14:paraId="2329667D"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6AC4A832"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57E75EF2"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4154C722"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7664EDF1"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12D98C9A"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26A87730"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6D0B1002" w14:textId="77777777" w:rsidR="00F6051C" w:rsidRDefault="00F6051C" w:rsidP="00BD50AF">
      <w:pPr>
        <w:autoSpaceDE w:val="0"/>
        <w:autoSpaceDN w:val="0"/>
        <w:adjustRightInd w:val="0"/>
        <w:spacing w:after="0" w:line="240" w:lineRule="auto"/>
        <w:jc w:val="right"/>
        <w:outlineLvl w:val="0"/>
        <w:rPr>
          <w:rFonts w:ascii="Times New Roman" w:hAnsi="Times New Roman"/>
          <w:sz w:val="24"/>
          <w:szCs w:val="24"/>
        </w:rPr>
      </w:pPr>
    </w:p>
    <w:p w14:paraId="778E6CCC" w14:textId="40E86D67" w:rsidR="00B52081" w:rsidRPr="00B52081" w:rsidRDefault="00B52081" w:rsidP="009754B9">
      <w:pPr>
        <w:spacing w:line="240" w:lineRule="auto"/>
        <w:ind w:firstLine="709"/>
        <w:jc w:val="both"/>
        <w:rPr>
          <w:rFonts w:ascii="Times New Roman" w:hAnsi="Times New Roman"/>
          <w:snapToGrid w:val="0"/>
          <w:sz w:val="28"/>
          <w:szCs w:val="28"/>
        </w:rPr>
      </w:pPr>
    </w:p>
    <w:p w14:paraId="0C60245C" w14:textId="6AAA29C4" w:rsidR="00B84A57" w:rsidRDefault="00B84A57" w:rsidP="009754B9">
      <w:pPr>
        <w:spacing w:line="240" w:lineRule="auto"/>
        <w:ind w:firstLine="709"/>
        <w:jc w:val="both"/>
        <w:rPr>
          <w:rFonts w:ascii="Times New Roman" w:hAnsi="Times New Roman"/>
          <w:snapToGrid w:val="0"/>
          <w:sz w:val="28"/>
          <w:szCs w:val="28"/>
          <w:highlight w:val="yellow"/>
        </w:rPr>
      </w:pPr>
    </w:p>
    <w:p w14:paraId="4BC4C763"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4F432FA0"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5717CF3A"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0C56960F"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300FF114"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195A786A"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718BBD97"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12D6CDD7" w14:textId="77777777" w:rsidR="006055C4" w:rsidRDefault="006055C4" w:rsidP="009754B9">
      <w:pPr>
        <w:spacing w:line="240" w:lineRule="auto"/>
        <w:ind w:firstLine="709"/>
        <w:jc w:val="both"/>
        <w:rPr>
          <w:rFonts w:ascii="Times New Roman" w:hAnsi="Times New Roman"/>
          <w:snapToGrid w:val="0"/>
          <w:sz w:val="28"/>
          <w:szCs w:val="28"/>
          <w:highlight w:val="yellow"/>
        </w:rPr>
      </w:pPr>
    </w:p>
    <w:p w14:paraId="7A0E4603" w14:textId="77777777" w:rsidR="006055C4" w:rsidRDefault="006055C4" w:rsidP="009754B9">
      <w:pPr>
        <w:spacing w:line="240" w:lineRule="auto"/>
        <w:ind w:firstLine="709"/>
        <w:jc w:val="both"/>
        <w:rPr>
          <w:rFonts w:ascii="Times New Roman" w:hAnsi="Times New Roman"/>
          <w:snapToGrid w:val="0"/>
          <w:sz w:val="28"/>
          <w:szCs w:val="28"/>
          <w:highlight w:val="yellow"/>
        </w:rPr>
      </w:pPr>
    </w:p>
    <w:sectPr w:rsidR="006055C4" w:rsidSect="007A543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AF"/>
    <w:rsid w:val="00115C9E"/>
    <w:rsid w:val="00147EBC"/>
    <w:rsid w:val="001D0F4D"/>
    <w:rsid w:val="001F34E1"/>
    <w:rsid w:val="00297800"/>
    <w:rsid w:val="002A13AB"/>
    <w:rsid w:val="002A2E42"/>
    <w:rsid w:val="002E1BF4"/>
    <w:rsid w:val="00317260"/>
    <w:rsid w:val="003854FB"/>
    <w:rsid w:val="0039540D"/>
    <w:rsid w:val="003B10E4"/>
    <w:rsid w:val="00406184"/>
    <w:rsid w:val="00435C3C"/>
    <w:rsid w:val="0047601D"/>
    <w:rsid w:val="00487A92"/>
    <w:rsid w:val="004C7967"/>
    <w:rsid w:val="00500FB0"/>
    <w:rsid w:val="0052206B"/>
    <w:rsid w:val="00544055"/>
    <w:rsid w:val="00565EE2"/>
    <w:rsid w:val="005D4113"/>
    <w:rsid w:val="006055C4"/>
    <w:rsid w:val="00664427"/>
    <w:rsid w:val="00673D52"/>
    <w:rsid w:val="00683295"/>
    <w:rsid w:val="006D3037"/>
    <w:rsid w:val="006D4D00"/>
    <w:rsid w:val="00761A11"/>
    <w:rsid w:val="00795C32"/>
    <w:rsid w:val="00797F2F"/>
    <w:rsid w:val="007A543F"/>
    <w:rsid w:val="007A7F17"/>
    <w:rsid w:val="007B6C43"/>
    <w:rsid w:val="007E44F5"/>
    <w:rsid w:val="0080568A"/>
    <w:rsid w:val="00882799"/>
    <w:rsid w:val="00893523"/>
    <w:rsid w:val="008A104D"/>
    <w:rsid w:val="008C35FC"/>
    <w:rsid w:val="008D605F"/>
    <w:rsid w:val="008E5E7F"/>
    <w:rsid w:val="0090566E"/>
    <w:rsid w:val="00970653"/>
    <w:rsid w:val="009754B9"/>
    <w:rsid w:val="009820B7"/>
    <w:rsid w:val="009D35B9"/>
    <w:rsid w:val="00A40F26"/>
    <w:rsid w:val="00A62223"/>
    <w:rsid w:val="00A72BFD"/>
    <w:rsid w:val="00A74BF1"/>
    <w:rsid w:val="00AB6500"/>
    <w:rsid w:val="00AC46D6"/>
    <w:rsid w:val="00B35357"/>
    <w:rsid w:val="00B52081"/>
    <w:rsid w:val="00B65613"/>
    <w:rsid w:val="00B84A57"/>
    <w:rsid w:val="00B97820"/>
    <w:rsid w:val="00BC7B1D"/>
    <w:rsid w:val="00BD50AF"/>
    <w:rsid w:val="00C00C62"/>
    <w:rsid w:val="00C16637"/>
    <w:rsid w:val="00C20CDB"/>
    <w:rsid w:val="00C75B2C"/>
    <w:rsid w:val="00CE3D1F"/>
    <w:rsid w:val="00D1160A"/>
    <w:rsid w:val="00D5556A"/>
    <w:rsid w:val="00D629BE"/>
    <w:rsid w:val="00D97424"/>
    <w:rsid w:val="00DD6030"/>
    <w:rsid w:val="00DE0650"/>
    <w:rsid w:val="00E16264"/>
    <w:rsid w:val="00E250E5"/>
    <w:rsid w:val="00E500C6"/>
    <w:rsid w:val="00EB6A33"/>
    <w:rsid w:val="00EE479C"/>
    <w:rsid w:val="00F06112"/>
    <w:rsid w:val="00F516B8"/>
    <w:rsid w:val="00F6051C"/>
    <w:rsid w:val="00F74D76"/>
    <w:rsid w:val="00F80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03E0"/>
  <w15:chartTrackingRefBased/>
  <w15:docId w15:val="{A1FE8760-2898-4AB6-9CBF-52B2A16C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AF"/>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0AF"/>
    <w:rPr>
      <w:color w:val="0000FF"/>
      <w:u w:val="single"/>
    </w:rPr>
  </w:style>
  <w:style w:type="character" w:styleId="a4">
    <w:name w:val="Unresolved Mention"/>
    <w:basedOn w:val="a0"/>
    <w:uiPriority w:val="99"/>
    <w:semiHidden/>
    <w:unhideWhenUsed/>
    <w:rsid w:val="00F06112"/>
    <w:rPr>
      <w:color w:val="605E5C"/>
      <w:shd w:val="clear" w:color="auto" w:fill="E1DFDD"/>
    </w:rPr>
  </w:style>
  <w:style w:type="paragraph" w:styleId="a5">
    <w:name w:val="List Paragraph"/>
    <w:basedOn w:val="a"/>
    <w:uiPriority w:val="34"/>
    <w:qFormat/>
    <w:rsid w:val="00F06112"/>
    <w:pPr>
      <w:ind w:left="720"/>
      <w:contextualSpacing/>
    </w:pPr>
  </w:style>
  <w:style w:type="table" w:styleId="a6">
    <w:name w:val="Table Grid"/>
    <w:basedOn w:val="a1"/>
    <w:uiPriority w:val="39"/>
    <w:rsid w:val="0054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0250">
      <w:bodyDiv w:val="1"/>
      <w:marLeft w:val="0"/>
      <w:marRight w:val="0"/>
      <w:marTop w:val="0"/>
      <w:marBottom w:val="0"/>
      <w:divBdr>
        <w:top w:val="none" w:sz="0" w:space="0" w:color="auto"/>
        <w:left w:val="none" w:sz="0" w:space="0" w:color="auto"/>
        <w:bottom w:val="none" w:sz="0" w:space="0" w:color="auto"/>
        <w:right w:val="none" w:sz="0" w:space="0" w:color="auto"/>
      </w:divBdr>
    </w:div>
    <w:div w:id="523059272">
      <w:bodyDiv w:val="1"/>
      <w:marLeft w:val="0"/>
      <w:marRight w:val="0"/>
      <w:marTop w:val="0"/>
      <w:marBottom w:val="0"/>
      <w:divBdr>
        <w:top w:val="none" w:sz="0" w:space="0" w:color="auto"/>
        <w:left w:val="none" w:sz="0" w:space="0" w:color="auto"/>
        <w:bottom w:val="none" w:sz="0" w:space="0" w:color="auto"/>
        <w:right w:val="none" w:sz="0" w:space="0" w:color="auto"/>
      </w:divBdr>
    </w:div>
    <w:div w:id="1000044395">
      <w:bodyDiv w:val="1"/>
      <w:marLeft w:val="0"/>
      <w:marRight w:val="0"/>
      <w:marTop w:val="0"/>
      <w:marBottom w:val="0"/>
      <w:divBdr>
        <w:top w:val="none" w:sz="0" w:space="0" w:color="auto"/>
        <w:left w:val="none" w:sz="0" w:space="0" w:color="auto"/>
        <w:bottom w:val="none" w:sz="0" w:space="0" w:color="auto"/>
        <w:right w:val="none" w:sz="0" w:space="0" w:color="auto"/>
      </w:divBdr>
    </w:div>
    <w:div w:id="1056971276">
      <w:bodyDiv w:val="1"/>
      <w:marLeft w:val="0"/>
      <w:marRight w:val="0"/>
      <w:marTop w:val="0"/>
      <w:marBottom w:val="0"/>
      <w:divBdr>
        <w:top w:val="none" w:sz="0" w:space="0" w:color="auto"/>
        <w:left w:val="none" w:sz="0" w:space="0" w:color="auto"/>
        <w:bottom w:val="none" w:sz="0" w:space="0" w:color="auto"/>
        <w:right w:val="none" w:sz="0" w:space="0" w:color="auto"/>
      </w:divBdr>
    </w:div>
    <w:div w:id="1243218458">
      <w:bodyDiv w:val="1"/>
      <w:marLeft w:val="0"/>
      <w:marRight w:val="0"/>
      <w:marTop w:val="0"/>
      <w:marBottom w:val="0"/>
      <w:divBdr>
        <w:top w:val="none" w:sz="0" w:space="0" w:color="auto"/>
        <w:left w:val="none" w:sz="0" w:space="0" w:color="auto"/>
        <w:bottom w:val="none" w:sz="0" w:space="0" w:color="auto"/>
        <w:right w:val="none" w:sz="0" w:space="0" w:color="auto"/>
      </w:divBdr>
    </w:div>
    <w:div w:id="1503547472">
      <w:bodyDiv w:val="1"/>
      <w:marLeft w:val="0"/>
      <w:marRight w:val="0"/>
      <w:marTop w:val="0"/>
      <w:marBottom w:val="0"/>
      <w:divBdr>
        <w:top w:val="none" w:sz="0" w:space="0" w:color="auto"/>
        <w:left w:val="none" w:sz="0" w:space="0" w:color="auto"/>
        <w:bottom w:val="none" w:sz="0" w:space="0" w:color="auto"/>
        <w:right w:val="none" w:sz="0" w:space="0" w:color="auto"/>
      </w:divBdr>
    </w:div>
    <w:div w:id="18249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0DD3-5908-4F2C-A161-9A8525C2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7</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KK-Podolyak</cp:lastModifiedBy>
  <cp:revision>54</cp:revision>
  <cp:lastPrinted>2025-02-28T05:49:00Z</cp:lastPrinted>
  <dcterms:created xsi:type="dcterms:W3CDTF">2019-05-21T06:32:00Z</dcterms:created>
  <dcterms:modified xsi:type="dcterms:W3CDTF">2025-02-28T05:55:00Z</dcterms:modified>
</cp:coreProperties>
</file>